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EEBBD">
      <w:pP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采购明细表</w:t>
      </w:r>
    </w:p>
    <w:p w14:paraId="5D0E9A41">
      <w:pPr>
        <w:rPr>
          <w:rFonts w:hint="eastAsia" w:ascii="宋体" w:hAnsi="宋体" w:cs="宋体"/>
          <w:kern w:val="0"/>
          <w:szCs w:val="21"/>
          <w:lang w:val="en-US" w:eastAsia="zh-CN"/>
        </w:rPr>
      </w:pPr>
    </w:p>
    <w:tbl>
      <w:tblPr>
        <w:tblStyle w:val="12"/>
        <w:tblW w:w="1445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2250"/>
        <w:gridCol w:w="1138"/>
        <w:gridCol w:w="1450"/>
        <w:gridCol w:w="887"/>
        <w:gridCol w:w="925"/>
        <w:gridCol w:w="1313"/>
        <w:gridCol w:w="1300"/>
        <w:gridCol w:w="3450"/>
        <w:gridCol w:w="1060"/>
      </w:tblGrid>
      <w:tr w14:paraId="19619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3A321D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标段编号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677A26C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标段名称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6A17EA5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需求单位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ACFB024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服务内容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4481942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估算金额（万元）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30032A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最高投标限价（元）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2A2EDFE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服务期限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FFB8DA4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服务地点</w:t>
            </w:r>
          </w:p>
        </w:tc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B7258A3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专用资格要求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C0B396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入围供应商数量</w:t>
            </w:r>
          </w:p>
        </w:tc>
      </w:tr>
      <w:tr w14:paraId="5CDE7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97C2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E1B8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食堂食材供应商服务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DBE2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额济纳供电公司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73EF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详见技术规范书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E885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251.9032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0D0D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20450.1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6B51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合同签订之日起至</w:t>
            </w: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2027年12月31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35BB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采购</w:t>
            </w: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人指定地点</w:t>
            </w:r>
          </w:p>
        </w:tc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8DFC2">
            <w:pPr>
              <w:spacing w:line="360" w:lineRule="auto"/>
              <w:jc w:val="both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（1）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供应商</w:t>
            </w: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应具备有效的食品经营许可证或食品经营者备案；</w:t>
            </w:r>
          </w:p>
          <w:p w14:paraId="38698E13">
            <w:pPr>
              <w:spacing w:line="360" w:lineRule="auto"/>
              <w:jc w:val="both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（2）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供应商</w:t>
            </w: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近三年（2021年1月1日至投标标截止时间）具有同类服务业绩（提供合同及对应发票扫描件及国家税务总局网站发票查验截图（合同内容应包括服务内容、签订日期及双方签字盖章等关键页））。</w:t>
            </w:r>
          </w:p>
          <w:p w14:paraId="5E3B10C6"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（3）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供应商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配送人员需具有有效的健康证或职业健康体检证明（报告）（提供劳动合同和职业健康体检报告或健康证扫描件）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E9D83"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1</w:t>
            </w:r>
          </w:p>
        </w:tc>
      </w:tr>
    </w:tbl>
    <w:p w14:paraId="1BA7FF9C">
      <w:pPr>
        <w:ind w:right="-1029" w:rightChars="-490"/>
        <w:jc w:val="left"/>
        <w:outlineLvl w:val="2"/>
        <w:rPr>
          <w:rFonts w:hint="eastAsia"/>
          <w:b/>
          <w:kern w:val="0"/>
          <w:sz w:val="21"/>
          <w:szCs w:val="21"/>
          <w:lang w:val="en-US" w:eastAsia="zh-CN"/>
        </w:rPr>
      </w:pPr>
      <w:r>
        <w:rPr>
          <w:rFonts w:hint="eastAsia"/>
          <w:b/>
          <w:kern w:val="0"/>
          <w:sz w:val="21"/>
          <w:szCs w:val="21"/>
          <w:lang w:val="en-US" w:eastAsia="zh-CN"/>
        </w:rPr>
        <w:t>注：</w:t>
      </w:r>
    </w:p>
    <w:p w14:paraId="6FF2778D">
      <w:pPr>
        <w:pStyle w:val="2"/>
        <w:rPr>
          <w:rFonts w:hint="eastAsia"/>
          <w:b/>
          <w:kern w:val="0"/>
          <w:sz w:val="21"/>
          <w:szCs w:val="21"/>
          <w:highlight w:val="yellow"/>
          <w:lang w:val="en-US" w:eastAsia="zh-CN"/>
        </w:rPr>
      </w:pPr>
      <w:r>
        <w:rPr>
          <w:rFonts w:hint="eastAsia"/>
          <w:b/>
          <w:kern w:val="0"/>
          <w:sz w:val="21"/>
          <w:szCs w:val="21"/>
          <w:highlight w:val="yellow"/>
          <w:lang w:val="en-US" w:eastAsia="zh-CN"/>
        </w:rPr>
        <w:t>一、本项目报价方式为单价报价，投标报价及评标价为各分项报价合价，请投标人以技术规范书中《食材报价清单》表为准进行报价，并填写投标文件格式中分项报价表，系统中投标总价填写分项报价合计金额。</w:t>
      </w:r>
    </w:p>
    <w:p w14:paraId="00FD168C">
      <w:pPr>
        <w:pStyle w:val="2"/>
        <w:rPr>
          <w:rFonts w:hint="eastAsia"/>
          <w:b/>
          <w:kern w:val="0"/>
          <w:sz w:val="21"/>
          <w:szCs w:val="21"/>
          <w:highlight w:val="yellow"/>
          <w:lang w:val="en-US" w:eastAsia="zh-CN"/>
        </w:rPr>
      </w:pPr>
      <w:r>
        <w:rPr>
          <w:rFonts w:hint="eastAsia"/>
          <w:b/>
          <w:kern w:val="0"/>
          <w:sz w:val="21"/>
          <w:szCs w:val="21"/>
          <w:highlight w:val="yellow"/>
          <w:lang w:val="en-US" w:eastAsia="zh-CN"/>
        </w:rPr>
        <w:t>二、估算金额是采购需求预测数据，该数据用于系统内设置框架协议金额（目标值），仅作为采购预估规模供投标人参考，并不代表招标人对采购量的承诺，最终应以实际框架结果有效期内发生的采购量为准。</w:t>
      </w:r>
    </w:p>
    <w:p w14:paraId="6281FC3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625FD3"/>
    <w:rsid w:val="02E13C20"/>
    <w:rsid w:val="041234BE"/>
    <w:rsid w:val="062120BB"/>
    <w:rsid w:val="06496BA4"/>
    <w:rsid w:val="091A65FF"/>
    <w:rsid w:val="10067CF4"/>
    <w:rsid w:val="178F5330"/>
    <w:rsid w:val="1A233606"/>
    <w:rsid w:val="1D8B7BAF"/>
    <w:rsid w:val="227B1002"/>
    <w:rsid w:val="25F13B31"/>
    <w:rsid w:val="278E7254"/>
    <w:rsid w:val="2B6D185F"/>
    <w:rsid w:val="2E5213D5"/>
    <w:rsid w:val="2ED911D2"/>
    <w:rsid w:val="32AA2519"/>
    <w:rsid w:val="361814D8"/>
    <w:rsid w:val="3E95097D"/>
    <w:rsid w:val="421C5246"/>
    <w:rsid w:val="43490D0B"/>
    <w:rsid w:val="43684E33"/>
    <w:rsid w:val="53005FBA"/>
    <w:rsid w:val="5BCC034B"/>
    <w:rsid w:val="5ECF6C6F"/>
    <w:rsid w:val="61625FD3"/>
    <w:rsid w:val="66697B06"/>
    <w:rsid w:val="6B5C6C84"/>
    <w:rsid w:val="720E02B9"/>
    <w:rsid w:val="738F46DC"/>
    <w:rsid w:val="74E62D29"/>
    <w:rsid w:val="7D766D3D"/>
    <w:rsid w:val="7E74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styleId="4">
    <w:name w:val="heading 2"/>
    <w:basedOn w:val="1"/>
    <w:next w:val="1"/>
    <w:link w:val="15"/>
    <w:semiHidden/>
    <w:unhideWhenUsed/>
    <w:qFormat/>
    <w:uiPriority w:val="0"/>
    <w:pPr>
      <w:keepNext/>
      <w:keepLines/>
      <w:spacing w:before="80" w:after="80" w:line="360" w:lineRule="auto"/>
      <w:outlineLvl w:val="1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5">
    <w:name w:val="heading 3"/>
    <w:basedOn w:val="1"/>
    <w:next w:val="6"/>
    <w:link w:val="14"/>
    <w:semiHidden/>
    <w:unhideWhenUsed/>
    <w:qFormat/>
    <w:uiPriority w:val="0"/>
    <w:pPr>
      <w:keepNext/>
      <w:keepLines/>
      <w:snapToGrid w:val="0"/>
      <w:spacing w:line="360" w:lineRule="auto"/>
      <w:ind w:left="431" w:hanging="431"/>
      <w:jc w:val="left"/>
      <w:outlineLvl w:val="2"/>
    </w:pPr>
    <w:rPr>
      <w:rFonts w:asciiTheme="minorAscii" w:hAnsiTheme="minorAscii"/>
      <w:b/>
      <w:bCs/>
      <w:sz w:val="24"/>
      <w:szCs w:val="32"/>
    </w:rPr>
  </w:style>
  <w:style w:type="paragraph" w:styleId="7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3"/>
    </w:pPr>
    <w:rPr>
      <w:rFonts w:ascii="Arial" w:hAnsi="Arial" w:eastAsia="宋体" w:cs="Times New Roman"/>
      <w:b/>
      <w:sz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6">
    <w:name w:val="Normal Indent"/>
    <w:basedOn w:val="1"/>
    <w:uiPriority w:val="0"/>
    <w:pPr>
      <w:ind w:firstLine="420" w:firstLineChars="200"/>
    </w:pPr>
  </w:style>
  <w:style w:type="paragraph" w:styleId="8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Times New Roman"/>
      <w:kern w:val="0"/>
      <w:sz w:val="18"/>
      <w:szCs w:val="18"/>
    </w:rPr>
  </w:style>
  <w:style w:type="paragraph" w:styleId="10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kern w:val="0"/>
      <w:sz w:val="18"/>
      <w:szCs w:val="18"/>
    </w:rPr>
  </w:style>
  <w:style w:type="paragraph" w:styleId="11">
    <w:name w:val="Body Text First Indent 2"/>
    <w:basedOn w:val="8"/>
    <w:autoRedefine/>
    <w:qFormat/>
    <w:uiPriority w:val="0"/>
    <w:pPr>
      <w:ind w:firstLine="420" w:firstLineChars="200"/>
    </w:pPr>
  </w:style>
  <w:style w:type="character" w:customStyle="1" w:styleId="14">
    <w:name w:val="标题 3 Char"/>
    <w:basedOn w:val="13"/>
    <w:link w:val="5"/>
    <w:autoRedefine/>
    <w:qFormat/>
    <w:uiPriority w:val="0"/>
    <w:rPr>
      <w:rFonts w:cs="Times New Roman" w:asciiTheme="minorAscii" w:hAnsiTheme="minorAscii" w:eastAsiaTheme="minorEastAsia"/>
      <w:b/>
      <w:bCs/>
      <w:kern w:val="2"/>
      <w:sz w:val="24"/>
      <w:szCs w:val="28"/>
      <w:lang w:val="en-US" w:eastAsia="zh-CN" w:bidi="ar-SA"/>
    </w:rPr>
  </w:style>
  <w:style w:type="character" w:customStyle="1" w:styleId="15">
    <w:name w:val="标题 2 Char"/>
    <w:basedOn w:val="13"/>
    <w:link w:val="4"/>
    <w:qFormat/>
    <w:uiPriority w:val="0"/>
    <w:rPr>
      <w:rFonts w:ascii="Arial" w:hAnsi="Arial" w:eastAsia="黑体" w:cs="Times New Roman"/>
      <w:b/>
      <w:kern w:val="2"/>
      <w:sz w:val="28"/>
    </w:rPr>
  </w:style>
  <w:style w:type="character" w:customStyle="1" w:styleId="16">
    <w:name w:val="标题 1 字符"/>
    <w:basedOn w:val="13"/>
    <w:link w:val="3"/>
    <w:qFormat/>
    <w:uiPriority w:val="9"/>
    <w:rPr>
      <w:rFonts w:ascii="Times New Roman" w:hAnsi="Times New Roman" w:eastAsia="宋体" w:cs="Times New Roman"/>
      <w:b/>
      <w:bCs/>
      <w:kern w:val="44"/>
      <w:sz w:val="28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468</Words>
  <Characters>492</Characters>
  <Lines>0</Lines>
  <Paragraphs>0</Paragraphs>
  <TotalTime>0</TotalTime>
  <ScaleCrop>false</ScaleCrop>
  <LinksUpToDate>false</LinksUpToDate>
  <CharactersWithSpaces>492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2026-06-18T01:55:00Z</dcterms:created>
  <dc:creator>张小丹</dc:creator>
  <cp:lastModifiedBy>张小丹</cp:lastModifiedBy>
  <dcterms:modified xsi:type="dcterms:W3CDTF">2026-07-17T07:33:49Z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0D64BF44F520477193CC9A78479535CE_11</vt:lpwstr>
  </property>
  <property fmtid="{D5CDD505-2E9C-101B-9397-08002B2CF9AE}" pid="4" name="KSOTemplateDocerSaveRecord">
    <vt:lpwstr>eyJoZGlkIjoiNDEyNjc4NWIwNzdiMWRkMjM5NGQzODEyYjljN2E1M2QiLCJ1c2VySWQiOiIzNTg5NzU1OTQifQ==</vt:lpwstr>
  </property>
</Properties>
</file>