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798DC1">
      <w:pPr>
        <w:widowControl w:val="0"/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/>
          <w:bCs/>
          <w:kern w:val="0"/>
          <w:sz w:val="24"/>
          <w:szCs w:val="40"/>
          <w:highlight w:val="none"/>
          <w:lang w:val="en-US" w:eastAsia="zh-CN" w:bidi="ar-SA"/>
        </w:rPr>
        <w:t>公告附表——采购计划表：</w:t>
      </w:r>
    </w:p>
    <w:tbl>
      <w:tblPr>
        <w:tblStyle w:val="10"/>
        <w:tblW w:w="4997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9"/>
        <w:gridCol w:w="1676"/>
        <w:gridCol w:w="1614"/>
        <w:gridCol w:w="540"/>
        <w:gridCol w:w="405"/>
        <w:gridCol w:w="405"/>
        <w:gridCol w:w="500"/>
        <w:gridCol w:w="1105"/>
        <w:gridCol w:w="796"/>
        <w:gridCol w:w="716"/>
        <w:gridCol w:w="971"/>
        <w:gridCol w:w="1607"/>
        <w:gridCol w:w="899"/>
        <w:gridCol w:w="1042"/>
      </w:tblGrid>
      <w:tr w14:paraId="77699E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BECA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标段</w:t>
            </w:r>
          </w:p>
        </w:tc>
        <w:tc>
          <w:tcPr>
            <w:tcW w:w="6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A6BC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名称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E39D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内容</w:t>
            </w:r>
          </w:p>
        </w:tc>
        <w:tc>
          <w:tcPr>
            <w:tcW w:w="2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181C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采购申请号</w:t>
            </w:r>
          </w:p>
        </w:tc>
        <w:tc>
          <w:tcPr>
            <w:tcW w:w="1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9C5E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行号</w:t>
            </w:r>
          </w:p>
        </w:tc>
        <w:tc>
          <w:tcPr>
            <w:tcW w:w="1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1392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1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144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685C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E918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合计(预算.元)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B7B9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5544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759A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服务期\工期</w:t>
            </w:r>
          </w:p>
        </w:tc>
        <w:tc>
          <w:tcPr>
            <w:tcW w:w="3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DC6F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F13B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 w14:paraId="4CFE49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8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8DD9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标段9 知识产权代理服务</w:t>
            </w:r>
          </w:p>
        </w:tc>
        <w:tc>
          <w:tcPr>
            <w:tcW w:w="62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5961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鄂尔多斯供电公司知识产权代理服务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CD6F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发明专利</w:t>
            </w:r>
          </w:p>
        </w:tc>
        <w:tc>
          <w:tcPr>
            <w:tcW w:w="2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9DD5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\</w:t>
            </w:r>
          </w:p>
        </w:tc>
        <w:tc>
          <w:tcPr>
            <w:tcW w:w="1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2DC2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\</w:t>
            </w:r>
          </w:p>
        </w:tc>
        <w:tc>
          <w:tcPr>
            <w:tcW w:w="1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7490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1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C1FB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CA5D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8500.00 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6352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8500.00 </w:t>
            </w:r>
          </w:p>
        </w:tc>
        <w:tc>
          <w:tcPr>
            <w:tcW w:w="26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6D0A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企业管理部</w:t>
            </w:r>
          </w:p>
        </w:tc>
        <w:tc>
          <w:tcPr>
            <w:tcW w:w="36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E917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60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C5A4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合同签订后一年</w:t>
            </w:r>
          </w:p>
        </w:tc>
        <w:tc>
          <w:tcPr>
            <w:tcW w:w="33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2B9C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中介费</w:t>
            </w:r>
          </w:p>
        </w:tc>
        <w:tc>
          <w:tcPr>
            <w:tcW w:w="39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B89C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入围供应商1家</w:t>
            </w:r>
          </w:p>
        </w:tc>
      </w:tr>
      <w:tr w14:paraId="5B6536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8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E60FFB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6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EBC3F5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3361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实用新型专利</w:t>
            </w:r>
          </w:p>
        </w:tc>
        <w:tc>
          <w:tcPr>
            <w:tcW w:w="2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1B54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\</w:t>
            </w:r>
          </w:p>
        </w:tc>
        <w:tc>
          <w:tcPr>
            <w:tcW w:w="1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287D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\</w:t>
            </w:r>
          </w:p>
        </w:tc>
        <w:tc>
          <w:tcPr>
            <w:tcW w:w="1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550E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1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2B16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C5FD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4200.00 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12D5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4200.00 </w:t>
            </w:r>
          </w:p>
        </w:tc>
        <w:tc>
          <w:tcPr>
            <w:tcW w:w="26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9D36BF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3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67BAB1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60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27EDF3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3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16423A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39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8E4A2A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7B0FE6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733" w:type="pct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6EB1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9502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12700.00 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52BBFE"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F92DCD"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4E86A2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3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5EE0C2"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239A9F"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64C30F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F469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标段10 清洁清洗</w:t>
            </w:r>
          </w:p>
        </w:tc>
        <w:tc>
          <w:tcPr>
            <w:tcW w:w="6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0081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鄂尔多斯供电公司清洁清洗框架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279E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2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7F8B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\</w:t>
            </w:r>
          </w:p>
        </w:tc>
        <w:tc>
          <w:tcPr>
            <w:tcW w:w="1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46A7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\</w:t>
            </w:r>
          </w:p>
        </w:tc>
        <w:tc>
          <w:tcPr>
            <w:tcW w:w="1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C605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1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E356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2DD0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818.00 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430B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818.00 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27E00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综合事务中心</w:t>
            </w:r>
          </w:p>
        </w:tc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1F36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EF4B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2026-07-01-2027-06-30</w:t>
            </w:r>
          </w:p>
        </w:tc>
        <w:tc>
          <w:tcPr>
            <w:tcW w:w="3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31A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中小修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8C46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入围供应商2家，每月轮换</w:t>
            </w:r>
          </w:p>
        </w:tc>
      </w:tr>
      <w:tr w14:paraId="26E8AE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733" w:type="pct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8260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BA35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818.00 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F5238D"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6B25F4"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9A5879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3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48177E"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7A32EF"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059E56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F5D2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标段11 搬运服务</w:t>
            </w:r>
          </w:p>
        </w:tc>
        <w:tc>
          <w:tcPr>
            <w:tcW w:w="6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7E78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搬运服务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AE5B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2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F184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\</w:t>
            </w:r>
          </w:p>
        </w:tc>
        <w:tc>
          <w:tcPr>
            <w:tcW w:w="1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0C76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\</w:t>
            </w:r>
          </w:p>
        </w:tc>
        <w:tc>
          <w:tcPr>
            <w:tcW w:w="1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148D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1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8BE1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AFDB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3335.00 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6DD9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3335.00 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737C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综合事务中心</w:t>
            </w:r>
          </w:p>
        </w:tc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0838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82BE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合同签订后一年</w:t>
            </w:r>
          </w:p>
        </w:tc>
        <w:tc>
          <w:tcPr>
            <w:tcW w:w="3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20DF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运输及装卸费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5428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入围供应商1家</w:t>
            </w:r>
          </w:p>
        </w:tc>
      </w:tr>
      <w:tr w14:paraId="51E6D9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733" w:type="pct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8276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B6AF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3335.00 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3D3FC7"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E9D42C"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0DE838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3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57C950"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CA1C29"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</w:tbl>
    <w:p w14:paraId="5F69577B">
      <w:pPr>
        <w:pStyle w:val="13"/>
        <w:spacing w:line="360" w:lineRule="auto"/>
        <w:rPr>
          <w:rFonts w:hint="eastAsia" w:ascii="仿宋" w:hAnsi="仿宋" w:eastAsia="仿宋" w:cs="仿宋"/>
        </w:rPr>
        <w:sectPr>
          <w:pgSz w:w="16838" w:h="11905" w:orient="landscape"/>
          <w:pgMar w:top="1417" w:right="1701" w:bottom="1417" w:left="1701" w:header="850" w:footer="992" w:gutter="340"/>
          <w:pgNumType w:fmt="decimal"/>
          <w:cols w:space="720" w:num="1"/>
          <w:rtlGutter w:val="0"/>
          <w:docGrid w:type="lines" w:linePitch="328" w:charSpace="0"/>
        </w:sectPr>
      </w:pPr>
    </w:p>
    <w:p w14:paraId="5B733378">
      <w:pPr>
        <w:pStyle w:val="14"/>
        <w:pageBreakBefore w:val="0"/>
        <w:tabs>
          <w:tab w:val="center" w:pos="4201"/>
          <w:tab w:val="right" w:leader="dot" w:pos="9298"/>
        </w:tabs>
        <w:kinsoku/>
        <w:wordWrap/>
        <w:overflowPunct/>
        <w:topLinePunct w:val="0"/>
        <w:bidi w:val="0"/>
        <w:adjustRightInd/>
        <w:spacing w:line="360" w:lineRule="auto"/>
        <w:ind w:left="0" w:leftChars="0" w:firstLine="0" w:firstLineChars="0"/>
        <w:jc w:val="center"/>
        <w:textAlignment w:val="auto"/>
        <w:outlineLvl w:val="1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标段10 清洁清洗分项报价表</w:t>
      </w:r>
    </w:p>
    <w:tbl>
      <w:tblPr>
        <w:tblStyle w:val="10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0"/>
        <w:gridCol w:w="1551"/>
        <w:gridCol w:w="2083"/>
        <w:gridCol w:w="1563"/>
        <w:gridCol w:w="1658"/>
        <w:gridCol w:w="1557"/>
      </w:tblGrid>
      <w:tr w14:paraId="29EDBB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DB9DC6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6274F6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10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9021FB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872D7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8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60C2A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预算单价（元）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C18790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 w14:paraId="3DB416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DFB910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276073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餐厅桌布</w:t>
            </w:r>
          </w:p>
        </w:tc>
        <w:tc>
          <w:tcPr>
            <w:tcW w:w="10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FEA0B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3m*6m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411235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8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F997AA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8C7F37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5BD15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60CE72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9980B5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餐厅桌布</w:t>
            </w:r>
          </w:p>
        </w:tc>
        <w:tc>
          <w:tcPr>
            <w:tcW w:w="10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96A4B2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1m*3m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FE80AC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8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087D7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58AD93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A74AE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20AA3D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02F55D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餐厅桌布</w:t>
            </w:r>
          </w:p>
        </w:tc>
        <w:tc>
          <w:tcPr>
            <w:tcW w:w="10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3A973B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1m*1.5m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0F81E0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8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E975A3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05AE83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19D7F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A9701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1C686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转席布</w:t>
            </w:r>
          </w:p>
        </w:tc>
        <w:tc>
          <w:tcPr>
            <w:tcW w:w="10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41A7F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3m*5m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B5319F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8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CB25A2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3AAEAD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83632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76B38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28274F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餐桌围裙</w:t>
            </w:r>
          </w:p>
        </w:tc>
        <w:tc>
          <w:tcPr>
            <w:tcW w:w="10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9DE84D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5m*8m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97A073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8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9018F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E60E00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CC036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CA179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2C69ED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餐桌围裙</w:t>
            </w:r>
          </w:p>
        </w:tc>
        <w:tc>
          <w:tcPr>
            <w:tcW w:w="10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4ABD3F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3m*5m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B12AB2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8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E43FA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95E2A3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222D0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369E4E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D6A22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椅套</w:t>
            </w:r>
          </w:p>
        </w:tc>
        <w:tc>
          <w:tcPr>
            <w:tcW w:w="10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4F143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916905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8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D82DD3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45E7E3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31B06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56774A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104256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会议桌布</w:t>
            </w:r>
          </w:p>
        </w:tc>
        <w:tc>
          <w:tcPr>
            <w:tcW w:w="10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6A7C0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10m*6m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74CF85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8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48CF2E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420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E0260E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27829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64C6AB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3545FA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会议桌布</w:t>
            </w:r>
          </w:p>
        </w:tc>
        <w:tc>
          <w:tcPr>
            <w:tcW w:w="10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5973AF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2.2m*2.6m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2B8418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8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EE5AE6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DF4FD2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C006D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093CEE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2CD060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地毯</w:t>
            </w:r>
          </w:p>
        </w:tc>
        <w:tc>
          <w:tcPr>
            <w:tcW w:w="10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A39B5A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CD7BB5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平米</w:t>
            </w:r>
          </w:p>
        </w:tc>
        <w:tc>
          <w:tcPr>
            <w:tcW w:w="8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E1822E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73B6CD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D38B2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4E229B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0B31C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窗帘</w:t>
            </w:r>
          </w:p>
        </w:tc>
        <w:tc>
          <w:tcPr>
            <w:tcW w:w="10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65A3C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布帘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4C8DE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平米</w:t>
            </w:r>
          </w:p>
        </w:tc>
        <w:tc>
          <w:tcPr>
            <w:tcW w:w="8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10685B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DEB1F8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4BF81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58220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D507D6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窗帘</w:t>
            </w:r>
          </w:p>
        </w:tc>
        <w:tc>
          <w:tcPr>
            <w:tcW w:w="10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19A50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纱帘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EA8DDF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平米</w:t>
            </w:r>
          </w:p>
        </w:tc>
        <w:tc>
          <w:tcPr>
            <w:tcW w:w="8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B35FEC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F2561C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339F4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DDDB40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7B8FDB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沙发清洗</w:t>
            </w:r>
          </w:p>
        </w:tc>
        <w:tc>
          <w:tcPr>
            <w:tcW w:w="10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82A69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单人位/布艺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65F60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8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6C251F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DCA1A0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1C3CF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385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C72CAC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8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DF7FA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818</w:t>
            </w:r>
          </w:p>
        </w:tc>
        <w:tc>
          <w:tcPr>
            <w:tcW w:w="7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4BB368"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7C98B6E8">
      <w:pPr>
        <w:pStyle w:val="14"/>
        <w:pageBreakBefore w:val="0"/>
        <w:tabs>
          <w:tab w:val="center" w:pos="4201"/>
          <w:tab w:val="right" w:leader="dot" w:pos="9298"/>
        </w:tabs>
        <w:kinsoku/>
        <w:wordWrap/>
        <w:overflowPunct/>
        <w:topLinePunct w:val="0"/>
        <w:bidi w:val="0"/>
        <w:adjustRightInd/>
        <w:spacing w:line="360" w:lineRule="auto"/>
        <w:ind w:left="0" w:leftChars="0"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sectPr>
          <w:pgSz w:w="11906" w:h="16838"/>
          <w:pgMar w:top="1440" w:right="1080" w:bottom="1440" w:left="1080" w:header="851" w:footer="992" w:gutter="0"/>
          <w:pgNumType w:fmt="decimal"/>
          <w:cols w:space="720" w:num="1"/>
          <w:docGrid w:type="lines" w:linePitch="312" w:charSpace="0"/>
        </w:sectPr>
      </w:pPr>
    </w:p>
    <w:p w14:paraId="417A1669">
      <w:pPr>
        <w:pStyle w:val="14"/>
        <w:pageBreakBefore w:val="0"/>
        <w:tabs>
          <w:tab w:val="center" w:pos="4201"/>
          <w:tab w:val="right" w:leader="dot" w:pos="9298"/>
        </w:tabs>
        <w:kinsoku/>
        <w:wordWrap/>
        <w:overflowPunct/>
        <w:topLinePunct w:val="0"/>
        <w:bidi w:val="0"/>
        <w:adjustRightInd/>
        <w:spacing w:line="360" w:lineRule="auto"/>
        <w:ind w:left="0" w:leftChars="0" w:firstLine="0" w:firstLineChars="0"/>
        <w:jc w:val="center"/>
        <w:textAlignment w:val="auto"/>
        <w:outlineLvl w:val="1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标段11 搬运服务分项报价表</w:t>
      </w:r>
    </w:p>
    <w:tbl>
      <w:tblPr>
        <w:tblStyle w:val="10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7"/>
        <w:gridCol w:w="2406"/>
        <w:gridCol w:w="1110"/>
        <w:gridCol w:w="2568"/>
        <w:gridCol w:w="939"/>
        <w:gridCol w:w="2142"/>
      </w:tblGrid>
      <w:tr w14:paraId="675854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E3B5E6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AAA292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服务项目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D409A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34833A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服务内容</w:t>
            </w: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AE0E8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单价（元）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D8822B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 w14:paraId="23F68F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2F23BA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84FE46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基础运输服务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E838D7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D10064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59CBED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A16808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699EE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67718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648C33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小型封闭货车（金杯/面包车）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12C0C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车/次</w:t>
            </w: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AEEFE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singl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>__10__公里内，含2名搬运工负责装卸</w:t>
            </w: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BD610B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AE9732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超公里按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5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元/公里加收</w:t>
            </w:r>
          </w:p>
        </w:tc>
      </w:tr>
      <w:tr w14:paraId="3EE06F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40F38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270F9A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中型封闭货车（依维柯/全顺）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E3EC5D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车/次</w:t>
            </w: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2E422F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singl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>__10公里内，含2名搬运工负责装卸</w:t>
            </w: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D6AEF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AD43A0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超公里按 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>_6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_元/公里加收</w:t>
            </w:r>
          </w:p>
        </w:tc>
      </w:tr>
      <w:tr w14:paraId="4E6EF5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096934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D9210F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4.2米厢式货车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2F4CC8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车/次</w:t>
            </w: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EE421A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singl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>__10_公里内，含2名搬运工负责装卸</w:t>
            </w: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C9340B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0497A5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超公里按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7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元/公里加收</w:t>
            </w:r>
          </w:p>
        </w:tc>
      </w:tr>
      <w:tr w14:paraId="61B68A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6A85C8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C6288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大型箱式货车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31002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车/次</w:t>
            </w: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F06E5B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singl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>___10_公里内，含2名搬运工负责装卸</w:t>
            </w: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52FB7A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800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7DA2FE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超公里按 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>_13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元/公里加收</w:t>
            </w:r>
          </w:p>
        </w:tc>
      </w:tr>
      <w:tr w14:paraId="18D39A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BD9A25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EFD8B3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室内人工搬运服务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F42E96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人/天</w:t>
            </w: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93B385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搬运货物、设备、资料</w:t>
            </w: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B0F010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8817FF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F905C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274EFC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8560F5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拆装服务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91D2F4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76D0B5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037AFC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BC7ED2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4AEFB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CAEFB3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099EC6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普通员工办公桌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3FDF1D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13A707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拆卸/安装</w:t>
            </w: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1892D8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B203B5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B9999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7E080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2260E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1.5-2.0m老板桌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613083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7BDC8A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拆卸/安装</w:t>
            </w: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B97098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DFB7AD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6E8DF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D7D2A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64B735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2.0-3.0m老板桌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0E19D7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AFAD58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拆卸/安装</w:t>
            </w: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159F00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8B09B2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2AF11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C09738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0A66BB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2-4m会议桌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B1657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EB132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拆卸/安装</w:t>
            </w: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2BC20D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01F6C8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345FD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B6D0BB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BCD4B8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办公卡座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4FEA5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工位</w:t>
            </w: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D06968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拆卸/安装</w:t>
            </w: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FF29A8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14ABE6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C6581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427357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529E78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单门文件柜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EAA4F8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93AC6F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拆卸/安装</w:t>
            </w: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F58C15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46F872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3570D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70D91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A2DCC6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双门/三门文件柜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A2B3C8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0ED1E0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拆卸/安装</w:t>
            </w: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6C9203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456875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092C0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05819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1E40FE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三人位沙发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CC5A50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39CCB7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拆卸/安装</w:t>
            </w: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8F1B5B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DEC5D2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F35B4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2BD5A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0199B8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普通板式床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88D78A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8141E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拆卸/安装</w:t>
            </w: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AEB76C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C97B04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A079B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5C7818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四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82E68A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档案资料包装服务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7AEADE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AACF6F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6E8139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603EF2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C2903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1D28EA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21EBB8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专用包装纸箱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FEF816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677E72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50×40×40cm</w:t>
            </w: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584313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43B497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88109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49BBC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A83132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编织袋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93AD8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690A9A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标准尺寸</w:t>
            </w: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C45DCD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F16AB5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3B8C5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11D63B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5C1F6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人工打包服务费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3FDDF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人/次</w:t>
            </w: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79938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资料/物品整理、打包、封箱</w:t>
            </w: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E49C8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3575B0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6AA4C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671C4A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五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1B5ACB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附加服务费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0F124B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F03AD4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5AF929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705273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90234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8418CE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5CBDBF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无电梯楼层费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C93E7B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层</w:t>
            </w: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2FA7F2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每层加收____</w:t>
            </w: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D4DF7A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F0FA0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从2层开始计算</w:t>
            </w:r>
          </w:p>
        </w:tc>
      </w:tr>
    </w:tbl>
    <w:p w14:paraId="70B8514D">
      <w:pPr>
        <w:pStyle w:val="14"/>
        <w:pageBreakBefore w:val="0"/>
        <w:tabs>
          <w:tab w:val="center" w:pos="4201"/>
          <w:tab w:val="right" w:leader="dot" w:pos="9298"/>
        </w:tabs>
        <w:kinsoku/>
        <w:wordWrap/>
        <w:overflowPunct/>
        <w:topLinePunct w:val="0"/>
        <w:bidi w:val="0"/>
        <w:adjustRightInd/>
        <w:spacing w:line="360" w:lineRule="auto"/>
        <w:ind w:left="0" w:leftChars="0"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sectPr>
          <w:pgSz w:w="11906" w:h="16838"/>
          <w:pgMar w:top="1440" w:right="1080" w:bottom="1440" w:left="1080" w:header="851" w:footer="992" w:gutter="0"/>
          <w:pgNumType w:fmt="decimal"/>
          <w:cols w:space="720" w:num="1"/>
          <w:docGrid w:type="lines" w:linePitch="312" w:charSpace="0"/>
        </w:sectPr>
      </w:pPr>
    </w:p>
    <w:p w14:paraId="60708F5E">
      <w:pPr>
        <w:keepNext w:val="0"/>
        <w:keepLines w:val="0"/>
        <w:pageBreakBefore w:val="0"/>
        <w:tabs>
          <w:tab w:val="center" w:pos="4201"/>
          <w:tab w:val="right" w:leader="dot" w:pos="9298"/>
        </w:tabs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0" w:lef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b/>
          <w:color w:val="auto"/>
          <w:sz w:val="24"/>
          <w:szCs w:val="24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</w:rPr>
        <w:t>附件2：</w:t>
      </w:r>
    </w:p>
    <w:p w14:paraId="6DF14086"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《响应真实性承诺书》</w:t>
      </w:r>
    </w:p>
    <w:p w14:paraId="21CC224B">
      <w:pPr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</w:p>
    <w:p w14:paraId="045BB99F">
      <w:pPr>
        <w:spacing w:line="360" w:lineRule="auto"/>
        <w:ind w:firstLine="465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内蒙古电力（集团）有限责任公司鄂尔多斯供电分公司物资供应处：</w:t>
      </w:r>
    </w:p>
    <w:p w14:paraId="5D61B953">
      <w:pPr>
        <w:spacing w:line="360" w:lineRule="auto"/>
        <w:ind w:firstLine="465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 w14:paraId="5D519841">
      <w:pPr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1C3CF30E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tbl>
      <w:tblPr>
        <w:tblStyle w:val="11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 w14:paraId="157054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4D8B73F6">
            <w:pPr>
              <w:spacing w:line="360" w:lineRule="auto"/>
              <w:ind w:firstLine="465" w:firstLineChars="0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  <w:t>供 应 商：                      （盖单位章）</w:t>
            </w:r>
          </w:p>
        </w:tc>
      </w:tr>
      <w:tr w14:paraId="014CA4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78C17285">
            <w:pPr>
              <w:spacing w:line="360" w:lineRule="auto"/>
              <w:ind w:firstLine="465" w:firstLineChars="0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  <w:t>法定代表人或其委托代理人：          （签字）</w:t>
            </w:r>
          </w:p>
        </w:tc>
      </w:tr>
      <w:tr w14:paraId="53906A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438C3A1C">
            <w:pPr>
              <w:spacing w:line="360" w:lineRule="auto"/>
              <w:ind w:firstLine="465" w:firstLineChars="0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  <w:t xml:space="preserve">地址：                                      </w:t>
            </w:r>
          </w:p>
        </w:tc>
      </w:tr>
      <w:tr w14:paraId="3F76CB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3AA7BE9F">
            <w:pPr>
              <w:spacing w:line="360" w:lineRule="auto"/>
              <w:ind w:firstLine="465" w:firstLineChars="0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  <w:t xml:space="preserve">电话：                  </w:t>
            </w:r>
          </w:p>
        </w:tc>
      </w:tr>
      <w:tr w14:paraId="491A4D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52B3B2E8">
            <w:pPr>
              <w:spacing w:line="360" w:lineRule="auto"/>
              <w:ind w:firstLine="465" w:firstLineChars="0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  <w:t xml:space="preserve">        年        月        日</w:t>
            </w:r>
          </w:p>
        </w:tc>
      </w:tr>
    </w:tbl>
    <w:p w14:paraId="62293A4B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615657B8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071FB1D3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5E418A85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4045B5F4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3F83061E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44E49FC3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5ACB3E49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177E3058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31FF5589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27FD5577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43962A79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628D706C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5751ED4D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66CFAB45"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zh-CN"/>
        </w:rPr>
        <w:sectPr>
          <w:pgSz w:w="11905" w:h="16838"/>
          <w:pgMar w:top="1134" w:right="1417" w:bottom="1134" w:left="1417" w:header="850" w:footer="510" w:gutter="0"/>
          <w:pgNumType w:fmt="decimal"/>
          <w:cols w:space="720" w:num="1"/>
          <w:rtlGutter w:val="0"/>
          <w:docGrid w:type="lines" w:linePitch="331" w:charSpace="0"/>
        </w:sectPr>
      </w:pPr>
    </w:p>
    <w:p w14:paraId="3CCF649C"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zh-CN"/>
        </w:rPr>
        <w:t>《供应商与采购人无利害关系承诺书》</w:t>
      </w:r>
    </w:p>
    <w:p w14:paraId="268A3DDA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</w:pPr>
    </w:p>
    <w:p w14:paraId="40AF07A2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  <w:t>致（采购人或采购代理机构）:</w:t>
      </w:r>
    </w:p>
    <w:p w14:paraId="2C7F246F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u w:val="single"/>
        </w:rPr>
        <w:t>__________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  <w:t>公司（以下简称“我公司”）作为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u w:val="single"/>
        </w:rPr>
        <w:t>项目名称：          ;项目编号：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  <w:t xml:space="preserve">        的供应商，为确保本次采购活动的公正性、公平性和透明度，我公司承诺如下：</w:t>
      </w:r>
    </w:p>
    <w:p w14:paraId="582861C4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  <w:t>一、我公司承诺，我公司非采购人职工所办企业，不存在任何可能影响采购公正性的利害关系。</w:t>
      </w:r>
    </w:p>
    <w:p w14:paraId="588A25BF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  <w:t>二、我公司承诺，在得知与采购人存在可能影响采购公正性的利害关系时，将立即向采购人书面报告，并主动放弃投标资格或接受采购人的相关处理决定。</w:t>
      </w:r>
    </w:p>
    <w:p w14:paraId="6F5BDEDF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  <w:t>三、我公司理解并同意，如因我公司隐瞒或虚报与采购人之间的利害关系，导致采购过程受到干扰或损害采购人及其他供应商的合法权益，我公司将承担相应的法律责任和赔偿责任。</w:t>
      </w:r>
    </w:p>
    <w:p w14:paraId="6B390AA0">
      <w:pPr>
        <w:widowControl w:val="0"/>
        <w:spacing w:line="360" w:lineRule="auto"/>
        <w:jc w:val="right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</w:pPr>
    </w:p>
    <w:p w14:paraId="1FACBBFC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供应商名称：_________________________________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盖单位章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）</w:t>
      </w:r>
    </w:p>
    <w:p w14:paraId="54AB6708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38F6536B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法人或授权代表：______________________（签字）</w:t>
      </w:r>
    </w:p>
    <w:p w14:paraId="03A8426C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24E4FB2A">
      <w:pPr>
        <w:spacing w:line="360" w:lineRule="auto"/>
        <w:ind w:left="-194" w:firstLine="0" w:firstLineChars="0"/>
        <w:jc w:val="righ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日期：_______年_____月_____日</w:t>
      </w:r>
    </w:p>
    <w:p w14:paraId="3406DD61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sectPr>
          <w:pgSz w:w="11905" w:h="16838"/>
          <w:pgMar w:top="1134" w:right="1417" w:bottom="1134" w:left="1417" w:header="850" w:footer="510" w:gutter="0"/>
          <w:pgNumType w:fmt="decimal"/>
          <w:cols w:space="720" w:num="1"/>
          <w:rtlGutter w:val="0"/>
          <w:docGrid w:type="lines" w:linePitch="331" w:charSpace="0"/>
        </w:sectPr>
      </w:pPr>
    </w:p>
    <w:p w14:paraId="44D99D02">
      <w:pPr>
        <w:snapToGrid w:val="0"/>
        <w:spacing w:line="360" w:lineRule="auto"/>
        <w:ind w:firstLine="0" w:firstLineChars="0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</w:rPr>
        <w:t>附件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</w:rPr>
        <w:t>：</w:t>
      </w:r>
    </w:p>
    <w:p w14:paraId="1355404D"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法定代表人资格证明</w:t>
      </w:r>
    </w:p>
    <w:p w14:paraId="7D38254B">
      <w:pPr>
        <w:autoSpaceDE w:val="0"/>
        <w:autoSpaceDN w:val="0"/>
        <w:spacing w:line="360" w:lineRule="auto"/>
        <w:ind w:firstLine="0" w:firstLineChars="0"/>
        <w:jc w:val="center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（适用于无代理人的情况）</w:t>
      </w:r>
    </w:p>
    <w:p w14:paraId="30F2101D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</w:p>
    <w:p w14:paraId="2918EBB1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sz w:val="24"/>
          <w:szCs w:val="24"/>
          <w:highlight w:val="none"/>
        </w:rPr>
        <w:t>企业（供应商）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名称：</w:t>
      </w:r>
    </w:p>
    <w:p w14:paraId="6A9C4AB1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单位性质：</w:t>
      </w:r>
    </w:p>
    <w:p w14:paraId="4A1186E4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spacing w:val="6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sz w:val="24"/>
          <w:szCs w:val="24"/>
          <w:highlight w:val="none"/>
        </w:rPr>
        <w:t>地    址：</w:t>
      </w:r>
    </w:p>
    <w:p w14:paraId="1FF6D4FD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成立时间：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 xml:space="preserve"> 年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日</w:t>
      </w:r>
    </w:p>
    <w:p w14:paraId="2B49F8B4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经营期限：</w:t>
      </w:r>
    </w:p>
    <w:p w14:paraId="11BED797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姓名：                     性别：</w:t>
      </w:r>
    </w:p>
    <w:p w14:paraId="362F60F9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年龄：                     职务：</w:t>
      </w:r>
    </w:p>
    <w:p w14:paraId="3220B1CD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系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的法定代表人。</w:t>
      </w:r>
    </w:p>
    <w:p w14:paraId="47CF0092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附：法定代表人居民身份证正反面扫描件</w:t>
      </w:r>
    </w:p>
    <w:tbl>
      <w:tblPr>
        <w:tblStyle w:val="10"/>
        <w:tblpPr w:leftFromText="180" w:rightFromText="180" w:vertAnchor="text" w:horzAnchor="margin" w:tblpXSpec="center" w:tblpY="111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9"/>
        <w:gridCol w:w="4746"/>
      </w:tblGrid>
      <w:tr w14:paraId="548212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2444" w:type="pct"/>
            <w:noWrap w:val="0"/>
            <w:vAlign w:val="center"/>
          </w:tcPr>
          <w:p w14:paraId="3C864269">
            <w:pPr>
              <w:autoSpaceDE w:val="0"/>
              <w:autoSpaceDN w:val="0"/>
              <w:spacing w:line="360" w:lineRule="auto"/>
              <w:ind w:firstLine="0" w:firstLineChars="0"/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</w:rPr>
              <w:t>法定代表人身份证</w:t>
            </w:r>
          </w:p>
        </w:tc>
        <w:tc>
          <w:tcPr>
            <w:tcW w:w="2555" w:type="pct"/>
            <w:noWrap w:val="0"/>
            <w:vAlign w:val="center"/>
          </w:tcPr>
          <w:p w14:paraId="048F9342">
            <w:pPr>
              <w:autoSpaceDE w:val="0"/>
              <w:autoSpaceDN w:val="0"/>
              <w:spacing w:line="360" w:lineRule="auto"/>
              <w:ind w:firstLine="0" w:firstLineChars="0"/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</w:rPr>
              <w:t>法定代表人身份证</w:t>
            </w:r>
          </w:p>
        </w:tc>
      </w:tr>
    </w:tbl>
    <w:p w14:paraId="479AFC43"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</w:p>
    <w:p w14:paraId="65A653FA"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特此证明。</w:t>
      </w:r>
    </w:p>
    <w:p w14:paraId="457A6DED">
      <w:pPr>
        <w:autoSpaceDE w:val="0"/>
        <w:autoSpaceDN w:val="0"/>
        <w:spacing w:line="360" w:lineRule="auto"/>
        <w:ind w:firstLine="0" w:firstLineChars="0"/>
        <w:jc w:val="righ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法定代表人：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签字/签章）</w:t>
      </w:r>
    </w:p>
    <w:p w14:paraId="18247748">
      <w:pPr>
        <w:autoSpaceDE w:val="0"/>
        <w:autoSpaceDN w:val="0"/>
        <w:spacing w:line="360" w:lineRule="auto"/>
        <w:ind w:firstLine="0" w:firstLineChars="0"/>
        <w:jc w:val="righ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 xml:space="preserve"> （加盖单位公章）</w:t>
      </w:r>
    </w:p>
    <w:p w14:paraId="208E8403">
      <w:pPr>
        <w:autoSpaceDE w:val="0"/>
        <w:autoSpaceDN w:val="0"/>
        <w:spacing w:line="360" w:lineRule="auto"/>
        <w:ind w:firstLine="5160" w:firstLineChars="215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日</w:t>
      </w:r>
    </w:p>
    <w:p w14:paraId="6424F9BA"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法定代表人授权委托书</w:t>
      </w:r>
    </w:p>
    <w:p w14:paraId="4284045A"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（适用于有委托代理人的情况）</w:t>
      </w:r>
    </w:p>
    <w:p w14:paraId="0C7E6BB1">
      <w:pPr>
        <w:spacing w:line="360" w:lineRule="auto"/>
        <w:ind w:firstLine="48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（项目编号）（XXX标段）响应文件、签订合同和处理有关事宜，其法律后果由我方承担。</w:t>
      </w:r>
    </w:p>
    <w:p w14:paraId="3EF35242">
      <w:pPr>
        <w:spacing w:before="120" w:line="360" w:lineRule="auto"/>
        <w:ind w:firstLine="48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。（可参考：自本委托书签署之日起至响应文件有效期满）</w:t>
      </w:r>
    </w:p>
    <w:p w14:paraId="51113057">
      <w:pPr>
        <w:spacing w:before="240" w:after="240" w:line="360" w:lineRule="auto"/>
        <w:ind w:firstLine="48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代理人无转委托权。                                                        </w:t>
      </w:r>
    </w:p>
    <w:p w14:paraId="72DF8857">
      <w:pPr>
        <w:spacing w:line="360" w:lineRule="auto"/>
        <w:ind w:firstLine="44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附：法定代表人（单位负责人）身份证正反面扫描件。</w:t>
      </w:r>
    </w:p>
    <w:p w14:paraId="129C7E8C">
      <w:pPr>
        <w:spacing w:line="360" w:lineRule="auto"/>
        <w:ind w:firstLine="44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6510" b="18415"/>
                <wp:wrapNone/>
                <wp:docPr id="16" name="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785072F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1546CC62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65408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ZPU5Z2gAAAAoBAAAPAAAAAAAAAAEAIAAAACIAAABkcnMvZG93&#10;bnJldi54bWxQSwECFAAUAAAACACHTuJAfHsp3jcCAAB5BAAADgAAAAAAAAABACAAAAApAQAAZHJz&#10;L2Uyb0RvYy54bWxQSwUGAAAAAAYABgBZAQAA0gUAAAAA&#10;">
                <v:path/>
                <v:fill on="t" focussize="0,0"/>
                <v:stroke joinstyle="round" dashstyle="dash"/>
                <v:imagedata o:title=""/>
                <o:lock v:ext="edit" aspectratio="f"/>
                <v:textbox>
                  <w:txbxContent>
                    <w:p w14:paraId="0785072F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1546CC62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6510" b="889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BFB0719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03AAC937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  <w:p w14:paraId="24651424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6432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mzMzHYAAAACQEAAA8AAAAAAAAAAQAgAAAAIgAAAGRycy9kb3du&#10;cmV2LnhtbFBLAQIUABQAAAAIAIdO4kA9mCj4OAIAAHkEAAAOAAAAAAAAAAEAIAAAACcBAABkcnMv&#10;ZTJvRG9jLnhtbFBLBQYAAAAABgAGAFkBAADRBQAAAAA=&#10;">
                <v:path/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2BFB0719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03AAC937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  <w:p w14:paraId="24651424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3660E8C">
      <w:pPr>
        <w:spacing w:line="360" w:lineRule="auto"/>
        <w:ind w:firstLine="44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1EC50444">
      <w:pPr>
        <w:spacing w:line="360" w:lineRule="auto"/>
        <w:ind w:firstLine="44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42A28430">
      <w:pPr>
        <w:spacing w:line="360" w:lineRule="auto"/>
        <w:ind w:firstLine="44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2316DB0E">
      <w:pPr>
        <w:spacing w:line="360" w:lineRule="auto"/>
        <w:ind w:firstLine="44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附：委托代理人身份证正反面扫描件。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6510" b="18415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C89D816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5F60F6B5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7456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5NzKBdoAAAAKAQAADwAAAAAAAAABACAAAAAiAAAAZHJzL2Rvd25y&#10;ZXYueG1sUEsBAhQAFAAAAAgAh07iQNs37Eo1AgAAeAQAAA4AAAAAAAAAAQAgAAAAKQEAAGRycy9l&#10;Mm9Eb2MueG1sUEsFBgAAAAAGAAYAWQEAANAFAAAAAA==&#10;">
                <v:path/>
                <v:fill on="t" focussize="0,0"/>
                <v:stroke joinstyle="round" dashstyle="dash"/>
                <v:imagedata o:title=""/>
                <o:lock v:ext="edit" aspectratio="f"/>
                <v:textbox>
                  <w:txbxContent>
                    <w:p w14:paraId="3C89D816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5F60F6B5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6510" b="15240"/>
                <wp:wrapNone/>
                <wp:docPr id="20" name="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D020353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0B94B19F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  <w:p w14:paraId="6FA13D4B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8480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lsBLzYAAAACQEAAA8AAAAAAAAAAQAgAAAAIgAAAGRycy9kb3du&#10;cmV2LnhtbFBLAQIUABQAAAAIAIdO4kBxdmSpOAIAAHkEAAAOAAAAAAAAAAEAIAAAACcBAABkcnMv&#10;ZTJvRG9jLnhtbFBLBQYAAAAABgAGAFkBAADRBQAAAAA=&#10;">
                <v:path/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4D020353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0B94B19F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  <w:p w14:paraId="6FA13D4B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687B479">
      <w:pPr>
        <w:spacing w:line="360" w:lineRule="auto"/>
        <w:ind w:firstLine="44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1A690082">
      <w:pPr>
        <w:spacing w:line="360" w:lineRule="auto"/>
        <w:ind w:firstLine="44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5931C417">
      <w:pPr>
        <w:spacing w:line="360" w:lineRule="auto"/>
        <w:ind w:firstLine="44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05CB9A89">
      <w:pPr>
        <w:spacing w:line="360" w:lineRule="auto"/>
        <w:ind w:firstLine="48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（盖章）</w:t>
      </w:r>
    </w:p>
    <w:p w14:paraId="2BD80206">
      <w:pPr>
        <w:spacing w:line="360" w:lineRule="auto"/>
        <w:ind w:firstLine="480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（签字或签章）</w:t>
      </w:r>
    </w:p>
    <w:p w14:paraId="04F65D52">
      <w:pPr>
        <w:spacing w:line="360" w:lineRule="auto"/>
        <w:ind w:firstLine="48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</w:t>
      </w:r>
    </w:p>
    <w:p w14:paraId="605EDD69">
      <w:pPr>
        <w:spacing w:line="360" w:lineRule="auto"/>
        <w:ind w:firstLine="48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（签字）</w:t>
      </w:r>
    </w:p>
    <w:p w14:paraId="2F48A763">
      <w:pPr>
        <w:spacing w:line="360" w:lineRule="auto"/>
        <w:ind w:firstLine="48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</w:t>
      </w:r>
    </w:p>
    <w:p w14:paraId="0A33C263">
      <w:pPr>
        <w:spacing w:line="360" w:lineRule="auto"/>
        <w:ind w:firstLine="48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</w:t>
      </w:r>
    </w:p>
    <w:p w14:paraId="45BCE1F4">
      <w:pPr>
        <w:autoSpaceDE w:val="0"/>
        <w:autoSpaceDN w:val="0"/>
        <w:adjustRightInd w:val="0"/>
        <w:snapToGrid w:val="0"/>
        <w:spacing w:line="360" w:lineRule="auto"/>
        <w:ind w:firstLine="0" w:firstLineChars="0"/>
        <w:jc w:val="center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年   月   日</w:t>
      </w:r>
    </w:p>
    <w:p w14:paraId="7357D77A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sectPr>
          <w:footerReference r:id="rId4" w:type="first"/>
          <w:footerReference r:id="rId3" w:type="default"/>
          <w:pgSz w:w="11905" w:h="16838"/>
          <w:pgMar w:top="1134" w:right="1417" w:bottom="1134" w:left="1417" w:header="850" w:footer="510" w:gutter="0"/>
          <w:pgNumType w:fmt="decimal"/>
          <w:cols w:space="720" w:num="1"/>
          <w:rtlGutter w:val="0"/>
          <w:docGrid w:type="lines" w:linePitch="331" w:charSpace="0"/>
        </w:sectPr>
      </w:pPr>
    </w:p>
    <w:p w14:paraId="56246201">
      <w:pPr>
        <w:snapToGrid w:val="0"/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</w:rPr>
        <w:t>附件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</w:rPr>
        <w:t>：</w:t>
      </w:r>
    </w:p>
    <w:p w14:paraId="3F56631B">
      <w:pPr>
        <w:spacing w:line="360" w:lineRule="auto"/>
        <w:ind w:right="-1029" w:rightChars="-490"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t>1：国家企业信用信息公示系统查询方式</w:t>
      </w:r>
    </w:p>
    <w:p w14:paraId="761FE991">
      <w:pPr>
        <w:spacing w:line="360" w:lineRule="auto"/>
        <w:ind w:firstLine="0" w:firstLineChars="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fldChar w:fldCharType="begin"/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fldChar w:fldCharType="separate"/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http：//www.gsxt.gov.cn/index.html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fldChar w:fldCharType="end"/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，在查询窗口输入企业名称，点击查询。</w:t>
      </w:r>
    </w:p>
    <w:p w14:paraId="7082495D">
      <w:pPr>
        <w:spacing w:line="360" w:lineRule="auto"/>
        <w:ind w:firstLine="425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</w:p>
    <w:p w14:paraId="4022192C">
      <w:pPr>
        <w:spacing w:line="360" w:lineRule="auto"/>
        <w:ind w:firstLine="0" w:firstLineChars="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7"/>
                    <pic:cNvPicPr>
                      <a:picLocks noChangeAspect="1"/>
                    </pic:cNvPicPr>
                  </pic:nvPicPr>
                  <pic:blipFill>
                    <a:blip r:embed="rId8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br w:type="page"/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2、点击进入企业界面。</w:t>
      </w:r>
    </w:p>
    <w:p w14:paraId="3C9653B6">
      <w:pPr>
        <w:spacing w:line="360" w:lineRule="auto"/>
        <w:ind w:right="-1029" w:rightChars="-490"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10795" b="10160"/>
            <wp:wrapNone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F22A1A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bookmarkStart w:id="0" w:name="_Toc5503"/>
      <w:bookmarkStart w:id="1" w:name="_Toc17064"/>
    </w:p>
    <w:p w14:paraId="677C377E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7C01649B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488203CA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2D44F448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156DA2C9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4DCEC990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0A0EA351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6F8266F7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0C03161E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2B017E66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67F1915E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77A07C01">
      <w:pPr>
        <w:spacing w:line="36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sectPr>
          <w:pgSz w:w="11905" w:h="16838"/>
          <w:pgMar w:top="1134" w:right="1417" w:bottom="1134" w:left="1417" w:header="850" w:footer="510" w:gutter="0"/>
          <w:pgNumType w:fmt="decimal"/>
          <w:cols w:space="720" w:num="1"/>
          <w:rtlGutter w:val="0"/>
          <w:docGrid w:type="lines" w:linePitch="331" w:charSpace="0"/>
        </w:sectPr>
      </w:pPr>
    </w:p>
    <w:p w14:paraId="6884BD54"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717550</wp:posOffset>
            </wp:positionV>
            <wp:extent cx="5187950" cy="4014470"/>
            <wp:effectExtent l="0" t="0" r="8890" b="8890"/>
            <wp:wrapNone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3、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点击“列入严重违法失信企业名单（黑名单）信息”，查询后截图。</w:t>
      </w:r>
    </w:p>
    <w:p w14:paraId="5FD5FD5A">
      <w:pPr>
        <w:numPr>
          <w:ilvl w:val="0"/>
          <w:numId w:val="1"/>
        </w:numPr>
        <w:spacing w:line="360" w:lineRule="auto"/>
        <w:ind w:firstLine="643"/>
        <w:jc w:val="left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sectPr>
          <w:pgSz w:w="11905" w:h="16838"/>
          <w:pgMar w:top="1134" w:right="1417" w:bottom="1134" w:left="1417" w:header="850" w:footer="510" w:gutter="0"/>
          <w:pgNumType w:fmt="decimal"/>
          <w:cols w:space="720" w:num="1"/>
          <w:rtlGutter w:val="0"/>
          <w:docGrid w:type="lines" w:linePitch="331" w:charSpace="0"/>
        </w:sectPr>
      </w:pPr>
    </w:p>
    <w:bookmarkEnd w:id="0"/>
    <w:bookmarkEnd w:id="1"/>
    <w:p w14:paraId="30D4690D">
      <w:pPr>
        <w:spacing w:line="360" w:lineRule="auto"/>
        <w:ind w:right="-1029" w:rightChars="-490"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t>2：信用中国查询方式</w:t>
      </w:r>
    </w:p>
    <w:p w14:paraId="24A0552B">
      <w:pPr>
        <w:widowControl w:val="0"/>
        <w:spacing w:line="360" w:lineRule="auto"/>
        <w:jc w:val="both"/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</w:pPr>
      <w:bookmarkStart w:id="2" w:name="_Toc9085"/>
      <w:bookmarkStart w:id="3" w:name="_Toc15378"/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t>第1步：打开系统首页，点击“信用公示”。</w:t>
      </w:r>
    </w:p>
    <w:p w14:paraId="49443C41">
      <w:pPr>
        <w:widowControl w:val="0"/>
        <w:spacing w:line="360" w:lineRule="auto"/>
        <w:jc w:val="center"/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724525" cy="3646805"/>
            <wp:effectExtent l="0" t="0" r="5715" b="1079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391A1">
      <w:pPr>
        <w:widowControl w:val="0"/>
        <w:spacing w:line="360" w:lineRule="auto"/>
        <w:jc w:val="both"/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</w:pPr>
    </w:p>
    <w:p w14:paraId="4334A682"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firstLine="0" w:firstLineChars="0"/>
        <w:jc w:val="left"/>
        <w:textAlignment w:val="baseline"/>
        <w:rPr>
          <w:rFonts w:hint="eastAsia" w:ascii="仿宋" w:hAnsi="仿宋" w:eastAsia="仿宋" w:cs="仿宋"/>
          <w:snapToGrid w:val="0"/>
          <w:color w:val="auto"/>
          <w:kern w:val="0"/>
          <w:sz w:val="24"/>
          <w:szCs w:val="24"/>
          <w:lang w:eastAsia="en-US"/>
        </w:rPr>
      </w:pPr>
      <w:r>
        <w:rPr>
          <w:rFonts w:hint="eastAsia" w:ascii="仿宋" w:hAnsi="仿宋" w:eastAsia="仿宋" w:cs="仿宋"/>
          <w:snapToGrid w:val="0"/>
          <w:color w:val="auto"/>
          <w:kern w:val="0"/>
          <w:sz w:val="24"/>
          <w:szCs w:val="24"/>
          <w:lang w:eastAsia="en-US"/>
        </w:rPr>
        <w:br w:type="page"/>
      </w:r>
    </w:p>
    <w:p w14:paraId="1C7D5A8D">
      <w:pPr>
        <w:widowControl w:val="0"/>
        <w:spacing w:line="360" w:lineRule="auto"/>
        <w:jc w:val="both"/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t>第2步：点击“失信被执行人查询”。</w:t>
      </w:r>
    </w:p>
    <w:p w14:paraId="7977391F">
      <w:pPr>
        <w:widowControl w:val="0"/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720715" cy="3122930"/>
            <wp:effectExtent l="0" t="0" r="9525" b="127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718810" cy="3009265"/>
            <wp:effectExtent l="0" t="0" r="11430" b="825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7856B">
      <w:pPr>
        <w:spacing w:line="360" w:lineRule="auto"/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br w:type="page"/>
      </w:r>
    </w:p>
    <w:p w14:paraId="33D7248A">
      <w:pPr>
        <w:widowControl w:val="0"/>
        <w:spacing w:line="360" w:lineRule="auto"/>
        <w:jc w:val="left"/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t>第3步：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lang w:val="en-US" w:eastAsia="zh-CN" w:bidi="ar-SA"/>
        </w:rPr>
        <w:t>在查询窗口输入查询企业名称，将查询结果截图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t>。</w:t>
      </w:r>
    </w:p>
    <w:p w14:paraId="008A6AAB">
      <w:pPr>
        <w:widowControl w:val="0"/>
        <w:spacing w:line="360" w:lineRule="auto"/>
        <w:jc w:val="center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4807585" cy="2313305"/>
            <wp:effectExtent l="0" t="0" r="8255" b="3175"/>
            <wp:docPr id="9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图片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br w:type="page"/>
      </w:r>
    </w:p>
    <w:p w14:paraId="28E1461A">
      <w:pPr>
        <w:widowControl w:val="0"/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t>3：中国裁判文书网查询方式</w:t>
      </w:r>
      <w:bookmarkEnd w:id="2"/>
      <w:bookmarkEnd w:id="3"/>
    </w:p>
    <w:p w14:paraId="4AC90356">
      <w:pPr>
        <w:spacing w:line="36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t>1、供应商查询</w:t>
      </w:r>
    </w:p>
    <w:p w14:paraId="3EF004D3"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（1）打开“中国裁判文书网”网站（http：//wenshu.court.gov.cn/），点击高级检索；</w:t>
      </w:r>
    </w:p>
    <w:p w14:paraId="60A143B8"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（2）在全文检索中输入“行贿罪”，并选择“全文”；</w:t>
      </w:r>
    </w:p>
    <w:p w14:paraId="0722D4C1"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（3）在“当事人”处输入供应商全称；</w:t>
      </w:r>
    </w:p>
    <w:p w14:paraId="08728C54"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（4）在裁判日期选择近三年，点击检索；</w:t>
      </w:r>
    </w:p>
    <w:p w14:paraId="131D9015"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（5）截取成功截图如下（须截取到左上角的时间）。</w:t>
      </w:r>
    </w:p>
    <w:p w14:paraId="1A048CB1">
      <w:pPr>
        <w:spacing w:line="36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drawing>
          <wp:inline distT="0" distB="0" distL="114300" distR="114300">
            <wp:extent cx="5488305" cy="3270885"/>
            <wp:effectExtent l="0" t="0" r="0" b="5715"/>
            <wp:docPr id="1" name="图片 5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截图"/>
                    <pic:cNvPicPr>
                      <a:picLocks noChangeAspect="1"/>
                    </pic:cNvPicPr>
                  </pic:nvPicPr>
                  <pic:blipFill>
                    <a:blip r:embed="rId15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2、</w:t>
      </w: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t>企业法定代表人查询</w:t>
      </w:r>
    </w:p>
    <w:p w14:paraId="5EB71D5C"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（1）打开“中国裁判文书网”网站（http：//wenshu.court.gov.cn/），点击高级检索；</w:t>
      </w:r>
    </w:p>
    <w:p w14:paraId="0A82ED01"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（2）在全文检索中输入“行贿罪”，并选择“全文”，在“当事人”处输入企业法定代表人姓名；</w:t>
      </w:r>
    </w:p>
    <w:p w14:paraId="5B08C001"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（3）在裁判日期选择近三年，点击检索；</w:t>
      </w:r>
    </w:p>
    <w:p w14:paraId="0CC5C202"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（4）然后点击保存搜索条件；再次点击高级检索，在全文检索中输入供应商全称，并选择“全文”，点击检索；</w:t>
      </w:r>
    </w:p>
    <w:p w14:paraId="56452E0C">
      <w:pPr>
        <w:pStyle w:val="8"/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（5）截取成功截图如下（须截取到左上角的时间）。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drawing>
          <wp:inline distT="0" distB="0" distL="114300" distR="114300">
            <wp:extent cx="5280660" cy="3390900"/>
            <wp:effectExtent l="0" t="0" r="7620" b="7620"/>
            <wp:docPr id="10" name="图片 6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图片1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20B1D">
      <w:pPr>
        <w:pStyle w:val="8"/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40232CAA">
      <w:pPr>
        <w:spacing w:before="164" w:beforeLines="50" w:after="164" w:afterLines="50" w:line="360" w:lineRule="auto"/>
        <w:ind w:firstLine="480"/>
        <w:jc w:val="left"/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t>注：上述各类信誉查询截图样式仅供参考。</w:t>
      </w:r>
      <w:bookmarkStart w:id="4" w:name="_GoBack"/>
      <w:bookmarkEnd w:id="4"/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9FDB0D">
    <w:pPr>
      <w:snapToGrid w:val="0"/>
      <w:ind w:firstLine="360"/>
      <w:jc w:val="center"/>
      <w:rPr>
        <w:rFonts w:ascii="Calibri" w:hAnsi="Calibri" w:cs="Times New Roman"/>
        <w:kern w:val="0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796A64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F+UJskBAACZAwAADgAAAGRycy9lMm9Eb2MueG1srVPNjtMwEL4j8Q6W&#10;79TZaoW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DUX5QmyQEAAJkDAAAOAAAAAAAAAAEAIAAAAB4BAABkcnMvZTJvRG9j&#10;LnhtbFBLBQYAAAAABgAGAFkBAABZ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9796A64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cs="Times New Roman"/>
        <w:kern w:val="0"/>
        <w:sz w:val="18"/>
        <w:szCs w:val="18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05BEAA">
    <w:pPr>
      <w:snapToGrid w:val="0"/>
      <w:ind w:firstLine="360"/>
      <w:jc w:val="left"/>
      <w:rPr>
        <w:rFonts w:ascii="Calibri" w:hAnsi="Calibri" w:cs="Times New Roman"/>
        <w:kern w:val="0"/>
        <w:sz w:val="18"/>
        <w:szCs w:val="18"/>
      </w:rPr>
    </w:pPr>
    <w:r>
      <w:rPr>
        <w:rFonts w:ascii="Calibri" w:hAnsi="Calibri" w:cs="Times New Roman"/>
        <w:kern w:val="0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5434209">
                          <w:pPr>
                            <w:snapToGrid w:val="0"/>
                            <w:ind w:firstLine="360"/>
                            <w:jc w:val="left"/>
                            <w:rPr>
                              <w:rFonts w:ascii="Calibri" w:hAnsi="Calibri" w:cs="Times New Roman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t>- 1 -</w:t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8rbB3MQIAAGUEAAAOAAAAAAAAAAEAIAAAAB8BAABkcnMvZTJvRG9jLnhtbFBLBQYA&#10;AAAABgAGAFkBAADCBQAAAAA=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5434209">
                    <w:pPr>
                      <w:snapToGrid w:val="0"/>
                      <w:ind w:firstLine="360"/>
                      <w:jc w:val="left"/>
                      <w:rPr>
                        <w:rFonts w:ascii="Calibri" w:hAnsi="Calibri" w:cs="Times New Roman"/>
                        <w:kern w:val="0"/>
                        <w:sz w:val="18"/>
                        <w:szCs w:val="18"/>
                      </w:rPr>
                    </w:pP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t>- 1 -</w:t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33A510">
    <w:pPr>
      <w:pStyle w:val="5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24FBF3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FxjdksgBAACb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VhS4rjFiV9+/rj8+nP5/Z2g&#10;DwXqA9SYdx8wMw3v/IDJsx/QmXkPKtr8RUYE4yjv+SqvHBIR+dF6tV5XGBIYmy+Izx6ehwjpvfSW&#10;ZKOhEedXZOWnj5DG1DklV3P+ThtTZmjcPw7EzB6Wex97zFYa9sNEaO/bM/LpcfQNdbjplJgPDpXN&#10;WzIbcTb2s3EMUR+6ska5HoTbY8ImSm+5wgg7FcaZFXbTfuWleHwvWQ//1PY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BcY3ZLIAQAAmwMAAA4AAAAAAAAAAQAgAAAAHgEAAGRycy9lMm9Eb2Mu&#10;eG1sUEsFBgAAAAAGAAYAWQEAAFg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924FBF3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AE278F">
    <w:pPr>
      <w:rPr>
        <w:rFonts w:ascii="宋体" w:hAnsi="宋体"/>
      </w:rPr>
    </w:pPr>
    <w:r>
      <w:rPr>
        <w:rFonts w:hint="eastAsia"/>
      </w:rPr>
      <w:t xml:space="preserve">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  <w:pPr>
        <w:ind w:left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E6F"/>
    <w:rsid w:val="00D85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3">
    <w:name w:val="BodyTextIndent"/>
    <w:basedOn w:val="1"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  <w:style w:type="paragraph" w:styleId="4">
    <w:name w:val="Body Text Indent"/>
    <w:basedOn w:val="1"/>
    <w:qFormat/>
    <w:uiPriority w:val="0"/>
    <w:pPr>
      <w:ind w:firstLine="560" w:firstLineChars="200"/>
    </w:pPr>
    <w:rPr>
      <w:rFonts w:ascii="Book Antiqua" w:hAnsi="Book Antiqua"/>
      <w:kern w:val="0"/>
      <w:sz w:val="28"/>
    </w:r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6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</w:rPr>
  </w:style>
  <w:style w:type="paragraph" w:styleId="7">
    <w:name w:val="List"/>
    <w:basedOn w:val="1"/>
    <w:qFormat/>
    <w:uiPriority w:val="0"/>
    <w:pPr>
      <w:widowControl w:val="0"/>
      <w:ind w:left="200" w:hanging="200" w:hangingChars="200"/>
      <w:jc w:val="both"/>
    </w:pPr>
    <w:rPr>
      <w:rFonts w:ascii="Times New Roman" w:hAnsi="Times New Roman" w:eastAsia="宋体" w:cs="Times New Roman"/>
      <w:kern w:val="2"/>
      <w:sz w:val="21"/>
    </w:rPr>
  </w:style>
  <w:style w:type="paragraph" w:styleId="8">
    <w:name w:val="Body Text First Indent 2"/>
    <w:basedOn w:val="4"/>
    <w:next w:val="9"/>
    <w:unhideWhenUsed/>
    <w:qFormat/>
    <w:uiPriority w:val="99"/>
    <w:pPr>
      <w:ind w:firstLine="420"/>
    </w:pPr>
  </w:style>
  <w:style w:type="paragraph" w:customStyle="1" w:styleId="9">
    <w:name w:val="表格文字"/>
    <w:basedOn w:val="7"/>
    <w:next w:val="1"/>
    <w:qFormat/>
    <w:uiPriority w:val="0"/>
    <w:pPr>
      <w:adjustRightInd w:val="0"/>
      <w:spacing w:line="420" w:lineRule="atLeast"/>
      <w:jc w:val="left"/>
      <w:textAlignment w:val="baseline"/>
    </w:pPr>
    <w:rPr>
      <w:kern w:val="0"/>
      <w:szCs w:val="20"/>
    </w:rPr>
  </w:style>
  <w:style w:type="table" w:styleId="11">
    <w:name w:val="Table Grid"/>
    <w:basedOn w:val="10"/>
    <w:unhideWhenUsed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13">
    <w:name w:val="无间隔1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4">
    <w:name w:val="段"/>
    <w:uiPriority w:val="0"/>
    <w:pPr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header" Target="header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2026-04-29T10:56:00Z</dcterms:created>
  <dc:creator>93228</dc:creator>
  <cp:lastModifiedBy>93228</cp:lastModifiedBy>
  <dcterms:modified xsi:type="dcterms:W3CDTF">2026-04-29T10:57:12Z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C09AE4E95E9F43BB85B1532992C97BA9_11</vt:lpwstr>
  </property>
  <property fmtid="{D5CDD505-2E9C-101B-9397-08002B2CF9AE}" pid="4" name="KSOTemplateDocerSaveRecord">
    <vt:lpwstr>eyJoZGlkIjoiMzEwNTM5NzYwMDRjMzkwZTVkZjY2ODkwMGIxNGU0OTUiLCJ1c2VySWQiOiIyMDY0MzE0MDgifQ==</vt:lpwstr>
  </property>
</Properties>
</file>