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A14CE"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附件二</w:t>
      </w:r>
    </w:p>
    <w:p w14:paraId="44B015DB">
      <w:pPr>
        <w:bidi w:val="0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bookmarkStart w:id="0" w:name="_Toc21401"/>
      <w:bookmarkStart w:id="1" w:name="_Toc459561021"/>
    </w:p>
    <w:p w14:paraId="6362524D">
      <w:pPr>
        <w:pStyle w:val="2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bookmarkStart w:id="2" w:name="_Toc24868"/>
      <w:bookmarkStart w:id="3" w:name="_Toc32251"/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法定代表人身份证明</w:t>
      </w:r>
      <w:bookmarkEnd w:id="2"/>
      <w:bookmarkEnd w:id="3"/>
    </w:p>
    <w:p w14:paraId="0CE9167C">
      <w:pPr>
        <w:pStyle w:val="3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 w14:paraId="3E29853E">
      <w:pPr>
        <w:pStyle w:val="3"/>
        <w:spacing w:before="8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 w14:paraId="44D5D627">
      <w:pPr>
        <w:pStyle w:val="3"/>
        <w:tabs>
          <w:tab w:val="left" w:pos="3928"/>
        </w:tabs>
        <w:ind w:left="10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名称：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</w:p>
    <w:p w14:paraId="2ECDBE8F">
      <w:pPr>
        <w:pStyle w:val="3"/>
        <w:spacing w:before="1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C9DBFE9">
      <w:pPr>
        <w:pStyle w:val="3"/>
        <w:tabs>
          <w:tab w:val="left" w:pos="2412"/>
          <w:tab w:val="left" w:pos="3883"/>
          <w:tab w:val="left" w:pos="5352"/>
          <w:tab w:val="left" w:pos="6869"/>
        </w:tabs>
        <w:spacing w:before="37"/>
        <w:ind w:left="1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姓名：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性别：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年龄：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职务：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</w:p>
    <w:p w14:paraId="7F9EE7EE">
      <w:pPr>
        <w:pStyle w:val="3"/>
        <w:spacing w:before="4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A732402">
      <w:pPr>
        <w:pStyle w:val="3"/>
        <w:tabs>
          <w:tab w:val="left" w:pos="2832"/>
        </w:tabs>
        <w:spacing w:before="37"/>
        <w:ind w:left="1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pacing w:val="-1"/>
          <w:sz w:val="24"/>
          <w:szCs w:val="24"/>
          <w:lang w:eastAsia="zh-CN"/>
        </w:rPr>
        <w:t>系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名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称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的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法定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代表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单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位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负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责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人</w:t>
      </w:r>
      <w:r>
        <w:rPr>
          <w:rFonts w:hint="eastAsia" w:ascii="宋体" w:hAnsi="宋体" w:eastAsia="宋体" w:cs="宋体"/>
          <w:spacing w:val="-106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5B4847DB">
      <w:pPr>
        <w:pStyle w:val="3"/>
        <w:spacing w:before="1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5851887">
      <w:pPr>
        <w:pStyle w:val="3"/>
        <w:spacing w:before="36"/>
        <w:ind w:left="52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特此证明。</w:t>
      </w:r>
    </w:p>
    <w:p w14:paraId="50005580">
      <w:pPr>
        <w:pStyle w:val="3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97B95EC">
      <w:pPr>
        <w:pStyle w:val="3"/>
        <w:spacing w:before="4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F0623F1">
      <w:pPr>
        <w:pStyle w:val="3"/>
        <w:ind w:left="10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附：法定代表人（单位负责人）身份证复印件。</w:t>
      </w:r>
    </w:p>
    <w:p w14:paraId="5DF7D84B">
      <w:pPr>
        <w:pStyle w:val="3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BA403F6">
      <w:pPr>
        <w:pStyle w:val="3"/>
        <w:spacing w:before="1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15250C9">
      <w:pPr>
        <w:pStyle w:val="3"/>
        <w:ind w:left="10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注：本身份证明需由</w:t>
      </w:r>
      <w:r>
        <w:rPr>
          <w:rFonts w:hint="eastAsia" w:cs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加盖单位公章。</w:t>
      </w:r>
    </w:p>
    <w:p w14:paraId="37658319">
      <w:pPr>
        <w:pStyle w:val="3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0CB5DA6">
      <w:pPr>
        <w:pStyle w:val="3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9EBA72E">
      <w:pPr>
        <w:pStyle w:val="3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920ACA2">
      <w:pPr>
        <w:pStyle w:val="3"/>
        <w:spacing w:before="11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C8B744F">
      <w:pPr>
        <w:pStyle w:val="3"/>
        <w:tabs>
          <w:tab w:val="left" w:pos="6521"/>
        </w:tabs>
        <w:spacing w:before="1"/>
        <w:ind w:left="4212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（单位公章）</w:t>
      </w:r>
    </w:p>
    <w:p w14:paraId="42FD8410">
      <w:pPr>
        <w:pStyle w:val="3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A3A5415">
      <w:pPr>
        <w:pStyle w:val="3"/>
        <w:spacing w:before="7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9066B0D">
      <w:pPr>
        <w:pStyle w:val="3"/>
        <w:tabs>
          <w:tab w:val="left" w:pos="5352"/>
          <w:tab w:val="left" w:pos="6192"/>
          <w:tab w:val="left" w:pos="7032"/>
        </w:tabs>
        <w:spacing w:before="36"/>
        <w:ind w:left="4721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年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月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日</w:t>
      </w:r>
    </w:p>
    <w:p w14:paraId="3E5AB731">
      <w:pPr>
        <w:rPr>
          <w:rFonts w:hint="eastAsia" w:ascii="宋体" w:hAnsi="宋体" w:eastAsia="宋体" w:cs="宋体"/>
          <w:sz w:val="24"/>
          <w:szCs w:val="24"/>
          <w:lang w:eastAsia="zh-CN"/>
        </w:rPr>
        <w:sectPr>
          <w:pgSz w:w="12240" w:h="15840"/>
          <w:pgMar w:top="1400" w:right="986" w:bottom="1120" w:left="964" w:header="0" w:footer="921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8820"/>
          </w:cols>
        </w:sectPr>
      </w:pPr>
    </w:p>
    <w:bookmarkEnd w:id="0"/>
    <w:bookmarkEnd w:id="1"/>
    <w:p w14:paraId="5F629DD9">
      <w:pPr>
        <w:pStyle w:val="2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sz w:val="28"/>
          <w:szCs w:val="28"/>
          <w:u w:val="single"/>
          <w:lang w:eastAsia="zh-CN"/>
        </w:rPr>
      </w:pPr>
      <w:bookmarkStart w:id="4" w:name="_Toc8073"/>
      <w:bookmarkStart w:id="5" w:name="_Toc15817"/>
      <w:bookmarkStart w:id="6" w:name="_Toc22966"/>
      <w:bookmarkStart w:id="7" w:name="_Toc27794"/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授权委托书</w:t>
      </w:r>
      <w:bookmarkEnd w:id="4"/>
      <w:bookmarkEnd w:id="5"/>
      <w:bookmarkEnd w:id="6"/>
      <w:bookmarkEnd w:id="7"/>
    </w:p>
    <w:p w14:paraId="2AD7D0C6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</w:pPr>
    </w:p>
    <w:p w14:paraId="7A488D14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（单位名称）是经中华人民共和国工商行政管理局注册的合法企业，法定地址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。公司法定代表人：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，授权我公司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代表我公司参加贵处组织的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（项目名称）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（标段名称）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招标编号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的招投标活动，全权处理招投标活动中的一切事宜。</w:t>
      </w:r>
    </w:p>
    <w:p w14:paraId="5D99E33C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我公司对被授权委托人签署的所有文件负全部责任。在贵公司收到撤销授权的书面通知通知以前，本授权书一直有效，被授权人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签署的所有文件（在授权书有效期内签署的）不因授权的撤销而失效。</w:t>
      </w:r>
    </w:p>
    <w:p w14:paraId="7B9BBFD5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：_____________________（盖单位章）</w:t>
      </w:r>
    </w:p>
    <w:p w14:paraId="69B1B270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 xml:space="preserve">法定代表人：________________________（签字）       授权日期：                 </w:t>
      </w:r>
    </w:p>
    <w:p w14:paraId="6ACCCD47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 xml:space="preserve">被授权人：_____________（签字）  身份证号码：                    </w:t>
      </w:r>
    </w:p>
    <w:p w14:paraId="5D2D567E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电    话：                  手    机：              传    真：</w:t>
      </w:r>
    </w:p>
    <w:p w14:paraId="07221D65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附身份证复印件</w:t>
      </w:r>
    </w:p>
    <w:p w14:paraId="20F2244B">
      <w:pPr>
        <w:pStyle w:val="16"/>
        <w:rPr>
          <w:rFonts w:hint="eastAsia" w:ascii="宋体" w:hAnsi="宋体" w:eastAsia="宋体" w:cs="宋体"/>
          <w:sz w:val="24"/>
          <w:szCs w:val="24"/>
        </w:rPr>
      </w:pPr>
    </w:p>
    <w:p w14:paraId="153C9EF2">
      <w:pPr>
        <w:pStyle w:val="16"/>
        <w:rPr>
          <w:rFonts w:hint="eastAsia" w:ascii="宋体" w:hAnsi="宋体" w:eastAsia="宋体" w:cs="宋体"/>
          <w:sz w:val="24"/>
          <w:szCs w:val="24"/>
        </w:rPr>
      </w:pPr>
    </w:p>
    <w:tbl>
      <w:tblPr>
        <w:tblStyle w:val="14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547B1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8" w:hRule="atLeast"/>
          <w:jc w:val="center"/>
        </w:trPr>
        <w:tc>
          <w:tcPr>
            <w:tcW w:w="4261" w:type="dxa"/>
            <w:vAlign w:val="center"/>
          </w:tcPr>
          <w:p w14:paraId="255BF4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 w14:paraId="2FA1137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 w14:paraId="41D3DA9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法人身份证照片页</w:t>
            </w:r>
          </w:p>
        </w:tc>
        <w:tc>
          <w:tcPr>
            <w:tcW w:w="4261" w:type="dxa"/>
            <w:vAlign w:val="center"/>
          </w:tcPr>
          <w:p w14:paraId="160630F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法人身份证国徽页</w:t>
            </w:r>
          </w:p>
        </w:tc>
      </w:tr>
      <w:tr w14:paraId="5EFCE5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8" w:hRule="atLeast"/>
          <w:jc w:val="center"/>
        </w:trPr>
        <w:tc>
          <w:tcPr>
            <w:tcW w:w="4261" w:type="dxa"/>
            <w:vAlign w:val="center"/>
          </w:tcPr>
          <w:p w14:paraId="6CBF28F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被授权人身份证照片页</w:t>
            </w:r>
          </w:p>
        </w:tc>
        <w:tc>
          <w:tcPr>
            <w:tcW w:w="4261" w:type="dxa"/>
            <w:vAlign w:val="center"/>
          </w:tcPr>
          <w:p w14:paraId="6402C53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被授权人身份证国徽页</w:t>
            </w:r>
          </w:p>
        </w:tc>
      </w:tr>
    </w:tbl>
    <w:p w14:paraId="1C16F352">
      <w:pPr>
        <w:rPr>
          <w:rFonts w:hint="eastAsia" w:ascii="宋体" w:hAnsi="宋体" w:eastAsia="宋体" w:cs="宋体"/>
          <w:lang w:eastAsia="zh-CN"/>
        </w:rPr>
      </w:pPr>
    </w:p>
    <w:p w14:paraId="7A725EF1">
      <w:pPr>
        <w:pStyle w:val="2"/>
        <w:numPr>
          <w:ilvl w:val="0"/>
          <w:numId w:val="0"/>
        </w:numPr>
        <w:bidi w:val="0"/>
        <w:spacing w:line="360" w:lineRule="auto"/>
        <w:ind w:leftChars="0" w:right="102" w:righ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2240" w:h="15840"/>
          <w:pgMar w:top="1440" w:right="1100" w:bottom="1060" w:left="1580" w:header="0" w:footer="861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9560"/>
          </w:cols>
        </w:sectPr>
      </w:pPr>
      <w:bookmarkStart w:id="8" w:name="_Toc494"/>
    </w:p>
    <w:p w14:paraId="6DF55288">
      <w:pPr>
        <w:rPr>
          <w:rFonts w:hint="default" w:ascii="宋体" w:hAnsi="宋体" w:eastAsia="宋体" w:cs="宋体"/>
          <w:b/>
          <w:bCs/>
          <w:kern w:val="0"/>
          <w:sz w:val="28"/>
          <w:szCs w:val="28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附件</w:t>
      </w:r>
      <w:r>
        <w:rPr>
          <w:rFonts w:hint="eastAsia" w:cs="宋体"/>
          <w:b/>
          <w:bCs/>
          <w:sz w:val="28"/>
          <w:szCs w:val="28"/>
          <w:lang w:val="en-US" w:eastAsia="zh-CN"/>
        </w:rPr>
        <w:t>三</w:t>
      </w:r>
    </w:p>
    <w:p w14:paraId="56A60E00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《</w:t>
      </w:r>
      <w:r>
        <w:rPr>
          <w:rFonts w:hint="eastAsia" w:cs="宋体"/>
          <w:b/>
          <w:bCs/>
          <w:sz w:val="28"/>
          <w:szCs w:val="28"/>
          <w:lang w:val="en-US" w:eastAsia="zh-CN"/>
        </w:rPr>
        <w:t>投标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真实性承诺书》</w:t>
      </w:r>
    </w:p>
    <w:p w14:paraId="00F11DEF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14B119F8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内蒙古电力（集团）有限责任公司巴彦淖尔供电分公司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 w14:paraId="06DB15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20" w:firstLineChars="30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我公司参与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内蒙古电力（集团）有限责任公司巴彦淖尔供电分公司</w:t>
      </w:r>
      <w:r>
        <w:rPr>
          <w:rFonts w:hint="eastAsia" w:ascii="宋体" w:hAnsi="宋体" w:eastAsia="宋体" w:cs="宋体"/>
          <w:sz w:val="24"/>
          <w:szCs w:val="24"/>
        </w:rPr>
        <w:t>组织采购的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（项目名称）</w:t>
      </w:r>
      <w:r>
        <w:rPr>
          <w:rFonts w:hint="eastAsia" w:ascii="宋体" w:hAnsi="宋体" w:eastAsia="宋体" w:cs="宋体"/>
          <w:sz w:val="24"/>
          <w:szCs w:val="24"/>
        </w:rPr>
        <w:t>，我公司承诺所提交的报名待审查材料、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响应</w:t>
      </w:r>
      <w:r>
        <w:rPr>
          <w:rFonts w:hint="eastAsia" w:ascii="宋体" w:hAnsi="宋体" w:eastAsia="宋体" w:cs="宋体"/>
          <w:sz w:val="24"/>
          <w:szCs w:val="24"/>
        </w:rPr>
        <w:t>文件内容是真实有效的。如有不实，则违反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招投标法</w:t>
      </w:r>
      <w:r>
        <w:rPr>
          <w:rFonts w:hint="eastAsia" w:ascii="宋体" w:hAnsi="宋体" w:eastAsia="宋体" w:cs="宋体"/>
          <w:sz w:val="24"/>
          <w:szCs w:val="24"/>
        </w:rPr>
        <w:t>“诚实信用”原则，我公司承担由此引发的所有责任。</w:t>
      </w:r>
    </w:p>
    <w:p w14:paraId="6FBA2FBD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</w:p>
    <w:p w14:paraId="1FBE2F36">
      <w:pPr>
        <w:rPr>
          <w:rFonts w:hint="eastAsia" w:ascii="宋体" w:hAnsi="宋体" w:eastAsia="宋体" w:cs="宋体"/>
          <w:sz w:val="24"/>
          <w:szCs w:val="24"/>
        </w:rPr>
      </w:pPr>
    </w:p>
    <w:p w14:paraId="4CE5AEE8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7EDD4F33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18C65C3D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5A6B774C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177913C2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供 应 商：                      （盖单位章）</w:t>
      </w:r>
    </w:p>
    <w:p w14:paraId="72976834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法定代表人或其委托代理人：          （签字）</w:t>
      </w:r>
    </w:p>
    <w:p w14:paraId="113369CE">
      <w:pPr>
        <w:wordWrap w:val="0"/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地址：                                      </w:t>
      </w:r>
    </w:p>
    <w:p w14:paraId="33EC8117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电话：                  </w:t>
      </w:r>
    </w:p>
    <w:p w14:paraId="5480BB75">
      <w:pPr>
        <w:jc w:val="righ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       </w:t>
      </w:r>
    </w:p>
    <w:p w14:paraId="2BCCE5C7">
      <w:pPr>
        <w:jc w:val="right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77895CCE">
      <w:pPr>
        <w:jc w:val="righ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年        月        日</w:t>
      </w:r>
    </w:p>
    <w:p w14:paraId="3E69E18F">
      <w:pPr>
        <w:pStyle w:val="16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E9EC83D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6F68C1F6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4290C7A6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75C4A634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5A8D5359">
      <w:pPr>
        <w:widowControl/>
        <w:ind w:left="0" w:leftChars="0" w:firstLine="0" w:firstLineChars="0"/>
        <w:jc w:val="both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72FEA40D">
      <w:pPr>
        <w:widowControl/>
        <w:ind w:left="0" w:leftChars="0" w:firstLine="0" w:firstLineChars="0"/>
        <w:jc w:val="both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40E82D2A">
      <w:pPr>
        <w:widowControl/>
        <w:ind w:left="0" w:leftChars="0" w:firstLine="0" w:firstLineChars="0"/>
        <w:jc w:val="both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7778E32B">
      <w:pPr>
        <w:widowControl/>
        <w:ind w:left="0" w:leftChars="0" w:firstLine="0" w:firstLineChars="0"/>
        <w:jc w:val="both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33F57C17">
      <w:pPr>
        <w:widowControl/>
        <w:ind w:left="0" w:leftChars="0" w:firstLine="0" w:firstLineChars="0"/>
        <w:jc w:val="both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bookmarkEnd w:id="8"/>
    <w:p w14:paraId="09CDEE6A">
      <w:pPr>
        <w:pStyle w:val="2"/>
        <w:numPr>
          <w:ilvl w:val="0"/>
          <w:numId w:val="0"/>
        </w:numPr>
        <w:tabs>
          <w:tab w:val="left" w:pos="1440"/>
        </w:tabs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网站截图示例</w:t>
      </w:r>
    </w:p>
    <w:p w14:paraId="09DA8455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、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全国企业信用信息公示系统（www.gsxt.gov.cn）查询方式及截图模板</w:t>
      </w:r>
    </w:p>
    <w:p w14:paraId="3023EF99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第1步：打开系统首页。</w:t>
      </w:r>
    </w:p>
    <w:p w14:paraId="092DC689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第2步：搜索框空白处输入供应商名称并点击“查询”。</w:t>
      </w:r>
    </w:p>
    <w:p w14:paraId="15646710">
      <w:pPr>
        <w:widowControl/>
        <w:tabs>
          <w:tab w:val="left" w:pos="360"/>
        </w:tabs>
        <w:snapToGrid w:val="0"/>
        <w:ind w:firstLine="324" w:firstLineChars="135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349875" cy="3621405"/>
            <wp:effectExtent l="0" t="0" r="14605" b="5715"/>
            <wp:docPr id="6" name="图片 2" descr="微信截图_2022060815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微信截图_202206081522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88BAF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7CB08139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第3步：点击选择供应商名称。</w:t>
      </w:r>
    </w:p>
    <w:p w14:paraId="37556741">
      <w:pPr>
        <w:ind w:firstLine="324" w:firstLineChars="135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563870" cy="3515995"/>
            <wp:effectExtent l="0" t="0" r="13970" b="444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  </w:t>
      </w:r>
      <w:bookmarkStart w:id="9" w:name="_GoBack"/>
      <w:bookmarkEnd w:id="9"/>
      <w:r>
        <w:rPr>
          <w:rFonts w:hint="eastAsia" w:ascii="宋体" w:hAnsi="宋体" w:eastAsia="宋体" w:cs="宋体"/>
          <w:sz w:val="24"/>
          <w:szCs w:val="24"/>
        </w:rPr>
        <w:t>第4步：选择“列入经营异常名录信息”，截取当前页面，显示“暂无列入经营异常名录信息”。</w:t>
      </w:r>
    </w:p>
    <w:p w14:paraId="2121A7D3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897245" cy="3398520"/>
            <wp:effectExtent l="0" t="0" r="635" b="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8866B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第5步：选择“列入严重违法失信企业名单（黑名单）信息”，截取当前页面，显示“暂无列入严重违法失信企业名单（黑名单）信息”。</w:t>
      </w:r>
    </w:p>
    <w:p w14:paraId="0AD79F21">
      <w:pPr>
        <w:ind w:firstLine="211" w:firstLineChars="88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900420" cy="3302635"/>
            <wp:effectExtent l="0" t="0" r="12700" b="444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BF9E6">
      <w:pPr>
        <w:spacing w:after="120"/>
        <w:rPr>
          <w:rFonts w:hint="eastAsia" w:ascii="宋体" w:hAnsi="宋体" w:eastAsia="宋体" w:cs="宋体"/>
          <w:sz w:val="24"/>
          <w:szCs w:val="24"/>
        </w:rPr>
      </w:pPr>
    </w:p>
    <w:p w14:paraId="035D099A">
      <w:pPr>
        <w:spacing w:after="1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以上两项查询均截图后方可报名</w:t>
      </w:r>
    </w:p>
    <w:p w14:paraId="57544E14">
      <w:pPr>
        <w:spacing w:after="120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、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信用中国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网查询方式及截图模板</w:t>
      </w:r>
    </w:p>
    <w:p w14:paraId="62EA960E">
      <w:pPr>
        <w:pStyle w:val="12"/>
        <w:widowControl w:val="0"/>
        <w:adjustRightInd w:val="0"/>
        <w:snapToGrid w:val="0"/>
        <w:spacing w:after="0" w:line="360" w:lineRule="auto"/>
        <w:ind w:left="0" w:leftChars="0" w:firstLine="480"/>
        <w:jc w:val="both"/>
        <w:rPr>
          <w:rFonts w:hint="eastAsia" w:ascii="宋体" w:hAnsi="宋体" w:eastAsia="宋体" w:cs="宋体"/>
          <w:snapToGrid w:val="0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snapToGrid w:val="0"/>
          <w:kern w:val="0"/>
          <w:sz w:val="24"/>
          <w:szCs w:val="24"/>
          <w:highlight w:val="none"/>
          <w:lang w:val="en-US" w:eastAsia="zh-CN" w:bidi="ar-SA"/>
        </w:rPr>
        <w:t>信用中国”查询方式：“信用中国”→“信用公示”→“失信被执行人查询”，在弹出窗口进入链接网站（“中国执行信息公开网”）或“信用中国”→“专项查询”→“失信被执行人查询”，在弹出窗口进入链接网站（“中国执行信息公开网”），在查询窗口输入查询企业名称、查询省份选择“全部”,将查询结果截图。</w:t>
      </w:r>
    </w:p>
    <w:p w14:paraId="246588EB">
      <w:pPr>
        <w:tabs>
          <w:tab w:val="left" w:pos="312"/>
        </w:tabs>
        <w:ind w:firstLine="484" w:firstLineChars="202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490210" cy="3776345"/>
            <wp:effectExtent l="0" t="0" r="11430" b="317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48655" cy="2716530"/>
            <wp:effectExtent l="0" t="0" r="12065" b="1143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br w:type="page"/>
      </w:r>
    </w:p>
    <w:p w14:paraId="0A9C2B28">
      <w:pPr>
        <w:widowControl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42305" cy="1186815"/>
            <wp:effectExtent l="0" t="0" r="3175" b="190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FA7B4">
      <w:pPr>
        <w:widowControl/>
        <w:rPr>
          <w:rFonts w:hint="eastAsia" w:ascii="宋体" w:hAnsi="宋体" w:eastAsia="宋体" w:cs="宋体"/>
          <w:sz w:val="24"/>
          <w:szCs w:val="24"/>
        </w:rPr>
      </w:pPr>
    </w:p>
    <w:p w14:paraId="2B7B347E">
      <w:pPr>
        <w:numPr>
          <w:ilvl w:val="0"/>
          <w:numId w:val="1"/>
        </w:numPr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在被执行人姓名/名称处输入“公司全称”,身份证号码/组织机构代码处输入“单位统一社会信用代码”，输入验证码后点击查询。</w:t>
      </w:r>
    </w:p>
    <w:p w14:paraId="76F7AFEE">
      <w:pPr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786755" cy="3695700"/>
            <wp:effectExtent l="0" t="0" r="4445" b="7620"/>
            <wp:docPr id="29" name="图片 9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 descr="微信截图_202206081516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B5210">
      <w:pPr>
        <w:spacing w:after="120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最终截图样式：</w:t>
      </w:r>
    </w:p>
    <w:p w14:paraId="5EC1A6C8">
      <w:pPr>
        <w:spacing w:after="1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74055" cy="2649220"/>
            <wp:effectExtent l="0" t="0" r="1905" b="2540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7405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9D2C4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br w:type="page"/>
      </w:r>
    </w:p>
    <w:p w14:paraId="6F1D0C75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、中国裁判文书网网站查询方式及截图模板</w:t>
      </w:r>
    </w:p>
    <w:p w14:paraId="316404DB">
      <w:pPr>
        <w:spacing w:line="480" w:lineRule="auto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1、供应商查询</w:t>
      </w:r>
    </w:p>
    <w:p w14:paraId="352D59FA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（1）打开“中国裁判文书网”网站（http://wenshu.court.gov.cn/），点击高级检索；</w:t>
      </w:r>
    </w:p>
    <w:p w14:paraId="212688E8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（2）在全文检索中输入</w:t>
      </w:r>
      <w:r>
        <w:rPr>
          <w:rFonts w:hint="eastAsia" w:ascii="宋体" w:hAnsi="宋体" w:eastAsia="宋体" w:cs="宋体"/>
          <w:sz w:val="24"/>
          <w:szCs w:val="24"/>
          <w:lang w:bidi="ar"/>
        </w:rPr>
        <w:t>“行贿罪”</w:t>
      </w: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，并选择“全文”；</w:t>
      </w:r>
    </w:p>
    <w:p w14:paraId="355A72FD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（3）在“当事人”处输入供应商全称</w:t>
      </w:r>
      <w:r>
        <w:rPr>
          <w:rFonts w:hint="eastAsia" w:ascii="宋体" w:hAnsi="宋体" w:eastAsia="宋体" w:cs="宋体"/>
          <w:sz w:val="24"/>
          <w:szCs w:val="24"/>
          <w:lang w:bidi="ar"/>
        </w:rPr>
        <w:t>；</w:t>
      </w:r>
    </w:p>
    <w:p w14:paraId="7588D9EC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（4）在裁判日期选择自采购文件获取之日起前三年（多于三年或不选裁判日期均可），点击检索；</w:t>
      </w:r>
    </w:p>
    <w:p w14:paraId="0054A1AE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（5）截取成功截图如下（须截取到左上角的时间）。</w:t>
      </w:r>
    </w:p>
    <w:p w14:paraId="16402ED2">
      <w:pPr>
        <w:pStyle w:val="10"/>
        <w:keepNext/>
        <w:keepLines/>
        <w:widowControl w:val="0"/>
        <w:spacing w:before="0" w:beforeAutospacing="0" w:after="0" w:afterAutospacing="0" w:line="360" w:lineRule="auto"/>
        <w:jc w:val="center"/>
        <w:rPr>
          <w:rFonts w:hint="eastAsia" w:ascii="宋体" w:hAnsi="宋体" w:eastAsia="宋体" w:cs="宋体"/>
          <w:b/>
          <w:bCs/>
          <w:kern w:val="44"/>
          <w:sz w:val="24"/>
          <w:szCs w:val="24"/>
          <w:lang w:bidi="ar"/>
        </w:rPr>
      </w:pPr>
      <w:r>
        <w:rPr>
          <w:rFonts w:hint="eastAsia" w:ascii="宋体" w:hAnsi="宋体" w:eastAsia="宋体" w:cs="宋体"/>
          <w:b/>
          <w:bCs/>
          <w:kern w:val="44"/>
          <w:sz w:val="24"/>
          <w:szCs w:val="24"/>
          <w:lang w:bidi="ar"/>
        </w:rPr>
        <w:drawing>
          <wp:inline distT="0" distB="0" distL="114300" distR="114300">
            <wp:extent cx="5486400" cy="3267075"/>
            <wp:effectExtent l="0" t="0" r="0" b="9525"/>
            <wp:docPr id="9" name="图片 2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17988">
      <w:pPr>
        <w:pStyle w:val="17"/>
        <w:rPr>
          <w:rFonts w:hint="eastAsia" w:ascii="宋体" w:hAnsi="宋体" w:eastAsia="宋体" w:cs="宋体"/>
          <w:sz w:val="24"/>
          <w:szCs w:val="24"/>
          <w:lang w:bidi="ar"/>
        </w:rPr>
      </w:pPr>
      <w:r>
        <w:rPr>
          <w:rFonts w:hint="eastAsia" w:ascii="宋体" w:hAnsi="宋体" w:eastAsia="宋体" w:cs="宋体"/>
          <w:sz w:val="24"/>
          <w:szCs w:val="24"/>
          <w:lang w:bidi="ar"/>
        </w:rPr>
        <w:br w:type="page"/>
      </w:r>
    </w:p>
    <w:p w14:paraId="7E20E75F">
      <w:pPr>
        <w:pStyle w:val="10"/>
        <w:keepNext/>
        <w:keepLines/>
        <w:widowControl w:val="0"/>
        <w:spacing w:before="0" w:beforeAutospacing="0" w:after="0" w:afterAutospacing="0"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44"/>
          <w:sz w:val="24"/>
          <w:szCs w:val="24"/>
          <w:lang w:bidi="ar"/>
        </w:rPr>
        <w:t>2、企业法定代表人查询</w:t>
      </w:r>
    </w:p>
    <w:p w14:paraId="0A6E24D2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（1）打开“中国裁判文书网”网站（http://wenshu.court.gov.cn/），点击高级检索；</w:t>
      </w:r>
    </w:p>
    <w:p w14:paraId="382E5B44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（2）在全文检索中输入“行贿罪”，并选择“全文”，在“当事人”处输入企业法定代表人姓名；</w:t>
      </w:r>
    </w:p>
    <w:p w14:paraId="141BD6B7"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（3）在裁判日期选择自采购文件获取之日起前三年（多于三年或不选裁判日期均可），点击检索；</w:t>
      </w:r>
    </w:p>
    <w:p w14:paraId="0967C63A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t>（4）截取成功截图如下（须截取到左上角的时间）。</w:t>
      </w:r>
    </w:p>
    <w:p w14:paraId="62D43E82">
      <w:r>
        <w:rPr>
          <w:rFonts w:hint="eastAsia" w:ascii="宋体" w:hAnsi="宋体" w:eastAsia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486400" cy="3267075"/>
            <wp:effectExtent l="0" t="0" r="0" b="9525"/>
            <wp:docPr id="23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8B2E07">
    <w:pPr>
      <w:pStyle w:val="3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C993B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xhYO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46C993B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CD11E5">
    <w:pPr>
      <w:pStyle w:val="9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3EE9A9">
    <w:pPr>
      <w:pStyle w:val="9"/>
    </w:pPr>
    <w: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87365" cy="5636260"/>
          <wp:effectExtent l="0" t="0" r="5715" b="2540"/>
          <wp:wrapNone/>
          <wp:docPr id="1" name="WordPictureWatermark803135125" descr="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803135125" descr="背景图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7365" cy="563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054286">
    <w:pPr>
      <w:pStyle w:val="9"/>
    </w:pPr>
    <w: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87365" cy="5636260"/>
          <wp:effectExtent l="0" t="0" r="5715" b="2540"/>
          <wp:wrapNone/>
          <wp:docPr id="2" name="WordPictureWatermark803135124" descr="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803135124" descr="背景图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7365" cy="563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FF0E19"/>
    <w:multiLevelType w:val="singleLevel"/>
    <w:tmpl w:val="4DFF0E1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8A0ACF"/>
    <w:rsid w:val="438A0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1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2">
    <w:name w:val="heading 3"/>
    <w:basedOn w:val="1"/>
    <w:next w:val="1"/>
    <w:qFormat/>
    <w:uiPriority w:val="1"/>
    <w:pPr>
      <w:ind w:left="237" w:right="102"/>
      <w:outlineLvl w:val="2"/>
    </w:pPr>
    <w:rPr>
      <w:sz w:val="28"/>
      <w:szCs w:val="28"/>
    </w:rPr>
  </w:style>
  <w:style w:type="character" w:default="1" w:styleId="15">
    <w:name w:val="Default Paragraph Font"/>
    <w:semiHidden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4"/>
    <w:qFormat/>
    <w:uiPriority w:val="1"/>
    <w:rPr>
      <w:sz w:val="21"/>
      <w:szCs w:val="21"/>
    </w:rPr>
  </w:style>
  <w:style w:type="paragraph" w:styleId="4">
    <w:name w:val="Body Text 2"/>
    <w:basedOn w:val="1"/>
    <w:qFormat/>
    <w:uiPriority w:val="0"/>
    <w:pPr>
      <w:jc w:val="both"/>
    </w:pPr>
    <w:rPr>
      <w:rFonts w:cs="Times New Roman"/>
      <w:kern w:val="2"/>
      <w:sz w:val="28"/>
      <w:szCs w:val="24"/>
      <w:lang w:eastAsia="zh-CN"/>
    </w:rPr>
  </w:style>
  <w:style w:type="paragraph" w:styleId="5">
    <w:name w:val="Body Text Indent"/>
    <w:basedOn w:val="1"/>
    <w:next w:val="6"/>
    <w:qFormat/>
    <w:uiPriority w:val="0"/>
    <w:pPr>
      <w:spacing w:after="120"/>
      <w:ind w:left="420" w:leftChars="200"/>
    </w:pPr>
  </w:style>
  <w:style w:type="paragraph" w:customStyle="1" w:styleId="6">
    <w:name w:val="p16"/>
    <w:next w:val="7"/>
    <w:autoRedefine/>
    <w:qFormat/>
    <w:uiPriority w:val="0"/>
    <w:pPr>
      <w:ind w:firstLine="420"/>
      <w:jc w:val="both"/>
    </w:pPr>
    <w:rPr>
      <w:rFonts w:ascii="宋体" w:hAnsi="Times New Roman" w:eastAsia="宋体" w:cs="宋体"/>
      <w:sz w:val="21"/>
      <w:szCs w:val="21"/>
      <w:lang w:val="en-US" w:eastAsia="zh-CN" w:bidi="ar-SA"/>
    </w:rPr>
  </w:style>
  <w:style w:type="paragraph" w:styleId="7">
    <w:name w:val="toc 2"/>
    <w:basedOn w:val="1"/>
    <w:next w:val="1"/>
    <w:qFormat/>
    <w:uiPriority w:val="1"/>
    <w:pPr>
      <w:ind w:left="420" w:leftChars="2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1">
    <w:name w:val="Body Text First Indent"/>
    <w:basedOn w:val="3"/>
    <w:unhideWhenUsed/>
    <w:qFormat/>
    <w:uiPriority w:val="99"/>
    <w:pPr>
      <w:spacing w:before="100" w:beforeAutospacing="1"/>
      <w:ind w:firstLine="420"/>
    </w:pPr>
  </w:style>
  <w:style w:type="paragraph" w:styleId="12">
    <w:name w:val="Body Text First Indent 2"/>
    <w:basedOn w:val="5"/>
    <w:next w:val="11"/>
    <w:qFormat/>
    <w:uiPriority w:val="0"/>
    <w:pPr>
      <w:ind w:firstLine="420" w:firstLineChars="200"/>
    </w:p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6">
    <w:name w:val="无间隔1"/>
    <w:autoRedefine/>
    <w:qFormat/>
    <w:uiPriority w:val="99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customStyle="1" w:styleId="17">
    <w:name w:val="BodyText1I2"/>
    <w:basedOn w:val="18"/>
    <w:autoRedefine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18">
    <w:name w:val="BodyTextIndent"/>
    <w:basedOn w:val="1"/>
    <w:qFormat/>
    <w:uiPriority w:val="0"/>
    <w:pPr>
      <w:topLinePunct/>
      <w:ind w:firstLine="560" w:firstLineChars="200"/>
      <w:jc w:val="both"/>
      <w:textAlignment w:val="baseline"/>
    </w:pPr>
    <w:rPr>
      <w:rFonts w:ascii="宋体" w:hAnsi="宋体"/>
      <w:kern w:val="2"/>
      <w:sz w:val="2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2026-01-19T07:42:00Z</dcterms:created>
  <dc:creator>DELL</dc:creator>
  <cp:lastModifiedBy>DELL</cp:lastModifiedBy>
  <dcterms:modified xsi:type="dcterms:W3CDTF">2026-01-19T07:43:45Z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2AE7FFC9449C4D0C9A075A4BA1D3DC86_11</vt:lpwstr>
  </property>
  <property fmtid="{D5CDD505-2E9C-101B-9397-08002B2CF9AE}" pid="4" name="KSOTemplateDocerSaveRecord">
    <vt:lpwstr>eyJoZGlkIjoiODRhYjkzYTVlMjEzNTZhYjFmMzI1MTczZjdhODI2YjYiLCJ1c2VySWQiOiI0NDk5Njk3NjIifQ==</vt:lpwstr>
  </property>
</Properties>
</file>