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CC4C1">
      <w:pPr>
        <w:jc w:val="left"/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采购明细表详见附件</w:t>
      </w:r>
    </w:p>
    <w:tbl>
      <w:tblPr>
        <w:tblStyle w:val="8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551"/>
        <w:gridCol w:w="2060"/>
        <w:gridCol w:w="768"/>
        <w:gridCol w:w="700"/>
        <w:gridCol w:w="1202"/>
        <w:gridCol w:w="1321"/>
        <w:gridCol w:w="1139"/>
        <w:gridCol w:w="940"/>
        <w:gridCol w:w="1899"/>
        <w:gridCol w:w="1652"/>
        <w:gridCol w:w="1424"/>
      </w:tblGrid>
      <w:tr w14:paraId="71565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F7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EB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44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内容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30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85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F2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3F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合计(元)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29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2B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A4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服务期\工期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80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13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77F5B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B7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标段4 输变电工程光纤通信远动施工</w:t>
            </w:r>
          </w:p>
        </w:tc>
        <w:tc>
          <w:tcPr>
            <w:tcW w:w="4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F5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卓越220kV输变电工程光纤通信远动施工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A6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卓越220kV变电站工程通信远动施工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19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C9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7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117221.00 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8B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117221.00 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0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工程建设部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39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29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2024-10-30-2025-6-30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24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4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2D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内蒙古满都拉电力通信工程有限在责任公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</w:t>
            </w:r>
          </w:p>
        </w:tc>
      </w:tr>
      <w:tr w14:paraId="2F4DF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B39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FEB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02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卓越220kV光纤通信设备工程光纤通信设备施工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F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2C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2B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175644.00 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07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175644.00 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49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工程建设部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9B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38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2024-10-30-2025-06-30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EE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4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87B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962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31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8E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1B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292865.00 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2CAB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B144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F561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12E8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8277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21B3E06">
      <w:pP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</w:pPr>
    </w:p>
    <w:p w14:paraId="4D1E565D">
      <w:pPr>
        <w:pStyle w:val="2"/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</w:pPr>
    </w:p>
    <w:p w14:paraId="634396A3">
      <w:pPr>
        <w:rPr>
          <w:rFonts w:hint="eastAsia"/>
          <w:lang w:eastAsia="zh-CN"/>
        </w:rPr>
        <w:sectPr>
          <w:headerReference r:id="rId4" w:type="default"/>
          <w:footerReference r:id="rId5" w:type="default"/>
          <w:footnotePr>
            <w:numRestart w:val="eachPage"/>
          </w:footnotePr>
          <w:pgSz w:w="16838" w:h="11906" w:orient="landscape"/>
          <w:pgMar w:top="1417" w:right="720" w:bottom="1417" w:left="720" w:header="709" w:footer="709" w:gutter="0"/>
          <w:pgNumType w:fmt="decimal"/>
          <w:cols w:space="0" w:num="1"/>
          <w:rtlGutter w:val="0"/>
          <w:docGrid w:linePitch="308" w:charSpace="0"/>
        </w:sectPr>
      </w:pPr>
    </w:p>
    <w:p w14:paraId="26A913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C6E427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12C753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12C753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C4C6E">
    <w:pPr>
      <w:pStyle w:val="7"/>
      <w:pBdr>
        <w:bottom w:val="none" w:color="auto" w:sz="0" w:space="1"/>
      </w:pBdr>
      <w:jc w:val="righ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Page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jMTIzNzYyODY4MDRmYzMxNDg5NWU4YWIxMDljNzAifQ=="/>
  </w:docVars>
  <w:rsids>
    <w:rsidRoot w:val="524C1575"/>
    <w:rsid w:val="19FB2D99"/>
    <w:rsid w:val="46C5368E"/>
    <w:rsid w:val="524C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ind w:firstLine="360" w:firstLineChars="200"/>
    </w:pPr>
    <w:rPr>
      <w:sz w:val="18"/>
    </w:rPr>
  </w:style>
  <w:style w:type="paragraph" w:customStyle="1" w:styleId="4">
    <w:name w:val="p16"/>
    <w:basedOn w:val="1"/>
    <w:next w:val="5"/>
    <w:autoRedefine/>
    <w:qFormat/>
    <w:uiPriority w:val="0"/>
    <w:pPr>
      <w:widowControl/>
      <w:spacing w:line="400" w:lineRule="atLeast"/>
    </w:pPr>
    <w:rPr>
      <w:kern w:val="0"/>
      <w:sz w:val="24"/>
    </w:rPr>
  </w:style>
  <w:style w:type="paragraph" w:styleId="5">
    <w:name w:val="toc 2"/>
    <w:basedOn w:val="1"/>
    <w:next w:val="1"/>
    <w:qFormat/>
    <w:uiPriority w:val="39"/>
    <w:pPr>
      <w:widowControl w:val="0"/>
      <w:adjustRightInd/>
      <w:snapToGrid/>
      <w:spacing w:after="0"/>
      <w:ind w:left="210"/>
    </w:pPr>
    <w:rPr>
      <w:rFonts w:ascii="Times New Roman" w:hAnsi="Times New Roman" w:eastAsia="宋体" w:cs="Times New Roman"/>
      <w:smallCaps/>
      <w:kern w:val="2"/>
      <w:sz w:val="20"/>
      <w:szCs w:val="20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</Words>
  <Characters>201</Characters>
  <Lines>0</Lines>
  <Paragraphs>0</Paragraphs>
  <TotalTime>0</TotalTime>
  <ScaleCrop>false</ScaleCrop>
  <LinksUpToDate>false</LinksUpToDate>
  <CharactersWithSpaces>202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2024-07-26T02:31:00Z</dcterms:created>
  <dc:creator>小雅</dc:creator>
  <cp:lastModifiedBy>小雅</cp:lastModifiedBy>
  <dcterms:modified xsi:type="dcterms:W3CDTF">2024-08-01T07:19:11Z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223A58EB2747414CA27A812B010D055B_11</vt:lpwstr>
  </property>
</Properties>
</file>