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color w:val="auto"/>
          <w:highlight w:val="none"/>
          <w:lang w:val="en-US" w:eastAsia="zh-CN"/>
        </w:rPr>
      </w:pPr>
      <w:bookmarkStart w:id="6" w:name="_GoBack"/>
      <w:bookmarkEnd w:id="6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-SA"/>
        </w:rPr>
        <w:t>附件</w:t>
      </w:r>
    </w:p>
    <w:p>
      <w:pPr>
        <w:rPr>
          <w:color w:val="auto"/>
          <w:highlight w:val="none"/>
        </w:rPr>
      </w:pPr>
    </w:p>
    <w:p>
      <w:pPr>
        <w:shd w:val="clear" w:color="auto" w:fill="auto"/>
        <w:jc w:val="center"/>
        <w:rPr>
          <w:rFonts w:hint="default"/>
          <w:color w:val="auto"/>
          <w:sz w:val="21"/>
          <w:szCs w:val="21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kern w:val="2"/>
          <w:sz w:val="22"/>
          <w:szCs w:val="22"/>
          <w:highlight w:val="none"/>
          <w:lang w:val="en-US" w:eastAsia="zh-CN" w:bidi="ar-SA"/>
        </w:rPr>
        <w:t>招标明细表</w:t>
      </w:r>
    </w:p>
    <w:tbl>
      <w:tblPr>
        <w:tblStyle w:val="14"/>
        <w:tblpPr w:leftFromText="180" w:rightFromText="180" w:vertAnchor="text" w:horzAnchor="page" w:tblpXSpec="center" w:tblpY="446"/>
        <w:tblOverlap w:val="never"/>
        <w:tblW w:w="61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275"/>
        <w:gridCol w:w="1999"/>
        <w:gridCol w:w="734"/>
        <w:gridCol w:w="711"/>
        <w:gridCol w:w="1659"/>
        <w:gridCol w:w="1739"/>
        <w:gridCol w:w="17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9" w:hRule="atLeast"/>
          <w:jc w:val="center"/>
        </w:trPr>
        <w:tc>
          <w:tcPr>
            <w:tcW w:w="287" w:type="pc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标段</w:t>
            </w:r>
          </w:p>
        </w:tc>
        <w:tc>
          <w:tcPr>
            <w:tcW w:w="609" w:type="pc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 w:line="240" w:lineRule="auto"/>
              <w:ind w:left="0" w:leftChars="0" w:right="0" w:firstLine="210" w:firstLineChars="10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名称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规格型号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单位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数量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单价最高限价（元）</w:t>
            </w:r>
          </w:p>
        </w:tc>
        <w:tc>
          <w:tcPr>
            <w:tcW w:w="831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最高限总价（元）</w:t>
            </w:r>
          </w:p>
        </w:tc>
        <w:tc>
          <w:tcPr>
            <w:tcW w:w="831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420" w:firstLineChars="20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exact"/>
          <w:jc w:val="center"/>
        </w:trPr>
        <w:tc>
          <w:tcPr>
            <w:tcW w:w="287" w:type="pct"/>
            <w:vMerge w:val="restar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60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铜牌（裸铜）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以实际供货为准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千克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210" w:firstLineChars="10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right="0" w:rightChars="0" w:firstLine="630" w:firstLineChars="30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831" w:type="pct"/>
            <w:vMerge w:val="restar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38</w:t>
            </w:r>
          </w:p>
        </w:tc>
        <w:tc>
          <w:tcPr>
            <w:tcW w:w="831" w:type="pct"/>
            <w:vMerge w:val="restar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最终成交单价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=长江有色金属网</w:t>
            </w:r>
            <w:r>
              <w:rPr>
                <w:rFonts w:hint="eastAsia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（长江现货）实时价+入围单位单价报价</w:t>
            </w:r>
          </w:p>
          <w:p>
            <w:pPr>
              <w:shd w:val="clear" w:color="auto" w:fill="auto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exact"/>
          <w:jc w:val="center"/>
        </w:trPr>
        <w:tc>
          <w:tcPr>
            <w:tcW w:w="287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60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铜牌（镀锡）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以实际供货为准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千克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210" w:firstLineChars="10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right="0" w:rightChars="0" w:firstLine="630" w:firstLineChars="30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15</w:t>
            </w: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420" w:firstLineChars="20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exact"/>
          <w:jc w:val="center"/>
        </w:trPr>
        <w:tc>
          <w:tcPr>
            <w:tcW w:w="287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609" w:type="pct"/>
            <w:noWrap w:val="0"/>
            <w:vAlign w:val="center"/>
          </w:tcPr>
          <w:p>
            <w:pPr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铝牌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以实际供货为准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千克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210" w:firstLineChars="10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630" w:firstLineChars="30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</w:tbl>
    <w:p>
      <w:pPr>
        <w:pStyle w:val="4"/>
        <w:shd w:val="clear" w:color="auto" w:fill="auto"/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16"/>
        <w:ind w:left="0" w:leftChars="0" w:firstLine="0" w:firstLineChars="0"/>
        <w:rPr>
          <w:rFonts w:hint="eastAsia"/>
          <w:color w:val="auto"/>
          <w:highlight w:val="none"/>
          <w:lang w:val="en-US" w:eastAsia="zh-CN"/>
        </w:rPr>
      </w:pPr>
    </w:p>
    <w:p>
      <w:pPr>
        <w:rPr>
          <w:color w:val="auto"/>
          <w:highlight w:val="none"/>
        </w:rPr>
      </w:pPr>
    </w:p>
    <w:p>
      <w:pPr>
        <w:pStyle w:val="12"/>
        <w:rPr>
          <w:color w:val="auto"/>
          <w:highlight w:val="none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  <w:t>1：</w:t>
      </w:r>
    </w:p>
    <w:tbl>
      <w:tblPr>
        <w:tblStyle w:val="14"/>
        <w:tblpPr w:leftFromText="180" w:rightFromText="180" w:vertAnchor="text" w:horzAnchor="page" w:tblpX="1346" w:tblpY="157"/>
        <w:tblOverlap w:val="never"/>
        <w:tblW w:w="97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8"/>
        <w:gridCol w:w="2701"/>
        <w:gridCol w:w="165"/>
        <w:gridCol w:w="1422"/>
        <w:gridCol w:w="226"/>
        <w:gridCol w:w="2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报名项目名称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编号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标段号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企业名称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成立日期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营业执照注册号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税务登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记证号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注册资本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 </w:t>
            </w: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企业类型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批准登记机关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组织代码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法定代表人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营业期限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主营业务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地  址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开户银行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银行账号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电  话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 </w:t>
            </w: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传  真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邮  箱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邮  编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联系人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联系方式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备注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报名时需递交材料内容：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完全按照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公告中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投标人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资格条件要求内容提交。</w:t>
            </w:r>
          </w:p>
        </w:tc>
      </w:tr>
    </w:tbl>
    <w:p>
      <w:pPr>
        <w:pStyle w:val="2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highlight w:val="none"/>
        </w:rPr>
        <w:sectPr>
          <w:footerReference r:id="rId5" w:type="default"/>
          <w:pgSz w:w="12240" w:h="15840"/>
          <w:pgMar w:top="822" w:right="1080" w:bottom="1440" w:left="1083" w:header="0" w:footer="901" w:gutter="0"/>
          <w:pgNumType w:fmt="decimal"/>
          <w:cols w:space="720" w:num="1"/>
        </w:sectPr>
      </w:pP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附件</w:t>
      </w:r>
      <w:r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：（报名用样例）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t>法定代表人授权委托书</w:t>
      </w:r>
    </w:p>
    <w:p>
      <w:pPr>
        <w:spacing w:line="360" w:lineRule="auto"/>
        <w:ind w:firstLine="420" w:firstLineChars="200"/>
        <w:contextualSpacing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本人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（姓名）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系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名称）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的法定代表人，现委托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（委托代理人）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为我方代理人。委托代理人根据授权，以我方名义参加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（项目名称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val="en-US" w:eastAsia="zh-CN"/>
        </w:rPr>
        <w:t xml:space="preserve">  招标编号:   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投标报名，签署的文件及其法律后果由我方承担。</w:t>
      </w:r>
    </w:p>
    <w:p>
      <w:pPr>
        <w:spacing w:line="360" w:lineRule="auto"/>
        <w:ind w:firstLine="420" w:firstLineChars="200"/>
        <w:contextualSpacing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委托期限：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val="en-US" w:eastAsia="zh-CN"/>
        </w:rPr>
        <w:t xml:space="preserve">   年   月   日至   年   月   日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。</w:t>
      </w:r>
    </w:p>
    <w:p>
      <w:pPr>
        <w:spacing w:line="360" w:lineRule="auto"/>
        <w:ind w:firstLine="420" w:firstLineChars="200"/>
        <w:contextualSpacing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委托代理人无转委托权。</w:t>
      </w:r>
    </w:p>
    <w:tbl>
      <w:tblPr>
        <w:tblStyle w:val="1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7"/>
        <w:gridCol w:w="52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法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定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代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表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照片页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法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定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代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表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国徽页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委托代理人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照片页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委托代理人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国徽页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</w:tr>
    </w:tbl>
    <w:p>
      <w:pPr>
        <w:pStyle w:val="12"/>
        <w:spacing w:after="0" w:line="360" w:lineRule="auto"/>
        <w:ind w:left="0" w:leftChars="0" w:firstLine="0" w:firstLineChars="0"/>
        <w:rPr>
          <w:rFonts w:hint="eastAsia" w:ascii="宋体" w:hAnsi="宋体" w:eastAsia="宋体" w:cs="宋体"/>
          <w:color w:val="auto"/>
          <w:szCs w:val="21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：（公章）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法定代表人：（签字或签章）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身份证号码：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委托代理人：（签字）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身份证号码：</w:t>
      </w:r>
    </w:p>
    <w:p>
      <w:pPr>
        <w:bidi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color w:val="auto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年  月  日</w:t>
      </w:r>
      <w:r>
        <w:rPr>
          <w:rFonts w:hint="eastAsia" w:ascii="宋体" w:hAnsi="宋体" w:eastAsia="宋体" w:cs="宋体"/>
          <w:color w:val="auto"/>
          <w:kern w:val="0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color w:val="auto"/>
          <w:kern w:val="0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kern w:val="0"/>
          <w:highlight w:val="none"/>
          <w:lang w:val="en-US" w:eastAsia="zh-CN"/>
        </w:rPr>
        <w:t>3：</w:t>
      </w:r>
    </w:p>
    <w:p>
      <w:pPr>
        <w:widowControl/>
        <w:jc w:val="center"/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highlight w:val="none"/>
        </w:rPr>
        <w:t>《投标真实性承诺书》</w:t>
      </w:r>
    </w:p>
    <w:p>
      <w:pPr>
        <w:widowControl w:val="0"/>
        <w:spacing w:beforeLines="0" w:after="120" w:afterLines="0"/>
        <w:ind w:left="420" w:leftChars="200" w:firstLine="480" w:firstLineChars="200"/>
        <w:jc w:val="both"/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代理机构名称）：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1、我方已仔细研究了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公告的全部内容，完全了解并同意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招标要求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及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费用收取情况，且我公司符合该项目的资格条件，具备完成项目的能力，特决定参加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（标段名称）的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2、我方在此声明，所递交的报名资料内容完整、真实和准确，所提供的一切材料都是真实、有效、合法的，不出借、转让资质证书，让他人挂靠投标，不以他人名义投标或者以其他方式弄虚作假，骗取中标；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3、如我方所提供报名资料不真实、不完整，存在伪造、隐瞒、欺诈的情况，我方愿意承担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招标人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对我方的一切处罚。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4、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（其他补充说明）。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                      （盖单位章）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法定代表人或其委托代理人：          （签字）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传真：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邮政编码：                                 </w:t>
      </w:r>
    </w:p>
    <w:p>
      <w:pPr>
        <w:spacing w:line="360" w:lineRule="auto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 xml:space="preserve"> 月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日</w:t>
      </w:r>
    </w:p>
    <w:p>
      <w:pPr>
        <w:tabs>
          <w:tab w:val="left" w:pos="840"/>
        </w:tabs>
        <w:ind w:firstLine="482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2240" w:h="15840"/>
          <w:pgMar w:top="1134" w:right="1134" w:bottom="1134" w:left="1134" w:header="850" w:footer="992" w:gutter="0"/>
          <w:pgNumType w:fmt="decimal"/>
          <w:cols w:space="720" w:num="1"/>
          <w:titlePg/>
          <w:rtlGutter w:val="0"/>
          <w:docGrid w:type="lines" w:linePitch="333" w:charSpace="0"/>
        </w:sectPr>
      </w:pPr>
    </w:p>
    <w:p>
      <w:pPr>
        <w:jc w:val="both"/>
        <w:rPr>
          <w:rFonts w:hint="eastAsia" w:ascii="宋体" w:hAnsi="宋体" w:eastAsia="宋体" w:cs="宋体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kern w:val="0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：</w:t>
      </w:r>
    </w:p>
    <w:p>
      <w:pPr>
        <w:bidi w:val="0"/>
        <w:jc w:val="center"/>
        <w:rPr>
          <w:rFonts w:hint="eastAsia"/>
          <w:b/>
          <w:bCs/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</w:rPr>
        <w:t>国家企业信用信息公示系统查询方式</w:t>
      </w:r>
    </w:p>
    <w:p>
      <w:pPr>
        <w:spacing w:line="520" w:lineRule="exact"/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7694930" cy="3694430"/>
            <wp:effectExtent l="0" t="0" r="1270" b="88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ind w:left="0" w:leftChars="0" w:right="-1029" w:rightChars="-490" w:firstLine="0" w:firstLine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98255" cy="4300855"/>
            <wp:effectExtent l="0" t="0" r="1905" b="1206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outlineLvl w:val="9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0" w:name="_Toc17064"/>
      <w:bookmarkStart w:id="1" w:name="_Toc5503"/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3、点击“列入经营异常名录信息”，查询后截图。</w:t>
      </w:r>
    </w:p>
    <w:p>
      <w:pPr>
        <w:pStyle w:val="12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438390" cy="4708525"/>
            <wp:effectExtent l="0" t="0" r="13970" b="635"/>
            <wp:docPr id="10" name="图片 1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微信截图_202206081524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4、点击“列入严重违法失信企业名单（黑名单）信息”，查询后截图。</w:t>
      </w:r>
    </w:p>
    <w:p>
      <w:pPr>
        <w:numPr>
          <w:ilvl w:val="0"/>
          <w:numId w:val="2"/>
        </w:num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sectPr>
          <w:footerReference r:id="rId11" w:type="first"/>
          <w:headerReference r:id="rId9" w:type="default"/>
          <w:footerReference r:id="rId10" w:type="default"/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  <w:t>5</w:t>
      </w:r>
    </w:p>
    <w:p>
      <w:pPr>
        <w:jc w:val="center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中国执行信息公开网查询方式</w:t>
      </w: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1、在被执行人姓名/名称处输入“公司全称”,身份证号码/组织机构代码处输入“单位统一社会信用代码”，输入验证码后点击查询。</w:t>
      </w:r>
    </w:p>
    <w:p>
      <w:pPr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10795</wp:posOffset>
            </wp:positionV>
            <wp:extent cx="7505065" cy="5055235"/>
            <wp:effectExtent l="0" t="0" r="8255" b="4445"/>
            <wp:wrapNone/>
            <wp:docPr id="1" name="图片 5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微信截图_202206081516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最终截图样式</w:t>
      </w: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autoSpaceDE w:val="0"/>
        <w:autoSpaceDN w:val="0"/>
        <w:snapToGrid w:val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134620</wp:posOffset>
            </wp:positionV>
            <wp:extent cx="7181850" cy="4178935"/>
            <wp:effectExtent l="0" t="0" r="11430" b="12065"/>
            <wp:wrapNone/>
            <wp:docPr id="11" name="图片 6" descr="168230750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16823075030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2、在被执行人姓名/名称处输入“法人姓名”,身份证号码/组织机构代码处输入“法人身份证号码”，输入验证码后点击查询。</w:t>
      </w: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96555" cy="3467735"/>
            <wp:effectExtent l="0" t="0" r="4445" b="6985"/>
            <wp:docPr id="17" name="图片 2" descr="1bad8142df1604764ad0c442eab7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1bad8142df1604764ad0c442eab77e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9655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最终截图样式</w:t>
      </w:r>
    </w:p>
    <w:p>
      <w:pPr>
        <w:pStyle w:val="12"/>
        <w:ind w:firstLine="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79410" cy="3949700"/>
            <wp:effectExtent l="0" t="0" r="6350" b="12700"/>
            <wp:docPr id="3" name="图片 3" descr="0597c159eb1e68a133f4ed4ee264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97c159eb1e68a133f4ed4ee264e6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7941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bidi w:val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bookmarkStart w:id="2" w:name="_Toc9085"/>
      <w:r>
        <w:rPr>
          <w:rFonts w:hint="eastAsia"/>
          <w:b w:val="0"/>
          <w:bCs w:val="0"/>
          <w:color w:val="auto"/>
          <w:highlight w:val="none"/>
        </w:rPr>
        <w:t>附件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6</w:t>
      </w:r>
    </w:p>
    <w:p>
      <w:pPr>
        <w:bidi w:val="0"/>
        <w:jc w:val="center"/>
        <w:rPr>
          <w:rFonts w:hint="eastAsia"/>
          <w:b/>
          <w:bCs/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</w:rPr>
        <w:t>中国裁判文书网查询方式</w:t>
      </w:r>
      <w:bookmarkEnd w:id="2"/>
    </w:p>
    <w:p>
      <w:pPr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3" w:name="_Toc20790"/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1、投标人查询</w:t>
      </w:r>
      <w:bookmarkEnd w:id="3"/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（2）案由选择“刑事案由”→“贪污贿赂罪”→“行贿罪”，并选择“全文”；</w:t>
      </w: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（3）在“当事人”处输入投标人全称；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（4）在裁判日期填写时间范围，时间范围要求：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近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（自招标公告发布之日起至投标截止时间段的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）”，点击检索；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128905</wp:posOffset>
            </wp:positionV>
            <wp:extent cx="7747000" cy="3080385"/>
            <wp:effectExtent l="0" t="0" r="10160" b="13335"/>
            <wp:wrapNone/>
            <wp:docPr id="12" name="图片 7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微信截图_202206081444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271780</wp:posOffset>
            </wp:positionV>
            <wp:extent cx="8291830" cy="4899660"/>
            <wp:effectExtent l="0" t="0" r="13970" b="7620"/>
            <wp:wrapNone/>
            <wp:docPr id="15" name="图片 8" descr="微信截图_2022060814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微信截图_202206081445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（5）最终截图样式（须截取到左上角的时间）：</w:t>
      </w: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4" w:name="_Toc13970"/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163830</wp:posOffset>
            </wp:positionV>
            <wp:extent cx="8075295" cy="4740910"/>
            <wp:effectExtent l="0" t="0" r="1905" b="13970"/>
            <wp:wrapNone/>
            <wp:docPr id="16" name="图片 9" descr="微信截图_2022060814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微信截图_202206081447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7529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2、企业法定代表人查询</w:t>
      </w:r>
      <w:bookmarkEnd w:id="4"/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（2）案由选择“刑事案由”→“贪污贿赂罪”→“行贿罪”，并选择“全文”。在“当事人”处输入企业法定代表人姓名；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（3）在裁判日期填写时间范围，时间范围要求：（自招标公告发布之日起至投标截止时间段的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）”，点击检索；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（4）然后点击保存搜索条件；再次点击高级检索，在全文检索中输入投标人全称，并选择“全文”，点击检索；</w:t>
      </w: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2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15275" cy="3474085"/>
            <wp:effectExtent l="0" t="0" r="9525" b="635"/>
            <wp:docPr id="20" name="图片 4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微信截图_202206081444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8507730" cy="5295900"/>
            <wp:effectExtent l="0" t="0" r="11430" b="7620"/>
            <wp:docPr id="4" name="图片 5" descr="微信截图_2022060814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微信截图_202206081459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2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381875" cy="4283075"/>
            <wp:effectExtent l="0" t="0" r="9525" b="14605"/>
            <wp:docPr id="21" name="图片 6" descr="微信截图_2022060815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微信截图_202206081500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（5）最终截图样式（须截取到左上角的时间）：</w:t>
      </w: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2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headerReference r:id="rId12" w:type="default"/>
          <w:footerReference r:id="rId13" w:type="default"/>
          <w:pgSz w:w="16838" w:h="11905" w:orient="landscape"/>
          <w:pgMar w:top="1083" w:right="1440" w:bottom="1083" w:left="1440" w:header="0" w:footer="918" w:gutter="0"/>
          <w:pgNumType w:fmt="decimal"/>
          <w:cols w:space="720" w:num="1"/>
          <w:docGrid w:linePitch="286" w:charSpace="0"/>
        </w:sect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684770" cy="3657600"/>
            <wp:effectExtent l="0" t="0" r="11430" b="0"/>
            <wp:docPr id="22" name="图片 7" descr="微信截图_202206081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微信截图_202206081502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847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</w:rPr>
        <w:t>附件</w:t>
      </w:r>
      <w:r>
        <w:rPr>
          <w:rFonts w:hint="eastAsia"/>
          <w:b/>
          <w:bCs/>
          <w:color w:val="auto"/>
          <w:highlight w:val="none"/>
          <w:lang w:val="en-US" w:eastAsia="zh-CN"/>
        </w:rPr>
        <w:t>7</w:t>
      </w:r>
    </w:p>
    <w:p>
      <w:pPr>
        <w:pStyle w:val="12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  <w:t>异议书</w:t>
      </w:r>
    </w:p>
    <w:p>
      <w:pPr>
        <w:pStyle w:val="1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widowControl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（异议对象单位名称）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我公司依法参与了贵公司（局）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>于     年     月    日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组 织 （ 项 目 名 称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为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，招标编号为：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标段名称(标段号)：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）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的招标采购活动，该项目目前正处于：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。现我公司对提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出异议。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一、被异议人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二、异议事项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三、请求及主张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四、法律依据、线索及相关材料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五、真实性承诺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异 议 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联系电话：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联系地址：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附件：1.营业执照复印件 </w:t>
      </w:r>
    </w:p>
    <w:p>
      <w:pPr>
        <w:widowControl/>
        <w:spacing w:line="520" w:lineRule="exact"/>
        <w:ind w:firstLine="720" w:firstLineChars="300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5" w:name="_Toc16211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2.异议授权书</w:t>
      </w:r>
      <w:bookmarkEnd w:id="5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注：异议人是法人的，异议书必须由其法定代表人签字盖章（非法定代表人需提供法 定代表人授权书）；其他组织或者个人异议的，异议书必须由其主要负责人或者异议人本人签字，并附身份证明复印件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 w:bidi="ar"/>
        </w:rPr>
        <w:t>。</w:t>
      </w:r>
    </w:p>
    <w:p/>
    <w:p>
      <w:pPr>
        <w:pStyle w:val="2"/>
        <w:rPr>
          <w:rFonts w:hint="eastAsia"/>
          <w:lang w:eastAsia="zh-CN"/>
        </w:rPr>
      </w:pPr>
    </w:p>
    <w:sectPr>
      <w:headerReference r:id="rId14" w:type="default"/>
      <w:footerReference r:id="rId1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fnvssk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+e+y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OwyWMo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V2+ocRxixM///xx/vV4fvhO&#10;0IcC9QFqzLsLmJmG937AtZn9gM7Me1DR5i8yIhhHeU8XeeWQiMiPVsvVqsKQwNh8QXz29DxESB+k&#10;tyQbDY04vyIrP36CNKbOKbma87famDJD4/5yIGb2sNz72GO20rAbJkI7356QT4+jb6jDTafEfHSo&#10;bN6S2YizsZuNQ4h635U1yvUgvDskbKL0liuMsFNhnFlhN+1XXoo/7yXr6Z/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jOwyWM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s/rMQ5AgAAcQ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PrK0o0U+j4+cf3&#10;88/f51/fCO4gUGP9HHEPFpGhfWdajM1w73EZebelU/EXjAj8kPd0kVe0gfD4aDadzcZwcfiGA/Cz&#10;p+fW+fBeGEWikVOH/iVZ2XHrQxc6hMRs2mxqKVMPpSYNSLy9Gq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Hs/rMQ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rPr>
        <w:b/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rPr>
        <w:b/>
        <w:i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6"/>
    <w:multiLevelType w:val="multilevel"/>
    <w:tmpl w:val="00000016"/>
    <w:lvl w:ilvl="0" w:tentative="0">
      <w:start w:val="1"/>
      <w:numFmt w:val="chineseCountingThousand"/>
      <w:pStyle w:val="3"/>
      <w:lvlText w:val="第%1章"/>
      <w:lvlJc w:val="left"/>
      <w:pPr>
        <w:tabs>
          <w:tab w:val="left" w:pos="3305"/>
        </w:tabs>
        <w:ind w:left="5248" w:hanging="425"/>
      </w:pPr>
      <w:rPr>
        <w:rFonts w:hint="default" w:ascii="Times New Roman" w:hAnsi="Times New Roman" w:eastAsia="仿宋_GB2312" w:cs="Times New Roman"/>
        <w:b/>
        <w:i w:val="0"/>
        <w:color w:val="auto"/>
        <w:sz w:val="44"/>
        <w:szCs w:val="44"/>
        <w:u w:val="none"/>
      </w:rPr>
    </w:lvl>
    <w:lvl w:ilvl="1" w:tentative="0">
      <w:start w:val="1"/>
      <w:numFmt w:val="decimal"/>
      <w:lvlText w:val="%2、"/>
      <w:lvlJc w:val="left"/>
      <w:pPr>
        <w:tabs>
          <w:tab w:val="left" w:pos="1647"/>
        </w:tabs>
        <w:ind w:left="1647" w:hanging="567"/>
      </w:pPr>
      <w:rPr>
        <w:rFonts w:ascii="仿宋_GB2312" w:hAnsi="Times New Roman" w:eastAsia="仿宋_GB2312" w:cs="Times New Roman"/>
        <w:b/>
        <w:i w:val="0"/>
        <w:color w:val="auto"/>
        <w:sz w:val="28"/>
        <w:szCs w:val="28"/>
        <w:u w:val="none"/>
      </w:rPr>
    </w:lvl>
    <w:lvl w:ilvl="2" w:tentative="0">
      <w:start w:val="1"/>
      <w:numFmt w:val="decimal"/>
      <w:lvlText w:val="%2.%3."/>
      <w:lvlJc w:val="left"/>
      <w:pPr>
        <w:tabs>
          <w:tab w:val="left" w:pos="-731"/>
        </w:tabs>
        <w:ind w:left="-731" w:hanging="709"/>
      </w:pPr>
      <w:rPr>
        <w:rFonts w:hint="default" w:ascii="Times New Roman" w:hAnsi="Times New Roman" w:eastAsia="仿宋_GB2312" w:cs="Times New Roman"/>
        <w:b/>
        <w:i w:val="0"/>
        <w:color w:val="auto"/>
        <w:sz w:val="24"/>
        <w:szCs w:val="24"/>
        <w:u w:val="none"/>
      </w:rPr>
    </w:lvl>
    <w:lvl w:ilvl="3" w:tentative="0">
      <w:start w:val="1"/>
      <w:numFmt w:val="decimal"/>
      <w:lvlText w:val="%2.%3.%4."/>
      <w:lvlJc w:val="left"/>
      <w:pPr>
        <w:tabs>
          <w:tab w:val="left" w:pos="-589"/>
        </w:tabs>
        <w:ind w:left="-589" w:hanging="851"/>
      </w:pPr>
      <w:rPr>
        <w:rFonts w:hint="default" w:ascii="Times New Roman" w:hAnsi="Times New Roman" w:eastAsia="仿宋_GB2312" w:cs="Times New Roman"/>
        <w:b w:val="0"/>
        <w:i w:val="0"/>
        <w:color w:val="auto"/>
        <w:sz w:val="24"/>
        <w:szCs w:val="24"/>
        <w:u w:val="none"/>
      </w:rPr>
    </w:lvl>
    <w:lvl w:ilvl="4" w:tentative="0">
      <w:start w:val="1"/>
      <w:numFmt w:val="decimal"/>
      <w:lvlText w:val="%1.%2.%3.%4.%5."/>
      <w:lvlJc w:val="left"/>
      <w:pPr>
        <w:tabs>
          <w:tab w:val="left" w:pos="-448"/>
        </w:tabs>
        <w:ind w:left="-448" w:hanging="992"/>
      </w:pPr>
      <w:rPr>
        <w:rFonts w:hint="eastAsia" w:cs="Times New Roman"/>
      </w:rPr>
    </w:lvl>
    <w:lvl w:ilvl="5" w:tentative="0">
      <w:start w:val="1"/>
      <w:numFmt w:val="decimal"/>
      <w:lvlText w:val="%1.%2.%3.%4.%5.%6."/>
      <w:lvlJc w:val="left"/>
      <w:pPr>
        <w:tabs>
          <w:tab w:val="left" w:pos="-306"/>
        </w:tabs>
        <w:ind w:left="-306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."/>
      <w:lvlJc w:val="left"/>
      <w:pPr>
        <w:tabs>
          <w:tab w:val="left" w:pos="-164"/>
        </w:tabs>
        <w:ind w:left="-164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-22"/>
        </w:tabs>
        <w:ind w:left="-22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19"/>
        </w:tabs>
        <w:ind w:left="119" w:hanging="1559"/>
      </w:pPr>
      <w:rPr>
        <w:rFonts w:hint="eastAsia" w:cs="Times New Roman"/>
      </w:r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jMmJlYmMwZjQ1ZWMyYzUyN2JlZWI0MDYyMmM1MDEifQ=="/>
  </w:docVars>
  <w:rsids>
    <w:rsidRoot w:val="00000000"/>
    <w:rsid w:val="049F452A"/>
    <w:rsid w:val="055E32F7"/>
    <w:rsid w:val="07F4584C"/>
    <w:rsid w:val="0ABB4D47"/>
    <w:rsid w:val="0B52745A"/>
    <w:rsid w:val="196E456C"/>
    <w:rsid w:val="1AF35E37"/>
    <w:rsid w:val="1CF52E4F"/>
    <w:rsid w:val="1D1A76AB"/>
    <w:rsid w:val="1E177358"/>
    <w:rsid w:val="206C3AA6"/>
    <w:rsid w:val="228F5DAA"/>
    <w:rsid w:val="299C07DA"/>
    <w:rsid w:val="2A4346E5"/>
    <w:rsid w:val="32BE4A72"/>
    <w:rsid w:val="3411315F"/>
    <w:rsid w:val="342A7047"/>
    <w:rsid w:val="35352E7D"/>
    <w:rsid w:val="392E47B3"/>
    <w:rsid w:val="3FEC4A80"/>
    <w:rsid w:val="42660B19"/>
    <w:rsid w:val="43275595"/>
    <w:rsid w:val="47CB06B6"/>
    <w:rsid w:val="48CE11C6"/>
    <w:rsid w:val="4E9D2DB1"/>
    <w:rsid w:val="50CA6347"/>
    <w:rsid w:val="5221129C"/>
    <w:rsid w:val="56C65BD3"/>
    <w:rsid w:val="578574E0"/>
    <w:rsid w:val="5EF01A3F"/>
    <w:rsid w:val="5F732676"/>
    <w:rsid w:val="645B5F96"/>
    <w:rsid w:val="68203FCE"/>
    <w:rsid w:val="6A9040D6"/>
    <w:rsid w:val="6CE54BAD"/>
    <w:rsid w:val="6DEC5AC7"/>
    <w:rsid w:val="6DF350A8"/>
    <w:rsid w:val="716F2C97"/>
    <w:rsid w:val="75A31161"/>
    <w:rsid w:val="764D19BB"/>
    <w:rsid w:val="77DE46D3"/>
    <w:rsid w:val="781C51FB"/>
    <w:rsid w:val="7C5A2796"/>
    <w:rsid w:val="7DC66335"/>
    <w:rsid w:val="7E4B3379"/>
    <w:rsid w:val="7E77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numPr>
        <w:ilvl w:val="0"/>
        <w:numId w:val="1"/>
      </w:numPr>
      <w:tabs>
        <w:tab w:val="left" w:pos="2160"/>
      </w:tabs>
      <w:spacing w:before="240" w:after="240" w:line="520" w:lineRule="exact"/>
      <w:outlineLvl w:val="0"/>
    </w:pPr>
    <w:rPr>
      <w:rFonts w:ascii="仿宋_GB2312" w:eastAsia="仿宋_GB2312"/>
      <w:b/>
      <w:bCs/>
      <w:kern w:val="44"/>
      <w:sz w:val="44"/>
      <w:szCs w:val="44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Normal Indent"/>
    <w:basedOn w:val="1"/>
    <w:autoRedefine/>
    <w:qFormat/>
    <w:uiPriority w:val="0"/>
    <w:pPr>
      <w:ind w:firstLine="420" w:firstLineChars="200"/>
    </w:pPr>
  </w:style>
  <w:style w:type="paragraph" w:styleId="5">
    <w:name w:val="Body Text"/>
    <w:basedOn w:val="1"/>
    <w:autoRedefine/>
    <w:qFormat/>
    <w:uiPriority w:val="0"/>
    <w:pPr>
      <w:spacing w:line="460" w:lineRule="exact"/>
    </w:pPr>
    <w:rPr>
      <w:sz w:val="24"/>
    </w:rPr>
  </w:style>
  <w:style w:type="paragraph" w:styleId="6">
    <w:name w:val="Body Text Indent"/>
    <w:basedOn w:val="1"/>
    <w:autoRedefine/>
    <w:qFormat/>
    <w:uiPriority w:val="0"/>
    <w:pPr>
      <w:spacing w:after="120"/>
      <w:ind w:left="420" w:leftChars="200"/>
    </w:pPr>
    <w:rPr>
      <w:rFonts w:cs="Times New Roman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"/>
    <w:basedOn w:val="1"/>
    <w:autoRedefine/>
    <w:qFormat/>
    <w:uiPriority w:val="0"/>
    <w:pPr>
      <w:ind w:left="200" w:hanging="200" w:hangingChars="200"/>
      <w:contextualSpacing/>
    </w:pPr>
  </w:style>
  <w:style w:type="paragraph" w:styleId="10">
    <w:name w:val="Body Text 2"/>
    <w:basedOn w:val="1"/>
    <w:autoRedefine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1">
    <w:name w:val="Normal (Web)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12">
    <w:name w:val="Body Text First Indent 2"/>
    <w:basedOn w:val="6"/>
    <w:next w:val="13"/>
    <w:autoRedefine/>
    <w:unhideWhenUsed/>
    <w:qFormat/>
    <w:uiPriority w:val="99"/>
    <w:pPr>
      <w:spacing w:line="240" w:lineRule="auto"/>
      <w:ind w:firstLine="420"/>
      <w:jc w:val="both"/>
    </w:pPr>
    <w:rPr>
      <w:rFonts w:ascii="Calibri" w:hAnsi="Calibri" w:eastAsia="宋体"/>
      <w:sz w:val="21"/>
      <w:szCs w:val="22"/>
    </w:rPr>
  </w:style>
  <w:style w:type="paragraph" w:customStyle="1" w:styleId="13">
    <w:name w:val="表格文字"/>
    <w:basedOn w:val="9"/>
    <w:next w:val="1"/>
    <w:autoRedefine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6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">
    <w:name w:val="p0"/>
    <w:basedOn w:val="1"/>
    <w:autoRedefine/>
    <w:qFormat/>
    <w:uiPriority w:val="0"/>
    <w:pPr>
      <w:widowControl/>
      <w:jc w:val="left"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4.png"/><Relationship Id="rId3" Type="http://schemas.openxmlformats.org/officeDocument/2006/relationships/header" Target="header1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8.xml"/><Relationship Id="rId14" Type="http://schemas.openxmlformats.org/officeDocument/2006/relationships/header" Target="header5.xml"/><Relationship Id="rId13" Type="http://schemas.openxmlformats.org/officeDocument/2006/relationships/footer" Target="footer7.xml"/><Relationship Id="rId12" Type="http://schemas.openxmlformats.org/officeDocument/2006/relationships/header" Target="header4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2024-02-28T08:55:00Z</dcterms:created>
  <dc:creator>LENOVO</dc:creator>
  <cp:lastModifiedBy>Joash or Jehoash</cp:lastModifiedBy>
  <dcterms:modified xsi:type="dcterms:W3CDTF">2024-03-29T08:37:33Z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50F9E08F17C441169F38184EA46A090B_12</vt:lpwstr>
  </property>
</Properties>
</file>