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p>
      <w:pPr>
        <w:pStyle w:val="8"/>
        <w:ind w:left="0" w:leftChars="0" w:firstLine="0" w:firstLineChars="0"/>
      </w:pPr>
    </w:p>
    <w:tbl>
      <w:tblPr>
        <w:tblStyle w:val="12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21"/>
        <w:gridCol w:w="609"/>
        <w:gridCol w:w="1902"/>
        <w:gridCol w:w="833"/>
        <w:gridCol w:w="782"/>
        <w:gridCol w:w="783"/>
        <w:gridCol w:w="988"/>
        <w:gridCol w:w="1287"/>
        <w:gridCol w:w="1325"/>
        <w:gridCol w:w="1422"/>
        <w:gridCol w:w="678"/>
        <w:gridCol w:w="1297"/>
        <w:gridCol w:w="1120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包件1（警示灯）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3700064639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警示灯,太阳能,DL-ILED,LP65/LP67,3LED/6LED,0.3/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电力设施保障费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675000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包件2（警示防撞绝缘墩等）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标桩,警告类,电缆标桩,玻璃钢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标桩,警告类,电缆标桩,玻璃钢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3700064639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电缆标示桩,玻璃钢,100MM*100MM*800MM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电力设施保障费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3700064639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防撞贴,500MM*1200MM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电力设施保障费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3700064639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警示防撞绝缘墩,太阳能闪光,12米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电力设施保障费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634960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包件3（标识牌、警示牌等）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标识牌,PVC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标识牌,安全标识牌,200*160,不锈钢材质腐蚀刻工艺,无要求,通用,不锈钢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标识牌,安全标识牌,720*300,UV工艺,无要求,组,通用,铝合金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标识牌,安全标识牌,720*300MM,铝板覆优质抗氧化国标IV类反光膜,无要求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标识牌,编号牌,500MM*400MM,双面防紫外线，5年不褪色,无要求,通用,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标识牌,编号牌,500MM*400MM,双面防紫外线，5年不褪色,无要求,通用,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鄂尔多斯东胜区万宇110kV变电站2号主变增容及线路切改工程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标识牌,编号牌,500MM*400MM,双面防紫外线，5年不褪色,无要求,通用,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标识牌,编号牌,500MM*400MM,双面防紫外线，5年不褪色,无要求,通用,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3100169030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6188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标识牌,编号牌,500MM*400MM,通用,通用,通用,通用,搪瓷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标识牌,变电站门口综合牌,124CM*64CM,不锈钢材质腐蚀刻工艺,无要求,通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标识牌,玻璃钢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17.87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1787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标识牌,不锈钢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标识牌,电缆工井编号牌,通用,通用,通用,通用,通用,通用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标识牌,二次设备标识牌,800MM*58MM,单面热转印标识,无要求,通用,纸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3100166397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标识牌,杆号牌,400*500,防紫外线，5年不褪色,无要求,通用,搪瓷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标识牌,建筑门牌,320*138,亚克力反面印刷,无要求,组,通用,亚克力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标识牌,警示牌,200*160,UV工艺,无要求,铝合金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标识牌,警示牌,250*250,铝板覆优质抗氧化国标IV类反光膜,无要求,通用,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标识牌,警示牌,300*240,不锈钢材质腐蚀刻工艺,无要求,块,通用,不锈钢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标识牌,警示牌,400*300,UV工艺,无要求,铝合金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标识牌,警示牌,400*500,双面热转印标识,高分子UPVC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711.6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3100167841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标识牌,警示牌,500MM*400MM,防紫外线，5年不褪色,通用,通用,通用,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6045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3100169030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标识牌,警示牌,500MM*400MM,通用,通用,通用,通用,搪瓷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鄂尔多斯东胜区万宇110kV变电站2号主变增容及线路切改工程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3700064639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标识牌,警示牌,通用,通用,通用,通用,通用,通用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电力设施保障费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标识牌,母线标识牌,800*600,1.2MM厚铝板粘贴,通用,高强级反光贴膜,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标识牌,墙面牌,800*600,不锈钢材质腐蚀刻工艺,A、B、C(3只1组),块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标识牌,上墙图表,800*1100,一级膜双层覆膜,无要求,通用,玻璃钢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标识牌,设备区标识牌,,,无要求,,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标识牌,双重编号牌,1200MM*800MM,单面热转印标识,A、B、C(3只1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标识牌,双重编号牌,1200MM*800MM,单面热转印标识,A、B、C(3只1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鄂尔多斯东胜区万宇110kV变电站2号主变增容及线路切改工程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3100169030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3100167841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标识牌,双重编号牌,1200MM*800MM,通用,通用,通用,通用,搪瓷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3100167841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标识牌,塔号牌,400*500,防紫外线，5年不褪色,通用,通用,通用,搪瓷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标识牌,通用,通用,通用,通用,通用,通用,通用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标识牌,通用,通用,通用,通用,通用,通用,通用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91140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标识牌,相位牌,350*350,双面防紫外线，5年不褪色,A、B、C(3只1组)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标识牌,相位牌,350*350,双面防紫外线，5年不褪色,A、B、C(3只1组)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鄂尔多斯东胜区万宇110kV变电站2号主变增容及线路切改工程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3100166397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标识牌,相序牌,340*340,防紫外线，5年不褪色,无要求,通用,搪瓷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标识牌,相序牌,350*350,通用,C,通用,搪瓷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3100169030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标识牌,相序牌,350*350,通用,C,通用,搪瓷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标识牌,相序牌,350*350,通用,C,通用,搪瓷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标识牌,相序牌,350*350,通用,C,通用,搪瓷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标识牌,相序牌,350*350,通用,C,通用,搪瓷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4641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3100167841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标识牌,相序牌,350*350,通用,通用,通用,通用,搪瓷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13392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标识牌,一次设备标识牌,200*160,铝板覆优质抗氧化国标IV类反光膜,无要求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标识牌,一次设备标识牌,200MM*150MM,单面热转印标识,无要求,通用,荧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标识牌,一次设备标识牌,200MM*160MM,单面热转印标识,无要求,通用,荧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标识牌,一次设备标识牌,320*220,防紫外线，5年不褪色,无要求,通用,国标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3100167170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标识牌,一次设备标识牌,320*220,防紫外线，5年不褪色,无要求,通用,国标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标识牌,一次设备标识牌,320*220,铝板覆优质抗氧化国标IV类反光膜,无要求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标识牌,一次设备标识牌,400*300,铝板覆优质抗氧化国标IV类反光膜,无要求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标识牌,一次设备标识牌,800*600,铝板覆优质抗氧化国标IV类反光膜,无要求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标识牌,支架牌,1240*640,一级膜双层覆膜,无要求,块,通用,不锈钢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标识牌,支架牌,800*600,不锈钢材质腐蚀刻工艺,无要求,块,通用,不锈钢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标识牌,支架牌,800*600,不锈钢材质腐蚀刻工艺,无要求,块,通用,不锈钢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鄂尔多斯东胜区万宇110kV变电站2号主变增容及线路切改工程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7003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6909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鄂尔多斯东胜区万宇110kV变电站2号主变增容及线路切改工程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3100169030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3100168079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24310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3100169030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3100166397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警示牌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爬梯门,通用,60CM,根据实际尺寸,高分子UPVC,架构专用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设备标识牌,250MM*250MM,铝板,1.0MM,采用优质抗氧化国标IV类反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设备标示牌,320MM*220MM，1.2MM厚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设备标示牌,40㎝×32㎝铝反光,铝合金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设备标示牌,组合式30㎝×72㎝,铝合金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设备标示牌,组合式30㎝×72㎝,铝合金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相序贴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3700064639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设施保护警示牌,镜面不锈钢,320MM*400MM,禁止攀登 高压危险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电力设施保障费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设施保护警示牌,镜面不锈钢,320MM*400MM,禁止攀登 高压危险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设施保护警示牌,优质抗氧化国标IV类,直径400-500MM,限高限速牌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1083709.6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包件4（个人防护用品等）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10KV绝缘拉杆,3节3米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133.63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5612.46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安全带,蚕丝,通用,通用,单腰带、双背带加双腿带式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安全带，单腰带加单背带式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138.46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6923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安全带,单腰带加双背带式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安全带,单腰带式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安全带,单腰带式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安全带,通用,通用,G-1131,全方位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安全工具柜,2320*1100*600MM,智能型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3100159499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安全工具箱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安全工器具柜,普通,通用,2000*800*450MM,钢框架透明玻璃门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3100166477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安全工器具柜,智能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安全工器具柜,智能,1.5MM冷轧钢板,2200*800*450MM,钢框架透明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安全工器具柜,智能,通用,2000*800*450MM,通用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安全帽,红,单,普通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3100166780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安全帽,红,单,普通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鄂电负荷管理服务中心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安全帽,黄,单,普通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安全帽,黄,单,普通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安全帽,蓝,单,普通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安全帽,棉,普通,黑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安全帽,塑料帽,普通,黄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安全绳,12mm,15米带双钩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安全绳,5mm,5米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3100167630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安全绳,通用,通用,通用,1.8米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3100168344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安全绳,通用,通用,通用,1.8米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安全腰带悬挂器,抱箍通用型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便携式四合一气体检测仪,ADKS-4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便携式四合一气体检测仪,ADKS-4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操作杆,AC10kV,4节,4m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操作杆,无要求,220KV绝缘操作杆,绝缘操作杆,AC220kV,2节,5m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登杆器具,JKT-350(12M),脚扣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登杆器具,JKT-400(15M),脚扣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登杆器具,JKT-400(15M),脚扣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登杆器具,JKT-400(15M),脚扣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登杆器具,JKT-450/JKT-500(18M),脚扣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登杆器具,JKT-450/JKT-500(18M),脚扣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3100168164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二次安全措施箱,140CM*40CM*100CM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二次安全措施箱,140CM*40CM*100CM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防尘口罩,3M工业粉尘,橡胶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防尘口罩,一次性防护口罩,活性炭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防电弧服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防电弧服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防电弧面罩,通用,高分子聚合物材料,透明,通用,通用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3100166477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防毒面具,过滤式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防毒面具,过滤式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防毒面具,过滤式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防毒面具,过滤式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防毒面具滤罐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防毒面具滤罐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放电棒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放电棒,3节,1.5米,配线5米,35KV,通用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高压绝缘测高杆,伸缩性,15米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警示带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工作服,实验服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红布幔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呼吸器,消防过滤式自救呼吸器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护目镜,3M防尘防雾防飞溅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597.24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护目镜,吸收式防激光  防护波长：1064N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护目镜,吸收式防激光  防护波长：1064N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接地软铜线,25平方 4*3+12米,通用,0.4KV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接地线（棒）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接地线（棒）,AC10kV,变电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205.13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820.52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接地线（棒）,AC110kV,变电,35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接地线（棒）,AC35kV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接地线（棒）,AC380V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接地线（棒）,双舌弹簧压紧式,3,每节1.1米,通用,通用,通用,通用,AC22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接地线（棒）,双舌弹簧压紧式,3,每节1.7米,通用,通用,通用,AC500kV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接地线绕线架,10KV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接地线绕线架,110KV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接地线绕线架,35KV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接地线桶,1.1米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警示带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警示带,100M,红色,磁吸式伸缩,每盒30米,纤维编反光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警示带,50M,红色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绝缘蚕丝绳（带电作业）,高强度绝缘保护绳,通用,通用,通用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绝缘操作杆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鄂尔多斯东胜区万宇110kV变电站2号主变增容及线路切改工程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绝缘凳,绝缘高低凳,0.4M,0.5M*0.3M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绝缘凳,绝缘高低凳,1.2M,0.6M*0.3M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绝缘凳,三层绝缘凳,通用,通用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绝缘凳,三层绝缘凳,通用,通用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117.67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117.67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3100154376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鄂托克旗巴音陶勒盖 35 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绝缘垫,2MM,绝缘胶垫,绿色,白色“在此工作”,通用,800*400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绝缘垫,35kV,2700×1000×10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绝缘垫,5MM,绝缘胶垫,10kV,800*400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绝缘垫,5MM,绝缘胶垫,10kV,宽1.2M，长10米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绝缘垫,5MM,绝缘胶垫,绿色,白色“在此工作”,通用,800MM*800MM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绝缘护管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绝缘胶布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绝缘胶布,黑,通用,PVC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绝缘帽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绝缘绳,蚕丝绝缘绳,22MM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绝缘手套,12kV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绝缘手套,12kV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429.52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859.04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绝缘手套,35kV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100.86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504.3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绝缘手套,35kV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绝缘手套,3kV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绝缘毯夹子,YS211-03-05,通用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3100166726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绝缘靴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973.45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4867.25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绝缘靴,半筒,12KV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绝缘靴,半筒,35KV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绝缘靴,通用,6KV, 44码,通用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429.52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859.04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伸缩式绝缘杆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手套用品,电焊手套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梯子,单梯,玻璃钢,2.5m,绝缘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梯子,单梯,复合材料,3.5m,绝缘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梯子,人字梯,玻璃钢,2.5m,绝缘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梯子,人字梯,玻璃钢,2.5m,绝缘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梯子,人字梯,复合材料,3m,绝缘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梯子,伸缩梯,玻璃钢,5m,绝缘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梯子,伸缩梯,复合材料,3m,绝缘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梯子,伸缩梯,复合材料,3m,绝缘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携带型短路接地线,25MM2,3*1.5+12M,压舌型,通用,三相型,通用,通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携带型短路接地线,25MM2,4*1.5+11M,压舌型,通用,四相型,通用,夜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携带型短路接地线,AC10kV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3100150302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携带型短路接地线,AC380V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验电器,3节,AC10kV,GSY-10,伸缩式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验电器,3节,AC35kV,GDY-35kV,伸缩式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验电器,AC10kV,GDY-10kv,普通型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84.07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1681.4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3100150256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验电器,AC380V,YDQ-2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验电器,通用,1.5米,AC10kV,通用,防雨型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验电器,通用,3.5米,AC35kV,通用,防雨型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羊皮手套,PLPG-35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组合绝缘杆,10KV,防雨型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组合绝缘杆,35KV,防雨型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导线遮蔽罩,YS201-12-02,通用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高压发生器,35KV,不低于15000次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540889.92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包件5（变压器分接箱围栏等）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3700064639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变压器分接箱围栏,玻璃钢,1.9米,3.5米,1.5米,带门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鄂电安全质量监察部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电力设施保障费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立式围栏,伸缩,便携式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3100167169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立式围栏,伸缩,可移动式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立式围栏,伸缩,伸缩型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立式围栏,伸缩,伸缩型,绝缘,通用,1.2米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伸缩围栏,通用,伸缩长度4米,玻璃钢绝缘,通用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伸缩围栏,通用,伸缩长度4米,硬质绝缘,通用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伸缩围栏,止步高压危险,伸缩长度5米,不锈钢,警示带式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围栏杆,120CM,伞状支架型,四角支撑式,玻璃钢拉挤型材,通用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包件6（防鸟设备）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防鸟设备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3100167567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防鸟设备,通用,防鸟针,600MM,通用,通用,U型,通用,通用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201040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包件7（断路器、隔离开关操动机构等）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3100093594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35kV真空瓷柱式断路器,2500A,31.5kA,三相机械联动,户外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鄂电生产技术部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公司属地储备电网备品备件项目-鄂尔多斯电业局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备品备件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隔离开关操动机构,35KV,GW4-40.5,通用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隔离开关操动机构,通用, 通用,通用,三工位机构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171000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包件8（互感器）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3100093594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电容式电压互感器,AC220kV,油浸,0.01μF,5,0.5S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鄂电生产技术部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公司属地储备电网备品备件项目-鄂尔多斯电业局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备品备件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电压互感器消谐配件,流敏型,IHSD流敏消谐电阻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电压互感器消谐配件,流敏型,智能消谐电阻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10KV电流互感器,0.2S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10KV电流互感器,0.2S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零序互感器,LXK,100/5,5VA,10P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包件9（10KV故障指示器）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10KV故障指示器,10KV,架空型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包件10（避雷针）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防雷设备,避雷针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包件11（表箱）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3300147303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表箱,单相（1户）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3300147303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表箱,三相（1户直通 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3300147509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表箱,三相（1户直通 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76180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3300147303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3300147546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动力表箱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3300147701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计量箱,变台,预留互感器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428150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包件12（金具、铁附件）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成套横担,HD1-17/8008,单横担,直线横担,高压,205MM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单顶抱箍,DDB-200(-6*60)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电缆接线端子,铝,35mm2,单孔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电缆接线端子,铝,50mm2,单孔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电缆接线端子,铝,70mm2,单孔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电缆接线端子,铝,95mm2,单孔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电缆接线端子,铜,10mm2,开口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电缆接线端子,铜,25mm2,开口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电缆接线端子,铜,6mm2,开口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电缆接线端子,铜铝过渡,50mm2,单孔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电缆接线端子,铜铝过渡,70mm2,单孔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镀锌扁铁,通用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镀锌扁铁,通用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横担,HD3-19/8008,高压耐张横担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接触金具-铜铝过渡板,通用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接续金具-铜铝连接管,25mm2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接续金具-铜铝连接管,35mm2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接续金具-铜铝连接管,50mm2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接续金具-异型并沟线夹,JBL-10-70,绝缘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接续金具-异型并沟线夹,JBL-16-120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拉线棒,φ18,3000mm,双耳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拉线抱箍,通用,LB-210  -6×70,LB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拉线金具-锲型线夹,NX-2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联板,SLP,横担联板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联板,夹板PS-7（曲）,双联板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联结金具-U型螺丝,U-1880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联结金具-球头挂环,QP-10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联结金具-碗头挂板,WS-10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30.97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154.85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设备线夹, 设备线夹，70MM,铜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设备线夹, 设备线夹，70MM,铜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3300147197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设备线夹-螺栓型设备线夹,SLG-2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设备线夹-铜铝过渡设备线夹,SLT-3,铜铝设备线夹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铜管,通用,黄铜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铜管,通用,黄铜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铜管,通用,黄铜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铜排,T2,50×5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铜排,T2,60×6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铜排,通用,40*5MM,通用,通用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铜排,通用,通用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碗头挂板,WS-7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128.3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线路角铁横担,HD1-11/5605,1100mm,不计孔距,双侧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72139.15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包件13（电容器）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单台电容器,AC10kV,334kvar,BAM-12/√3-334-1W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单台电容器,AC10kV,334kvar,BAM-12/√3-334-1W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单体电容器,BAM12/√3-400-1W,10KV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电容器组电抗器,AC35kV,12000kvar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包件14（光缆及光缆金具）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ADSS光缆(全介质自承式),24芯,G.655,AT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3300146601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ADSS光缆(全介质自承式),48芯,G.653,AT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鄂电企业管理部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3300147307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ADSS光缆(全介质自承式),48芯,G.653,AT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鄂电信息通信处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光缆金具,ADSS,悬垂金具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光缆金具,ADSS,悬垂金具，配套加长抱箍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光缆金具,普通,光缆防震锤 110KV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光缆金具,普通,光缆防震锤 220KV（护线条使用）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85100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包件15（钢芯铝绞线）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钢芯铝绞线,JL/G1A,120/20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112500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包件16（电力电缆）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3300147546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低压电力电缆,YJLV,铝,35,4芯,ZC,22,普通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低压电力电缆,YJV,铜,120,1芯,ZC,22,普通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低压电力电缆,YJY,铜,10,4芯,ZC,无铠装,HD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109860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包件17（0.4kV绝缘导线、橡皮线、防老化线、地埋线、集束导线）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布电线,BLVVB,铝,16,2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布电线,BLVVB,铝,35,1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布电线,BLVVB,铝,50,1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3300147546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布电线,BV,铜,2.5,1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3300147546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布电线,BV,铜,4,1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多股软铜线,BVR1.5,通用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多股软铜线,BVR-4,通用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集束绝缘导线,AC0.4kV,BS-JKLY,16,2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集束绝缘导线,AC0.4kV,BS-JKLY,25,4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包件18（低压开关、熔断器等）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保险,XRNP1 12KV 0.5A,通用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保险管,通用,FULKE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保险片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保险熔断器,XRNP-12-0.5A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保险熔断器,XRNP-12-0.5A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保险熔断器,XRNP1-35-0.5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低压开关,低压刀开关,200A,三相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低压开关,低压刀开关,400A,三相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低压开关,交流空气开关,6A,单相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低压开关,漏电保护器,32A,两相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低压开关,漏电保护器,32A,三相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低压开关,塑壳断路器,160A,四相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低压开关,塑壳断路器,250A,三相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928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低压开关,塑壳断路器,400A,三相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25290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低压开关,塑壳断路器,400A,三相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低压开关,直流空气开关,16A,两相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低压熔断器配件,熔管,6A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低压熔断器配件,熔丝,10A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低压熔断器配件,熔丝,50A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低压熔断器配件,熔丝,5A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低压熔断器配件,熔丝,5A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低压熔断器配件,熔丝,63A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跌落式熔断器熔管,RW11- 10KV/200A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高压保险管,BRW-10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高压保险管,BRW-10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熔丝管,10kV,100A,BRW,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熔丝管,10kV,10A,XRNT,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熔丝管,10kV,10A,XRNT,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熔丝管,10kV,10A,XRNT,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熔丝管,10kV,10A,XRNT,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熔丝管,10kV,15A,XRNT,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熔丝管,10kV,20A,XRNT,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熔丝管,10kV,30A,BRW2,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熔丝管,12kV,0.5A,XRNP,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熔丝管,12kV,1A,XRNP,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熔丝管,12kV,25A,XRNT1,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熔丝管,12kV,40A,XRNT1,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直流保险,通用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170683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包件19（各类附件等）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35kV电缆终端,3×300,户外终端,冷缩,铜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SF6压力表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SF6压力表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变压器呼吸器,主变有载呼吸器,通用,通用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变压器散热器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标准电压表,通用,通用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采集模块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测线仪,测线器,网线测线仪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3300147510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充电模块,GY-ZC22020-2-T1,通用.,通用,通用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穿柜套管,35KV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电测量标准表配件,测试线包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电焊机配件,焊线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电流表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电压表,直流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动触头,GW7B-252,2500A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端子箱外壳,通用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断路器静触头,1250A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断路器支柱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放油阀,DN80,铜质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分合闸线圈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分闸线圈,ZN63A(VS1)-12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风速仪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风速仪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3100169026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风速仪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合闸线圈,CT19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合闸线圈,ZN65A-12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红外测温仪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互感器膨胀器外罩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环网柜配件,通用,线路保护装置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回路电阻测试仪配件,试验线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计数器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计数器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3100093594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交流避雷器,AC110kV,102kV,硅橡胶,266kV,不带间隙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鄂电生产技术部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公司属地储备电网备品备件项目-鄂尔多斯电业局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备品备件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交流穿墙套管,AC10kV,硅橡胶,4000A,无CT,铜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接触器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静触头盒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三通阀,通用,带开关,通用,1.5寸/1寸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事故放油阀弯头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数显温度控制仪,通用,通用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台式工作站配件,KVM光纤网络延长器,HDMI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铜球阀,DN100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铜球阀,DN80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温度显示器,数字式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温控器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温控器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温控器配件,电暖气温控器,LX-060K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温控器配件,电暖气温控器,LX-060S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相序保护器,通用,通用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消谐电阻,通用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油阀,事故放油阀,主变本体,DN100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转换开关,LW21-16,万能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SF6充气口,通用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电缆分支箱,AC400V,塑壳断路器,六路,630A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3300147340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电缆分支箱,AC400V,塑壳断路器,七路,630A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交流盘形悬式玻璃绝缘子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3300147811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交流盘形悬式玻璃绝缘子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交流支柱绝缘子,AC10kV,瓷,8kN,非磁性,户外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拉线绝缘子,T-9T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338515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包件20（消防器材）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3100159324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鄂电信息通信处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3100168439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灭火器,&gt;8S,≥1.5米,-10—+55℃,通用,合金钢,2KG,二氧化碳,手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灭火器,&gt;8S,≥1.5米,-20—+55℃,1.2MPA,合金钢,2KG,干粉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灭火器,&gt;8S,≥1.5米,-20—+55℃,1.2MPA,合金钢,8KG,干粉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灭火器,二氧化碳,手提式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灭火器,二氧化碳,手提式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灭火器,二氧化碳,手提式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3300147699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灭火器,二氧化碳,手提式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灭火器,干粉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灭火器,手提式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灭火器,通用,通用,-10—+55℃,通用,合金钢,3KG,二氧化碳,手提式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3300147778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灭火器,通用,通用,通用,通用,通用,3KG,二氧化碳,通用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3300147778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灭火器,通用,通用,通用,通用,通用,4KG,干粉,通用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3700064877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灭火器,通用,通用,通用,通用,通用,5KG,干粉,手提式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鄂电综合事务中心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灭火器,通用,通用,通用,通用,通用,5KG,干粉,通用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3300147778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灭火器,通用,通用,通用,通用,通用,8KG,干粉,通用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灭火器,通用,通用,通用,通用,通用,8KG,干粉,通用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3100163743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灭火器箱,不锈钢两联装,不锈钢,通用,通用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灭火器箱,不锈钢两联装,不锈钢,通用,通用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3100150329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灭火毯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手提干粉灭火器年检,1KG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手提干粉灭火器年检,1KG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3300147778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手提干粉灭火器年检,1KG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手提干粉灭火器年检,2KG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3300147658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手提干粉灭火器年检,2KG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手提干粉灭火器年检,3KG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手提干粉灭火器年检,3KG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手提干粉灭火器年检,5KG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37654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手提干粉灭火器年检,8KG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手提干粉灭火器年检,8KG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3300147015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手提干粉灭火器年检,8KG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手提式二氧化碳灭火器,5KG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手提式二氧化碳灭火器年检（3K,3KG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手提式二氧化碳灭火器年检（3K,3KG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手提式二氧化碳灭火器年检（3K,7KG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3700064877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水带接口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鄂电综合事务中心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消防斧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979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3300147510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3300147436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消防水带,65MM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212.5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3700064877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消防水带,65MM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鄂电综合事务中心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3300147371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消防桶,铁,半圆形,红色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321801.5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38" w:type="dxa"/>
            <w:gridSpan w:val="8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8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5862448.17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9"/>
        <w:ind w:firstLine="480"/>
        <w:sectPr>
          <w:footerReference r:id="rId5" w:type="default"/>
          <w:pgSz w:w="16838" w:h="11905" w:orient="landscape"/>
          <w:pgMar w:top="567" w:right="567" w:bottom="567" w:left="567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pStyle w:val="11"/>
        <w:rPr>
          <w:rFonts w:hint="eastAsia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11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21v0yAgAAZA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OTbW/T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7F121A34"/>
    <w:rsid w:val="7F12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rPr>
      <w:rFonts w:ascii="宋体" w:hAnsi="宋体" w:cs="Times New Roman"/>
      <w:kern w:val="0"/>
      <w:sz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sz w:val="18"/>
    </w:rPr>
  </w:style>
  <w:style w:type="paragraph" w:customStyle="1" w:styleId="6">
    <w:name w:val="p16"/>
    <w:basedOn w:val="1"/>
    <w:next w:val="7"/>
    <w:qFormat/>
    <w:uiPriority w:val="0"/>
    <w:pPr>
      <w:widowControl/>
      <w:spacing w:line="400" w:lineRule="atLeast"/>
    </w:pPr>
    <w:rPr>
      <w:kern w:val="0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Body Text First Indent 2"/>
    <w:basedOn w:val="5"/>
    <w:next w:val="1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2023-10-13T10:25:00Z</dcterms:created>
  <dc:creator>露c</dc:creator>
  <cp:lastModifiedBy>露c</cp:lastModifiedBy>
  <dcterms:modified xsi:type="dcterms:W3CDTF">2023-10-13T10:25:56Z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19ADBFBFC73F4CB6B379ABBD52C00C33_11</vt:lpwstr>
  </property>
</Properties>
</file>