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0" w:firstLineChars="0"/>
        <w:rPr>
          <w:rFonts w:ascii="仿宋" w:hAnsi="仿宋" w:eastAsia="仿宋" w:cs="仿宋"/>
          <w:b/>
          <w:sz w:val="28"/>
          <w:szCs w:val="40"/>
        </w:rPr>
      </w:pPr>
      <w:r>
        <w:rPr>
          <w:rFonts w:hint="eastAsia" w:ascii="仿宋" w:hAnsi="仿宋" w:eastAsia="仿宋" w:cs="仿宋"/>
          <w:b/>
          <w:sz w:val="28"/>
          <w:szCs w:val="40"/>
        </w:rPr>
        <w:t>公告附表——采购计划表</w:t>
      </w:r>
    </w:p>
    <w:tbl>
      <w:tblPr>
        <w:tblStyle w:val="12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702"/>
        <w:gridCol w:w="762"/>
        <w:gridCol w:w="2300"/>
        <w:gridCol w:w="915"/>
        <w:gridCol w:w="500"/>
        <w:gridCol w:w="772"/>
        <w:gridCol w:w="781"/>
        <w:gridCol w:w="1149"/>
        <w:gridCol w:w="1305"/>
        <w:gridCol w:w="2157"/>
        <w:gridCol w:w="1001"/>
        <w:gridCol w:w="801"/>
        <w:gridCol w:w="1087"/>
        <w:gridCol w:w="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4" w:name="_GoBack"/>
            <w:bookmarkEnd w:id="4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</w:t>
            </w: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子项目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包件8（互感器）</w:t>
            </w: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3100093594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电容式电压互感器,AC220kV,油浸,0.01μF,5,0.5S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鄂电生产技术部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公司属地储备电网备品备件项目-鄂尔多斯电业局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备品备件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电压互感器消谐配件,流敏型,IHSD流敏消谐电阻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电压互感器消谐配件,流敏型,智能消谐电阻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10KV电流互感器,0.2S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10KV电流互感器,0.2S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零序互感器,LXK,100/5,5VA,10P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56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200000</w:t>
            </w:r>
          </w:p>
        </w:tc>
        <w:tc>
          <w:tcPr>
            <w:tcW w:w="130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5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7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包件10（避雷针）</w:t>
            </w: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防雷设备,避雷针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1490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223500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56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223500</w:t>
            </w:r>
          </w:p>
        </w:tc>
        <w:tc>
          <w:tcPr>
            <w:tcW w:w="130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5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包件13（电容器）</w:t>
            </w: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单台电容器,AC10kV,334kvar,BAM-12/√3-334-1W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单台电容器,AC10kV,334kvar,BAM-12/√3-334-1W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单体电容器,BAM12/√3-400-1W,10KV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电容器组电抗器,AC35kV,12000kvar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56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131500</w:t>
            </w:r>
          </w:p>
        </w:tc>
        <w:tc>
          <w:tcPr>
            <w:tcW w:w="130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5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包件17（0.4kV绝缘导线、橡皮线、防老化线、地埋线、集束导线）</w:t>
            </w: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布电线,BLVVB,铝,16,2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布电线,BLVVB,铝,35,1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布电线,BLVVB,铝,50,1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3300147546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布电线,BV,铜,2.5,1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3300147546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布电线,BV,铜,4,1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多股软铜线,BVR1.5,通用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多股软铜线,BVR-4,通用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集束绝缘导线,AC0.4kV,BS-JKLY,16,2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2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集束绝缘导线,AC0.4kV,BS-JKLY,25,4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22000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56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41600</w:t>
            </w:r>
          </w:p>
        </w:tc>
        <w:tc>
          <w:tcPr>
            <w:tcW w:w="130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5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9" w:type="dxa"/>
            <w:gridSpan w:val="8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49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596600.00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9"/>
        <w:ind w:firstLine="480"/>
        <w:sectPr>
          <w:footerReference r:id="rId5" w:type="default"/>
          <w:pgSz w:w="16838" w:h="11905" w:orient="landscape"/>
          <w:pgMar w:top="567" w:right="567" w:bottom="567" w:left="567" w:header="283" w:footer="283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《响应真实性承诺书》</w:t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内蒙古电力（集团）有限责任公司鄂尔多斯供电分公司物资供应处：</w:t>
      </w: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我公司参与贵公司组织采购的</w:t>
      </w:r>
      <w:r>
        <w:rPr>
          <w:rFonts w:hint="eastAsia" w:ascii="仿宋" w:hAnsi="仿宋" w:eastAsia="仿宋" w:cs="仿宋"/>
          <w:u w:val="single"/>
        </w:rPr>
        <w:t xml:space="preserve">                   </w:t>
      </w:r>
      <w:r>
        <w:rPr>
          <w:rFonts w:hint="eastAsia" w:ascii="仿宋" w:hAnsi="仿宋" w:eastAsia="仿宋" w:cs="仿宋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ind w:firstLine="0" w:firstLineChars="0"/>
        <w:jc w:val="left"/>
        <w:rPr>
          <w:rFonts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</w:rPr>
        <w:t>（适用于无代理人的情况）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spacing w:val="6"/>
        </w:rPr>
        <w:t>企业（供应商）</w:t>
      </w:r>
      <w:r>
        <w:rPr>
          <w:rFonts w:hint="eastAsia" w:ascii="仿宋" w:hAnsi="仿宋" w:eastAsia="仿宋" w:cs="仿宋"/>
          <w:kern w:val="0"/>
        </w:rPr>
        <w:t>名称：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单位性质：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u w:val="single"/>
        </w:rPr>
      </w:pPr>
      <w:r>
        <w:rPr>
          <w:rFonts w:hint="eastAsia" w:ascii="仿宋" w:hAnsi="仿宋" w:eastAsia="仿宋" w:cs="仿宋"/>
          <w:spacing w:val="6"/>
        </w:rPr>
        <w:t>地    址：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成立时间：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 xml:space="preserve"> 年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经营期限：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姓名：                     性别：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年龄：                     职务：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系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</w:rPr>
        <w:t>的法定代表人。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附：法定代表人居民身份证正反面扫描件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特此证明。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法定代表人：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</w:rPr>
        <w:t>签字/签章）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供应商：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</w:rPr>
        <w:t xml:space="preserve"> （加盖单位公章）</w:t>
      </w:r>
    </w:p>
    <w:p>
      <w:pPr>
        <w:autoSpaceDE w:val="0"/>
        <w:autoSpaceDN w:val="0"/>
        <w:ind w:firstLine="5160" w:firstLineChars="2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</w:rPr>
        <w:t>年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本人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（姓名）系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（供应商名称）的法定代表人（单位负责人），现委托</w:t>
      </w:r>
      <w:r>
        <w:rPr>
          <w:rFonts w:hint="eastAsia" w:ascii="仿宋" w:hAnsi="仿宋" w:eastAsia="仿宋" w:cs="仿宋"/>
          <w:u w:val="single"/>
        </w:rPr>
        <w:t xml:space="preserve">      </w:t>
      </w:r>
      <w:r>
        <w:rPr>
          <w:rFonts w:hint="eastAsia" w:ascii="仿宋" w:hAnsi="仿宋" w:eastAsia="仿宋" w:cs="仿宋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u w:val="single"/>
        </w:rPr>
        <w:t xml:space="preserve">             </w:t>
      </w:r>
      <w:r>
        <w:rPr>
          <w:rFonts w:hint="eastAsia" w:ascii="仿宋" w:hAnsi="仿宋" w:eastAsia="仿宋" w:cs="仿宋"/>
        </w:rPr>
        <w:t>（项目名称）</w:t>
      </w:r>
      <w:r>
        <w:rPr>
          <w:rFonts w:hint="eastAsia" w:ascii="仿宋" w:hAnsi="仿宋" w:eastAsia="仿宋" w:cs="仿宋"/>
          <w:u w:val="single"/>
        </w:rPr>
        <w:t xml:space="preserve">           </w:t>
      </w:r>
      <w:r>
        <w:rPr>
          <w:rFonts w:hint="eastAsia" w:ascii="仿宋" w:hAnsi="仿宋" w:eastAsia="仿宋" w:cs="仿宋"/>
        </w:rPr>
        <w:t>（项目编号）（XXX标段）响应文件、签订合同和处理有关事宜，其法律后果由我方承担。</w:t>
      </w:r>
    </w:p>
    <w:p>
      <w:pPr>
        <w:spacing w:before="12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</w:t>
      </w:r>
      <w:r>
        <w:rPr>
          <w:rFonts w:hint="eastAsia" w:ascii="仿宋" w:hAnsi="仿宋" w:eastAsia="仿宋" w:cs="仿宋"/>
          <w:u w:val="single"/>
        </w:rPr>
        <w:t xml:space="preserve">                 </w:t>
      </w:r>
      <w:r>
        <w:rPr>
          <w:rFonts w:hint="eastAsia" w:ascii="仿宋" w:hAnsi="仿宋" w:eastAsia="仿宋" w:cs="仿宋"/>
        </w:rPr>
        <w:t>。（可参考：自本委托书签署之日起至响应文件有效期满）</w:t>
      </w:r>
    </w:p>
    <w:p>
      <w:pPr>
        <w:spacing w:before="240" w:after="24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代理人无转委托权。                                                        </w:t>
      </w:r>
    </w:p>
    <w:p>
      <w:pPr>
        <w:spacing w:line="240" w:lineRule="auto"/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附：法定代表人（单位负责人）身份证正反面扫描件。</w: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16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21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PU5Z2gAAAAoBAAAPAAAAAAAAAAEAIAAAACIAAABkcnMvZG93&#10;bnJldi54bWxQSwECFAAUAAAACACHTuJAltrgTTcCAAB5BAAADgAAAAAAAAABACAAAAApAQAAZHJz&#10;L2Uyb0RvYy54bWxQSwUGAAAAAAYABgBZAQAA0g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附：委托代理人身份证正反面扫描件。</w: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19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31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AcPvSf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20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9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d8lyADgCAAB4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lsBLzYAAAACQEAAA8AAAAAAAAAAQAgAAAAIgAAAGRycy9kb3du&#10;cmV2LnhtbFBLAQIUABQAAAAIAIdO4kB3yXIAOAIAAHg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供应商：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（盖章）</w:t>
      </w:r>
    </w:p>
    <w:p>
      <w:pPr>
        <w:ind w:firstLine="48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法定代表人（单位负责人）：</w:t>
      </w:r>
      <w:r>
        <w:rPr>
          <w:rFonts w:hint="eastAsia" w:ascii="仿宋" w:hAnsi="仿宋" w:eastAsia="仿宋" w:cs="仿宋"/>
          <w:u w:val="single"/>
        </w:rPr>
        <w:t xml:space="preserve">               </w:t>
      </w:r>
      <w:r>
        <w:rPr>
          <w:rFonts w:hint="eastAsia" w:ascii="仿宋" w:hAnsi="仿宋" w:eastAsia="仿宋" w:cs="仿宋"/>
          <w:b/>
          <w:bCs/>
        </w:rPr>
        <w:t>（签字或签章）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委托代理人：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（签字）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联 系 方式：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年   月   日</w:t>
      </w:r>
    </w:p>
    <w:p>
      <w:pPr>
        <w:ind w:firstLine="0" w:firstLineChars="0"/>
        <w:rPr>
          <w:rFonts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1：国家企业信用信息公示系统查询方式</w:t>
      </w: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="仿宋" w:hAnsi="仿宋" w:eastAsia="仿宋" w:cs="仿宋"/>
          <w:bCs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u w:val="single"/>
        </w:rPr>
        <w:fldChar w:fldCharType="end"/>
      </w:r>
      <w:r>
        <w:rPr>
          <w:rFonts w:hint="eastAsia" w:ascii="仿宋" w:hAnsi="仿宋" w:eastAsia="仿宋" w:cs="仿宋"/>
          <w:bCs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numPr>
          <w:ilvl w:val="0"/>
          <w:numId w:val="1"/>
        </w:numPr>
        <w:spacing w:line="240" w:lineRule="auto"/>
        <w:ind w:firstLine="0" w:firstLineChars="0"/>
        <w:jc w:val="left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1、国家信息中心主办“信用中国”网站地址：http：//www.creditchina.gov.cn打开网页后，点击“信用服务”。</w:t>
      </w:r>
    </w:p>
    <w:p>
      <w:pPr>
        <w:spacing w:line="240" w:lineRule="auto"/>
        <w:ind w:firstLine="480" w:firstLineChars="0"/>
        <w:jc w:val="left"/>
        <w:rPr>
          <w:rFonts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rPr>
          <w:rFonts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sz w:val="21"/>
        </w:rPr>
        <w:br w:type="page"/>
      </w:r>
      <w:bookmarkStart w:id="2" w:name="_Toc15378"/>
      <w:bookmarkStart w:id="3" w:name="_Toc9085"/>
      <w:r>
        <w:rPr>
          <w:rFonts w:hint="eastAsia" w:ascii="仿宋" w:hAnsi="仿宋" w:eastAsia="仿宋" w:cs="仿宋"/>
          <w:b/>
          <w:kern w:val="0"/>
          <w:sz w:val="28"/>
          <w:szCs w:val="22"/>
        </w:rPr>
        <w:t>3：中国裁判文书网查询方式</w:t>
      </w:r>
      <w:bookmarkEnd w:id="2"/>
      <w:bookmarkEnd w:id="3"/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1、供应商查询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</w:t>
      </w:r>
      <w:r>
        <w:rPr>
          <w:rFonts w:hint="eastAsia" w:ascii="仿宋" w:hAnsi="仿宋" w:eastAsia="仿宋" w:cs="仿宋"/>
        </w:rPr>
        <w:t>“行贿罪”</w:t>
      </w:r>
      <w:r>
        <w:rPr>
          <w:rFonts w:hint="eastAsia" w:ascii="仿宋" w:hAnsi="仿宋" w:eastAsia="仿宋" w:cs="仿宋"/>
          <w:sz w:val="21"/>
        </w:rPr>
        <w:t>，并选择“全文”；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（3）在“当事人”处输入供应商</w:t>
      </w:r>
      <w:r>
        <w:rPr>
          <w:rFonts w:hint="eastAsia" w:ascii="仿宋" w:hAnsi="仿宋" w:eastAsia="仿宋" w:cs="仿宋"/>
        </w:rPr>
        <w:t>全称；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</w:p>
    <w:p>
      <w:pPr>
        <w:spacing w:line="48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pStyle w:val="11"/>
        <w:rPr>
          <w:rFonts w:hint="eastAsia"/>
          <w:lang w:val="en-US" w:eastAsia="zh-CN"/>
        </w:rPr>
      </w:pP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二、企业法定代表人查询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（2）在全文检索中输入“行贿罪”，并选择“全文”，在“当事人”处输入企业法定代表人姓名；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（4）然后点击保存搜索条件；再次点击高级检索，在全文检索中输入供应商全称，并选择“全文”，点击检索；</w:t>
      </w:r>
    </w:p>
    <w:p>
      <w:pPr>
        <w:pStyle w:val="11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</w:pPr>
      <w:r>
        <w:rPr>
          <w:rFonts w:hint="eastAsia" w:ascii="仿宋" w:hAnsi="仿宋" w:eastAsia="仿宋" w:cs="仿宋"/>
          <w:sz w:val="21"/>
        </w:rPr>
        <w:t>注：上述各类信誉查询截图样式仅供参考。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2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6.5pt;width:22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e4cgtMAAAADAQAADwAAAAAAAAABACAAAAAiAAAAZHJzL2Rvd25yZXYueG1s&#10;UEsBAhQAFAAAAAgAh07iQHMbuWE2AgAAYg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6.5pt;width:27.1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T6D2y0QAAAAMBAAAPAAAAAAAAAAEAIAAAACIAAABkcnMvZG93&#10;bnJldi54bWxQSwECFAAUAAAACACHTuJAHujmmM4BAACa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i4awIyAgAAZAQAAA4AAABkcnMvZTJvRG9jLnhtbK1UzY7TMBC+I/EO&#10;lu80aRFL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LhrAj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6.5pt;width:27.1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10SKO0QAAAAMBAAAPAAAAAAAAAAEAIAAAACIAAABkcnMvZG93bnJldi54bWxQ&#10;SwECFAAUAAAACACHTuJAX5VN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21v0yAgAAZA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OTbW/T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7F121A34"/>
    <w:rsid w:val="35A768A2"/>
    <w:rsid w:val="7F12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rPr>
      <w:rFonts w:ascii="宋体" w:hAnsi="宋体" w:cs="Times New Roman"/>
      <w:kern w:val="0"/>
      <w:sz w:val="28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qFormat/>
    <w:uiPriority w:val="0"/>
    <w:pPr>
      <w:ind w:firstLine="360"/>
    </w:pPr>
    <w:rPr>
      <w:sz w:val="18"/>
    </w:rPr>
  </w:style>
  <w:style w:type="paragraph" w:customStyle="1" w:styleId="6">
    <w:name w:val="p16"/>
    <w:basedOn w:val="1"/>
    <w:next w:val="7"/>
    <w:qFormat/>
    <w:uiPriority w:val="0"/>
    <w:pPr>
      <w:widowControl/>
      <w:spacing w:line="400" w:lineRule="atLeast"/>
    </w:pPr>
    <w:rPr>
      <w:kern w:val="0"/>
    </w:rPr>
  </w:style>
  <w:style w:type="paragraph" w:styleId="7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8">
    <w:name w:val="Plain Text"/>
    <w:basedOn w:val="1"/>
    <w:next w:val="9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10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Body Text First Indent 2"/>
    <w:basedOn w:val="5"/>
    <w:next w:val="1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57</Pages>
  <Words>28071</Words>
  <Characters>41729</Characters>
  <Lines>0</Lines>
  <Paragraphs>0</Paragraphs>
  <TotalTime>5</TotalTime>
  <ScaleCrop>false</ScaleCrop>
  <LinksUpToDate>false</LinksUpToDate>
  <CharactersWithSpaces>42332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2023-10-13T10:25:00Z</dcterms:created>
  <dc:creator>露c</dc:creator>
  <cp:lastModifiedBy>露c</cp:lastModifiedBy>
  <dcterms:modified xsi:type="dcterms:W3CDTF">2023-10-19T07:53:17Z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19ADBFBFC73F4CB6B379ABBD52C00C33_11</vt:lpwstr>
  </property>
</Properties>
</file>