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宋体" w:hAnsi="宋体" w:eastAsia="宋体" w:cs="宋体"/>
          <w:b/>
          <w:sz w:val="18"/>
          <w:szCs w:val="18"/>
        </w:rPr>
      </w:pPr>
      <w:r>
        <w:rPr>
          <w:rFonts w:hint="eastAsia" w:ascii="宋体" w:hAnsi="宋体" w:eastAsia="宋体" w:cs="宋体"/>
          <w:b/>
          <w:sz w:val="18"/>
          <w:szCs w:val="18"/>
        </w:rPr>
        <w:t>附件一</w:t>
      </w:r>
      <w:r>
        <w:rPr>
          <w:rFonts w:hint="eastAsia" w:ascii="宋体" w:hAnsi="宋体" w:eastAsia="宋体" w:cs="宋体"/>
          <w:b/>
          <w:sz w:val="18"/>
          <w:szCs w:val="18"/>
          <w:lang w:val="en-US" w:eastAsia="zh-CN"/>
        </w:rPr>
        <w:t>:</w:t>
      </w:r>
      <w:r>
        <w:rPr>
          <w:rFonts w:hint="eastAsia" w:ascii="宋体" w:hAnsi="宋体" w:eastAsia="宋体" w:cs="宋体"/>
          <w:b/>
          <w:bCs/>
          <w:sz w:val="18"/>
          <w:szCs w:val="18"/>
          <w:lang w:val="en-US" w:eastAsia="zh-CN"/>
        </w:rPr>
        <w:t>内蒙古电力（集团）有限责任公司乌海供电分公司乌海市海勃湾区</w:t>
      </w:r>
      <w:bookmarkStart w:id="0" w:name="_GoBack"/>
      <w:bookmarkEnd w:id="0"/>
      <w:r>
        <w:rPr>
          <w:rFonts w:hint="eastAsia" w:ascii="宋体" w:hAnsi="宋体" w:eastAsia="宋体" w:cs="宋体"/>
          <w:b/>
          <w:bCs/>
          <w:sz w:val="18"/>
          <w:szCs w:val="18"/>
          <w:lang w:val="en-US" w:eastAsia="zh-CN"/>
        </w:rPr>
        <w:t>2023 年第二、三批“煤改电”项目配套电网升级改造工程勘察设计项目</w:t>
      </w:r>
      <w:r>
        <w:rPr>
          <w:rFonts w:hint="eastAsia" w:ascii="宋体" w:hAnsi="宋体" w:eastAsia="宋体" w:cs="宋体"/>
          <w:b/>
          <w:bCs/>
          <w:sz w:val="18"/>
          <w:szCs w:val="18"/>
        </w:rPr>
        <w:t>-</w:t>
      </w:r>
      <w:r>
        <w:rPr>
          <w:rFonts w:hint="eastAsia" w:ascii="宋体" w:hAnsi="宋体" w:eastAsia="宋体" w:cs="宋体"/>
          <w:b/>
          <w:sz w:val="18"/>
          <w:szCs w:val="18"/>
        </w:rPr>
        <w:t>----采购需求一览表</w:t>
      </w:r>
    </w:p>
    <w:tbl>
      <w:tblPr>
        <w:tblStyle w:val="12"/>
        <w:tblpPr w:leftFromText="180" w:rightFromText="180" w:vertAnchor="text" w:horzAnchor="page" w:tblpX="1068" w:tblpY="319"/>
        <w:tblOverlap w:val="never"/>
        <w:tblW w:w="1484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792"/>
        <w:gridCol w:w="382"/>
        <w:gridCol w:w="3529"/>
        <w:gridCol w:w="1248"/>
        <w:gridCol w:w="1109"/>
        <w:gridCol w:w="77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6" w:hRule="atLeast"/>
        </w:trPr>
        <w:tc>
          <w:tcPr>
            <w:tcW w:w="792" w:type="dxa"/>
            <w:tcBorders>
              <w:top w:val="single" w:color="000000" w:sz="4" w:space="0"/>
              <w:left w:val="single" w:color="000000" w:sz="4" w:space="0"/>
              <w:bottom w:val="single" w:color="auto" w:sz="4" w:space="0"/>
              <w:right w:val="single" w:color="000000" w:sz="4" w:space="0"/>
            </w:tcBorders>
            <w:noWrap w:val="0"/>
            <w:tcMar>
              <w:top w:w="9" w:type="dxa"/>
              <w:left w:w="9" w:type="dxa"/>
              <w:right w:w="9" w:type="dxa"/>
            </w:tcMar>
            <w:vAlign w:val="center"/>
          </w:tcPr>
          <w:p>
            <w:pPr>
              <w:keepNext w:val="0"/>
              <w:keepLines w:val="0"/>
              <w:pageBreakBefore w:val="0"/>
              <w:widowControl/>
              <w:suppressLineNumbers w:val="0"/>
              <w:kinsoku/>
              <w:overflowPunct/>
              <w:topLinePunct w:val="0"/>
              <w:autoSpaceDE/>
              <w:bidi w:val="0"/>
              <w:adjustRightInd/>
              <w:snapToGrid/>
              <w:ind w:firstLine="0" w:firstLineChars="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标段名称</w:t>
            </w:r>
          </w:p>
        </w:tc>
        <w:tc>
          <w:tcPr>
            <w:tcW w:w="382" w:type="dxa"/>
            <w:tcBorders>
              <w:top w:val="single" w:color="000000" w:sz="4" w:space="0"/>
              <w:left w:val="single" w:color="000000" w:sz="4" w:space="0"/>
              <w:bottom w:val="single" w:color="auto" w:sz="4" w:space="0"/>
              <w:right w:val="single" w:color="000000" w:sz="4" w:space="0"/>
            </w:tcBorders>
            <w:noWrap w:val="0"/>
            <w:tcMar>
              <w:top w:w="9" w:type="dxa"/>
              <w:left w:w="9" w:type="dxa"/>
              <w:right w:w="9" w:type="dxa"/>
            </w:tcMar>
            <w:vAlign w:val="center"/>
          </w:tcPr>
          <w:p>
            <w:pPr>
              <w:keepNext w:val="0"/>
              <w:keepLines w:val="0"/>
              <w:pageBreakBefore w:val="0"/>
              <w:widowControl/>
              <w:suppressLineNumbers w:val="0"/>
              <w:kinsoku/>
              <w:overflowPunct/>
              <w:topLinePunct w:val="0"/>
              <w:autoSpaceDE/>
              <w:bidi w:val="0"/>
              <w:adjustRightInd/>
              <w:snapToGrid/>
              <w:ind w:firstLine="0" w:firstLineChars="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序号</w:t>
            </w:r>
          </w:p>
        </w:tc>
        <w:tc>
          <w:tcPr>
            <w:tcW w:w="3529" w:type="dxa"/>
            <w:tcBorders>
              <w:top w:val="single" w:color="000000" w:sz="4" w:space="0"/>
              <w:left w:val="single" w:color="000000" w:sz="4" w:space="0"/>
              <w:bottom w:val="single" w:color="auto" w:sz="4" w:space="0"/>
              <w:right w:val="single" w:color="000000" w:sz="4" w:space="0"/>
            </w:tcBorders>
            <w:noWrap w:val="0"/>
            <w:tcMar>
              <w:top w:w="9" w:type="dxa"/>
              <w:left w:w="9" w:type="dxa"/>
              <w:right w:w="9" w:type="dxa"/>
            </w:tcMar>
            <w:vAlign w:val="center"/>
          </w:tcPr>
          <w:p>
            <w:pPr>
              <w:keepNext w:val="0"/>
              <w:keepLines w:val="0"/>
              <w:pageBreakBefore w:val="0"/>
              <w:widowControl/>
              <w:suppressLineNumbers w:val="0"/>
              <w:kinsoku/>
              <w:overflowPunct/>
              <w:topLinePunct w:val="0"/>
              <w:autoSpaceDE/>
              <w:bidi w:val="0"/>
              <w:adjustRightInd/>
              <w:snapToGrid/>
              <w:ind w:firstLine="0" w:firstLineChars="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工程名称</w:t>
            </w:r>
          </w:p>
        </w:tc>
        <w:tc>
          <w:tcPr>
            <w:tcW w:w="1248" w:type="dxa"/>
            <w:tcBorders>
              <w:top w:val="single" w:color="000000" w:sz="4" w:space="0"/>
              <w:left w:val="single" w:color="000000" w:sz="4" w:space="0"/>
              <w:bottom w:val="single" w:color="auto" w:sz="4" w:space="0"/>
              <w:right w:val="single" w:color="000000" w:sz="4" w:space="0"/>
            </w:tcBorders>
            <w:noWrap w:val="0"/>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i w:val="0"/>
                <w:color w:val="000000"/>
                <w:kern w:val="0"/>
                <w:sz w:val="18"/>
                <w:szCs w:val="18"/>
                <w:u w:val="none"/>
                <w:lang w:val="en-US" w:eastAsia="zh-CN" w:bidi="ar"/>
              </w:rPr>
              <w:t>单价限价</w:t>
            </w:r>
            <w:r>
              <w:rPr>
                <w:rFonts w:hint="eastAsia" w:ascii="宋体" w:hAnsi="宋体" w:eastAsia="宋体" w:cs="宋体"/>
                <w:color w:val="auto"/>
                <w:sz w:val="18"/>
                <w:szCs w:val="18"/>
              </w:rPr>
              <w:t>（元）</w:t>
            </w:r>
          </w:p>
        </w:tc>
        <w:tc>
          <w:tcPr>
            <w:tcW w:w="1109" w:type="dxa"/>
            <w:tcBorders>
              <w:top w:val="single" w:color="000000" w:sz="4" w:space="0"/>
              <w:left w:val="single" w:color="000000" w:sz="4" w:space="0"/>
              <w:bottom w:val="single" w:color="auto" w:sz="4" w:space="0"/>
              <w:right w:val="single" w:color="000000" w:sz="4" w:space="0"/>
            </w:tcBorders>
            <w:noWrap w:val="0"/>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标段限价（元）</w:t>
            </w:r>
          </w:p>
        </w:tc>
        <w:tc>
          <w:tcPr>
            <w:tcW w:w="7786" w:type="dxa"/>
            <w:tcBorders>
              <w:top w:val="single" w:color="000000" w:sz="4" w:space="0"/>
              <w:left w:val="single" w:color="000000" w:sz="4" w:space="0"/>
              <w:bottom w:val="single" w:color="auto" w:sz="4" w:space="0"/>
              <w:right w:val="single" w:color="000000" w:sz="4" w:space="0"/>
            </w:tcBorders>
            <w:noWrap w:val="0"/>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b/>
                <w:color w:val="000000"/>
                <w:sz w:val="18"/>
                <w:szCs w:val="18"/>
                <w:lang w:eastAsia="zh-CN" w:bidi="ar"/>
              </w:rPr>
              <w:t>专用</w:t>
            </w:r>
            <w:r>
              <w:rPr>
                <w:rFonts w:hint="eastAsia" w:ascii="宋体" w:hAnsi="宋体" w:eastAsia="宋体" w:cs="宋体"/>
                <w:b/>
                <w:color w:val="000000"/>
                <w:sz w:val="18"/>
                <w:szCs w:val="18"/>
                <w:lang w:bidi="ar"/>
              </w:rPr>
              <w:t>资格要求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42" w:hRule="atLeast"/>
        </w:trPr>
        <w:tc>
          <w:tcPr>
            <w:tcW w:w="792" w:type="dxa"/>
            <w:vMerge w:val="restart"/>
            <w:tcBorders>
              <w:top w:val="single" w:color="auto" w:sz="4" w:space="0"/>
              <w:left w:val="single" w:color="auto" w:sz="4" w:space="0"/>
              <w:bottom w:val="single" w:color="auto" w:sz="4" w:space="0"/>
              <w:right w:val="single" w:color="auto" w:sz="4" w:space="0"/>
            </w:tcBorders>
            <w:shd w:val="clear" w:color="auto" w:fill="FFFFFF"/>
            <w:noWrap w:val="0"/>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i w:val="0"/>
                <w:color w:val="000000"/>
                <w:kern w:val="0"/>
                <w:sz w:val="18"/>
                <w:szCs w:val="18"/>
                <w:u w:val="none"/>
                <w:lang w:val="en-US" w:eastAsia="zh-CN" w:bidi="ar"/>
              </w:rPr>
              <w:t>一标段</w:t>
            </w:r>
          </w:p>
        </w:tc>
        <w:tc>
          <w:tcPr>
            <w:tcW w:w="382" w:type="dxa"/>
            <w:tcBorders>
              <w:top w:val="single" w:color="auto" w:sz="4" w:space="0"/>
              <w:left w:val="single" w:color="auto" w:sz="4" w:space="0"/>
              <w:bottom w:val="single" w:color="auto" w:sz="4" w:space="0"/>
              <w:right w:val="single" w:color="auto" w:sz="4" w:space="0"/>
            </w:tcBorders>
            <w:shd w:val="clear" w:color="auto" w:fill="FFFFFF"/>
            <w:noWrap w:val="0"/>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b/>
                <w:bCs/>
                <w:i w:val="0"/>
                <w:color w:val="000000"/>
                <w:kern w:val="0"/>
                <w:sz w:val="18"/>
                <w:szCs w:val="18"/>
                <w:u w:val="none"/>
                <w:lang w:val="en-US" w:eastAsia="zh-CN" w:bidi="ar"/>
              </w:rPr>
            </w:pPr>
            <w:r>
              <w:rPr>
                <w:rFonts w:hint="eastAsia" w:ascii="宋体" w:hAnsi="宋体" w:eastAsia="宋体" w:cs="宋体"/>
                <w:b/>
                <w:bCs/>
                <w:i w:val="0"/>
                <w:color w:val="000000"/>
                <w:kern w:val="0"/>
                <w:sz w:val="18"/>
                <w:szCs w:val="18"/>
                <w:u w:val="none"/>
                <w:lang w:val="en-US" w:eastAsia="zh-CN" w:bidi="ar"/>
              </w:rPr>
              <w:t>一</w:t>
            </w:r>
          </w:p>
        </w:tc>
        <w:tc>
          <w:tcPr>
            <w:tcW w:w="4777" w:type="dxa"/>
            <w:gridSpan w:val="2"/>
            <w:tcBorders>
              <w:top w:val="single" w:color="auto" w:sz="4" w:space="0"/>
              <w:left w:val="single" w:color="auto" w:sz="4" w:space="0"/>
              <w:bottom w:val="single" w:color="auto" w:sz="4" w:space="0"/>
              <w:right w:val="single" w:color="auto" w:sz="4" w:space="0"/>
            </w:tcBorders>
            <w:shd w:val="clear" w:color="auto" w:fill="FFFFFF"/>
            <w:noWrap w:val="0"/>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b/>
                <w:bCs/>
                <w:i w:val="0"/>
                <w:color w:val="000000"/>
                <w:sz w:val="18"/>
                <w:szCs w:val="18"/>
                <w:u w:val="none"/>
                <w:lang w:val="en-US"/>
              </w:rPr>
            </w:pPr>
            <w:r>
              <w:rPr>
                <w:rFonts w:hint="eastAsia" w:ascii="宋体" w:hAnsi="宋体" w:eastAsia="宋体" w:cs="宋体"/>
                <w:b/>
                <w:bCs/>
                <w:i w:val="0"/>
                <w:color w:val="000000"/>
                <w:kern w:val="0"/>
                <w:sz w:val="18"/>
                <w:szCs w:val="18"/>
                <w:u w:val="none"/>
                <w:lang w:val="en-US" w:eastAsia="zh-CN" w:bidi="ar"/>
              </w:rPr>
              <w:t>乌海市海勃湾区2023年第二批“煤改电”项目配套电网升级改造工程</w:t>
            </w:r>
          </w:p>
        </w:tc>
        <w:tc>
          <w:tcPr>
            <w:tcW w:w="1109" w:type="dxa"/>
            <w:vMerge w:val="restart"/>
            <w:tcBorders>
              <w:top w:val="single" w:color="auto" w:sz="4" w:space="0"/>
              <w:left w:val="single" w:color="auto" w:sz="4" w:space="0"/>
              <w:bottom w:val="single" w:color="auto" w:sz="4" w:space="0"/>
              <w:right w:val="single" w:color="auto" w:sz="4" w:space="0"/>
            </w:tcBorders>
            <w:shd w:val="clear" w:color="auto" w:fill="FFFFFF"/>
            <w:noWrap w:val="0"/>
            <w:tcMar>
              <w:top w:w="9" w:type="dxa"/>
              <w:left w:w="9" w:type="dxa"/>
              <w:right w:w="9" w:type="dxa"/>
            </w:tcMar>
            <w:vAlign w:val="center"/>
          </w:tcPr>
          <w:p>
            <w:pPr>
              <w:keepNext w:val="0"/>
              <w:keepLines w:val="0"/>
              <w:pageBreakBefore w:val="0"/>
              <w:widowControl/>
              <w:numPr>
                <w:ilvl w:val="0"/>
                <w:numId w:val="0"/>
              </w:numPr>
              <w:kinsoku/>
              <w:wordWrap/>
              <w:overflowPunct/>
              <w:topLinePunct w:val="0"/>
              <w:autoSpaceDE/>
              <w:autoSpaceDN/>
              <w:bidi w:val="0"/>
              <w:snapToGrid/>
              <w:spacing w:line="480" w:lineRule="auto"/>
              <w:ind w:left="210" w:leftChars="0"/>
              <w:jc w:val="center"/>
              <w:textAlignment w:val="center"/>
              <w:rPr>
                <w:rFonts w:hint="eastAsia" w:ascii="宋体" w:hAnsi="宋体" w:eastAsia="宋体" w:cs="宋体"/>
                <w:b w:val="0"/>
                <w:bCs/>
                <w:color w:val="000000"/>
                <w:sz w:val="18"/>
                <w:szCs w:val="18"/>
                <w:lang w:val="en-US" w:eastAsia="zh-CN" w:bidi="ar"/>
              </w:rPr>
            </w:pPr>
            <w:r>
              <w:rPr>
                <w:rFonts w:hint="eastAsia" w:ascii="宋体" w:hAnsi="宋体" w:eastAsia="宋体" w:cs="宋体"/>
                <w:i w:val="0"/>
                <w:color w:val="000000"/>
                <w:kern w:val="0"/>
                <w:sz w:val="18"/>
                <w:szCs w:val="18"/>
                <w:u w:val="none"/>
                <w:lang w:val="en-US" w:eastAsia="zh-CN" w:bidi="ar"/>
              </w:rPr>
              <w:t>3154522</w:t>
            </w:r>
          </w:p>
        </w:tc>
        <w:tc>
          <w:tcPr>
            <w:tcW w:w="7786" w:type="dxa"/>
            <w:vMerge w:val="restart"/>
            <w:tcBorders>
              <w:top w:val="single" w:color="auto" w:sz="4" w:space="0"/>
              <w:left w:val="single" w:color="auto" w:sz="4" w:space="0"/>
              <w:bottom w:val="single" w:color="auto" w:sz="4" w:space="0"/>
              <w:right w:val="single" w:color="auto" w:sz="4" w:space="0"/>
            </w:tcBorders>
            <w:shd w:val="clear" w:color="auto" w:fill="FFFFFF"/>
            <w:noWrap w:val="0"/>
            <w:tcMar>
              <w:top w:w="9" w:type="dxa"/>
              <w:left w:w="9" w:type="dxa"/>
              <w:right w:w="9" w:type="dxa"/>
            </w:tcMar>
            <w:vAlign w:val="center"/>
          </w:tcPr>
          <w:p>
            <w:pPr>
              <w:keepNext w:val="0"/>
              <w:keepLines w:val="0"/>
              <w:pageBreakBefore w:val="0"/>
              <w:widowControl/>
              <w:numPr>
                <w:ilvl w:val="0"/>
                <w:numId w:val="0"/>
              </w:numPr>
              <w:kinsoku/>
              <w:wordWrap/>
              <w:overflowPunct/>
              <w:topLinePunct w:val="0"/>
              <w:autoSpaceDE/>
              <w:autoSpaceDN/>
              <w:bidi w:val="0"/>
              <w:snapToGrid/>
              <w:spacing w:line="480" w:lineRule="auto"/>
              <w:ind w:left="210" w:leftChars="0"/>
              <w:jc w:val="left"/>
              <w:textAlignment w:val="center"/>
              <w:rPr>
                <w:rFonts w:hint="eastAsia" w:ascii="宋体" w:hAnsi="宋体" w:eastAsia="宋体" w:cs="宋体"/>
                <w:b w:val="0"/>
                <w:bCs/>
                <w:color w:val="000000"/>
                <w:sz w:val="18"/>
                <w:szCs w:val="18"/>
                <w:lang w:val="en-US" w:eastAsia="zh-CN" w:bidi="ar"/>
              </w:rPr>
            </w:pPr>
            <w:r>
              <w:rPr>
                <w:rFonts w:hint="eastAsia" w:ascii="宋体" w:hAnsi="宋体" w:eastAsia="宋体" w:cs="宋体"/>
                <w:b w:val="0"/>
                <w:bCs/>
                <w:color w:val="000000"/>
                <w:sz w:val="18"/>
                <w:szCs w:val="18"/>
                <w:lang w:val="en-US" w:eastAsia="zh-CN" w:bidi="ar"/>
              </w:rPr>
              <w:t>4.3资质要求：</w:t>
            </w:r>
          </w:p>
          <w:p>
            <w:pPr>
              <w:keepNext w:val="0"/>
              <w:keepLines w:val="0"/>
              <w:pageBreakBefore w:val="0"/>
              <w:widowControl/>
              <w:numPr>
                <w:ilvl w:val="0"/>
                <w:numId w:val="0"/>
              </w:numPr>
              <w:kinsoku/>
              <w:wordWrap/>
              <w:overflowPunct/>
              <w:topLinePunct w:val="0"/>
              <w:autoSpaceDE/>
              <w:autoSpaceDN/>
              <w:bidi w:val="0"/>
              <w:snapToGrid/>
              <w:spacing w:line="480" w:lineRule="auto"/>
              <w:ind w:left="210" w:leftChars="0"/>
              <w:jc w:val="left"/>
              <w:textAlignment w:val="center"/>
              <w:rPr>
                <w:rFonts w:hint="eastAsia" w:ascii="宋体" w:hAnsi="宋体" w:eastAsia="宋体" w:cs="宋体"/>
                <w:b w:val="0"/>
                <w:bCs/>
                <w:color w:val="000000"/>
                <w:sz w:val="18"/>
                <w:szCs w:val="18"/>
                <w:lang w:eastAsia="zh-CN" w:bidi="ar"/>
              </w:rPr>
            </w:pPr>
            <w:r>
              <w:rPr>
                <w:rFonts w:hint="eastAsia" w:ascii="宋体" w:hAnsi="宋体" w:cs="宋体"/>
                <w:b w:val="0"/>
                <w:bCs/>
                <w:color w:val="000000"/>
                <w:sz w:val="18"/>
                <w:szCs w:val="18"/>
                <w:lang w:val="en-US" w:eastAsia="zh-CN" w:bidi="ar"/>
              </w:rPr>
              <w:t>1、</w:t>
            </w:r>
            <w:r>
              <w:rPr>
                <w:rFonts w:hint="eastAsia" w:ascii="宋体" w:hAnsi="宋体" w:eastAsia="宋体" w:cs="宋体"/>
                <w:b w:val="0"/>
                <w:bCs/>
                <w:color w:val="000000"/>
                <w:sz w:val="18"/>
                <w:szCs w:val="18"/>
                <w:lang w:eastAsia="zh-CN" w:bidi="ar"/>
              </w:rPr>
              <w:t>具备住房和城乡建设部门核发的工程设计综合资质或电力行业工程设计乙级及以上资质或</w:t>
            </w:r>
            <w:r>
              <w:rPr>
                <w:rFonts w:hint="eastAsia" w:ascii="宋体" w:hAnsi="宋体" w:eastAsia="宋体" w:cs="宋体"/>
                <w:b w:val="0"/>
                <w:bCs/>
                <w:color w:val="000000"/>
                <w:sz w:val="18"/>
                <w:szCs w:val="18"/>
                <w:lang w:val="en-US" w:eastAsia="zh-CN" w:bidi="ar"/>
              </w:rPr>
              <w:t>电力行业送变电工程专业设计乙级及以上</w:t>
            </w:r>
            <w:r>
              <w:rPr>
                <w:rFonts w:hint="eastAsia" w:ascii="宋体" w:hAnsi="宋体" w:eastAsia="宋体" w:cs="宋体"/>
                <w:b w:val="0"/>
                <w:bCs/>
                <w:color w:val="000000"/>
                <w:sz w:val="18"/>
                <w:szCs w:val="18"/>
                <w:lang w:eastAsia="zh-CN" w:bidi="ar"/>
              </w:rPr>
              <w:t>资质（以上资质为住建部最新资质要求（2020年11月30日建市（2020）94号《住房和城乡建设部关于印发建设工程企业资质管理制度改革方案的通知》），如未申办以上资质，具备住房和城乡建设部门核发的工程设计综合甲级资质或电力行业（变电工程、送电工程）专业设计丙级及以上资质。（</w:t>
            </w:r>
            <w:r>
              <w:rPr>
                <w:rFonts w:hint="eastAsia" w:ascii="宋体" w:hAnsi="宋体" w:eastAsia="宋体" w:cs="宋体"/>
                <w:b w:val="0"/>
                <w:bCs/>
                <w:color w:val="000000"/>
                <w:sz w:val="18"/>
                <w:szCs w:val="18"/>
                <w:lang w:val="en-US" w:eastAsia="zh-CN" w:bidi="ar"/>
              </w:rPr>
              <w:t>且证书在有效期内</w:t>
            </w:r>
            <w:r>
              <w:rPr>
                <w:rFonts w:hint="eastAsia" w:ascii="宋体" w:hAnsi="宋体" w:eastAsia="宋体" w:cs="宋体"/>
                <w:b w:val="0"/>
                <w:bCs/>
                <w:color w:val="000000"/>
                <w:sz w:val="18"/>
                <w:szCs w:val="18"/>
                <w:lang w:eastAsia="zh-CN" w:bidi="ar"/>
              </w:rPr>
              <w:t>）</w:t>
            </w:r>
          </w:p>
          <w:p>
            <w:pPr>
              <w:keepNext w:val="0"/>
              <w:keepLines w:val="0"/>
              <w:pageBreakBefore w:val="0"/>
              <w:widowControl/>
              <w:numPr>
                <w:ilvl w:val="0"/>
                <w:numId w:val="0"/>
              </w:numPr>
              <w:kinsoku/>
              <w:wordWrap/>
              <w:overflowPunct/>
              <w:topLinePunct w:val="0"/>
              <w:autoSpaceDE/>
              <w:autoSpaceDN/>
              <w:bidi w:val="0"/>
              <w:snapToGrid/>
              <w:spacing w:line="480" w:lineRule="auto"/>
              <w:ind w:left="210" w:leftChars="0"/>
              <w:jc w:val="left"/>
              <w:textAlignment w:val="center"/>
              <w:rPr>
                <w:rFonts w:hint="eastAsia" w:ascii="宋体" w:hAnsi="宋体" w:eastAsia="宋体" w:cs="宋体"/>
                <w:b w:val="0"/>
                <w:bCs/>
                <w:color w:val="000000"/>
                <w:sz w:val="18"/>
                <w:szCs w:val="18"/>
                <w:lang w:val="en-US" w:eastAsia="zh-CN" w:bidi="ar"/>
              </w:rPr>
            </w:pPr>
            <w:r>
              <w:rPr>
                <w:rFonts w:hint="eastAsia" w:ascii="宋体" w:hAnsi="宋体" w:cs="宋体"/>
                <w:b w:val="0"/>
                <w:bCs/>
                <w:color w:val="000000"/>
                <w:sz w:val="18"/>
                <w:szCs w:val="18"/>
                <w:lang w:val="en-US" w:eastAsia="zh-CN" w:bidi="ar"/>
              </w:rPr>
              <w:t>2、</w:t>
            </w:r>
            <w:r>
              <w:rPr>
                <w:rFonts w:hint="eastAsia" w:ascii="宋体" w:hAnsi="宋体" w:eastAsia="宋体" w:cs="宋体"/>
                <w:b w:val="0"/>
                <w:bCs/>
                <w:color w:val="000000"/>
                <w:sz w:val="18"/>
                <w:szCs w:val="18"/>
                <w:lang w:eastAsia="zh-CN" w:bidi="ar"/>
              </w:rPr>
              <w:t>具备住房和城乡建设部门核发的工程</w:t>
            </w:r>
            <w:r>
              <w:rPr>
                <w:rFonts w:hint="eastAsia" w:ascii="宋体" w:hAnsi="宋体" w:eastAsia="宋体" w:cs="宋体"/>
                <w:b w:val="0"/>
                <w:bCs/>
                <w:color w:val="000000"/>
                <w:sz w:val="18"/>
                <w:szCs w:val="18"/>
                <w:lang w:val="en-US" w:eastAsia="zh-CN" w:bidi="ar"/>
              </w:rPr>
              <w:t>勘察</w:t>
            </w:r>
            <w:r>
              <w:rPr>
                <w:rFonts w:hint="eastAsia" w:ascii="宋体" w:hAnsi="宋体" w:eastAsia="宋体" w:cs="宋体"/>
                <w:b w:val="0"/>
                <w:bCs/>
                <w:color w:val="000000"/>
                <w:sz w:val="18"/>
                <w:szCs w:val="18"/>
                <w:lang w:eastAsia="zh-CN" w:bidi="ar"/>
              </w:rPr>
              <w:t>综合资质或工程</w:t>
            </w:r>
            <w:r>
              <w:rPr>
                <w:rFonts w:hint="eastAsia" w:ascii="宋体" w:hAnsi="宋体" w:eastAsia="宋体" w:cs="宋体"/>
                <w:b w:val="0"/>
                <w:bCs/>
                <w:color w:val="000000"/>
                <w:sz w:val="18"/>
                <w:szCs w:val="18"/>
                <w:lang w:val="en-US" w:eastAsia="zh-CN" w:bidi="ar"/>
              </w:rPr>
              <w:t>勘察专业（工程测量）</w:t>
            </w:r>
            <w:r>
              <w:rPr>
                <w:rFonts w:hint="eastAsia" w:ascii="宋体" w:hAnsi="宋体" w:eastAsia="宋体" w:cs="宋体"/>
                <w:b w:val="0"/>
                <w:bCs/>
                <w:color w:val="000000"/>
                <w:sz w:val="18"/>
                <w:szCs w:val="18"/>
                <w:lang w:eastAsia="zh-CN" w:bidi="ar"/>
              </w:rPr>
              <w:t>乙级（</w:t>
            </w:r>
            <w:r>
              <w:rPr>
                <w:rFonts w:hint="eastAsia" w:ascii="宋体" w:hAnsi="宋体" w:eastAsia="宋体" w:cs="宋体"/>
                <w:b w:val="0"/>
                <w:bCs/>
                <w:color w:val="000000"/>
                <w:sz w:val="18"/>
                <w:szCs w:val="18"/>
                <w:lang w:val="en-US" w:eastAsia="zh-CN" w:bidi="ar"/>
              </w:rPr>
              <w:t>含</w:t>
            </w:r>
            <w:r>
              <w:rPr>
                <w:rFonts w:hint="eastAsia" w:ascii="宋体" w:hAnsi="宋体" w:eastAsia="宋体" w:cs="宋体"/>
                <w:b w:val="0"/>
                <w:bCs/>
                <w:color w:val="000000"/>
                <w:sz w:val="18"/>
                <w:szCs w:val="18"/>
                <w:lang w:eastAsia="zh-CN" w:bidi="ar"/>
              </w:rPr>
              <w:t>）以上资质（以上资质为住建部最新资质要求（2020年11月30日建市（2020）94号《住房和城乡建设部关于印发建设工程企业资质管理制度改革方案的通知》），如未申办以上资质，具备住房和城乡建设部门核发的工程</w:t>
            </w:r>
            <w:r>
              <w:rPr>
                <w:rFonts w:hint="eastAsia" w:ascii="宋体" w:hAnsi="宋体" w:eastAsia="宋体" w:cs="宋体"/>
                <w:b w:val="0"/>
                <w:bCs/>
                <w:color w:val="000000"/>
                <w:sz w:val="18"/>
                <w:szCs w:val="18"/>
                <w:lang w:val="en-US" w:eastAsia="zh-CN" w:bidi="ar"/>
              </w:rPr>
              <w:t>勘察</w:t>
            </w:r>
            <w:r>
              <w:rPr>
                <w:rFonts w:hint="eastAsia" w:ascii="宋体" w:hAnsi="宋体" w:eastAsia="宋体" w:cs="宋体"/>
                <w:b w:val="0"/>
                <w:bCs/>
                <w:color w:val="000000"/>
                <w:sz w:val="18"/>
                <w:szCs w:val="18"/>
                <w:lang w:eastAsia="zh-CN" w:bidi="ar"/>
              </w:rPr>
              <w:t>综合资质或工程</w:t>
            </w:r>
            <w:r>
              <w:rPr>
                <w:rFonts w:hint="eastAsia" w:ascii="宋体" w:hAnsi="宋体" w:eastAsia="宋体" w:cs="宋体"/>
                <w:b w:val="0"/>
                <w:bCs/>
                <w:color w:val="000000"/>
                <w:sz w:val="18"/>
                <w:szCs w:val="18"/>
                <w:lang w:val="en-US" w:eastAsia="zh-CN" w:bidi="ar"/>
              </w:rPr>
              <w:t>勘察专业（工程测量）丙</w:t>
            </w:r>
            <w:r>
              <w:rPr>
                <w:rFonts w:hint="eastAsia" w:ascii="宋体" w:hAnsi="宋体" w:eastAsia="宋体" w:cs="宋体"/>
                <w:b w:val="0"/>
                <w:bCs/>
                <w:color w:val="000000"/>
                <w:sz w:val="18"/>
                <w:szCs w:val="18"/>
                <w:lang w:eastAsia="zh-CN" w:bidi="ar"/>
              </w:rPr>
              <w:t>级（</w:t>
            </w:r>
            <w:r>
              <w:rPr>
                <w:rFonts w:hint="eastAsia" w:ascii="宋体" w:hAnsi="宋体" w:eastAsia="宋体" w:cs="宋体"/>
                <w:b w:val="0"/>
                <w:bCs/>
                <w:color w:val="000000"/>
                <w:sz w:val="18"/>
                <w:szCs w:val="18"/>
                <w:lang w:val="en-US" w:eastAsia="zh-CN" w:bidi="ar"/>
              </w:rPr>
              <w:t>含</w:t>
            </w:r>
            <w:r>
              <w:rPr>
                <w:rFonts w:hint="eastAsia" w:ascii="宋体" w:hAnsi="宋体" w:eastAsia="宋体" w:cs="宋体"/>
                <w:b w:val="0"/>
                <w:bCs/>
                <w:color w:val="000000"/>
                <w:sz w:val="18"/>
                <w:szCs w:val="18"/>
                <w:lang w:eastAsia="zh-CN" w:bidi="ar"/>
              </w:rPr>
              <w:t>）以上资质。（</w:t>
            </w:r>
            <w:r>
              <w:rPr>
                <w:rFonts w:hint="eastAsia" w:ascii="宋体" w:hAnsi="宋体" w:eastAsia="宋体" w:cs="宋体"/>
                <w:b w:val="0"/>
                <w:bCs/>
                <w:color w:val="000000"/>
                <w:sz w:val="18"/>
                <w:szCs w:val="18"/>
                <w:lang w:val="en-US" w:eastAsia="zh-CN" w:bidi="ar"/>
              </w:rPr>
              <w:t>且证书在有效期内</w:t>
            </w:r>
            <w:r>
              <w:rPr>
                <w:rFonts w:hint="eastAsia" w:ascii="宋体" w:hAnsi="宋体" w:eastAsia="宋体" w:cs="宋体"/>
                <w:b w:val="0"/>
                <w:bCs/>
                <w:color w:val="000000"/>
                <w:sz w:val="18"/>
                <w:szCs w:val="18"/>
                <w:lang w:eastAsia="zh-CN" w:bidi="ar"/>
              </w:rPr>
              <w:t>）</w:t>
            </w:r>
          </w:p>
          <w:p>
            <w:pPr>
              <w:keepNext w:val="0"/>
              <w:keepLines w:val="0"/>
              <w:pageBreakBefore w:val="0"/>
              <w:widowControl/>
              <w:numPr>
                <w:ilvl w:val="0"/>
                <w:numId w:val="0"/>
              </w:numPr>
              <w:kinsoku/>
              <w:wordWrap/>
              <w:overflowPunct/>
              <w:topLinePunct w:val="0"/>
              <w:autoSpaceDE/>
              <w:autoSpaceDN/>
              <w:bidi w:val="0"/>
              <w:snapToGrid/>
              <w:spacing w:line="480" w:lineRule="auto"/>
              <w:ind w:left="210" w:leftChars="0"/>
              <w:jc w:val="left"/>
              <w:textAlignment w:val="center"/>
              <w:rPr>
                <w:rFonts w:hint="eastAsia" w:ascii="宋体" w:hAnsi="宋体" w:eastAsia="宋体" w:cs="宋体"/>
                <w:b w:val="0"/>
                <w:bCs/>
                <w:color w:val="000000"/>
                <w:sz w:val="18"/>
                <w:szCs w:val="18"/>
                <w:lang w:val="en-US" w:eastAsia="zh-CN" w:bidi="ar"/>
              </w:rPr>
            </w:pPr>
            <w:r>
              <w:rPr>
                <w:rFonts w:hint="eastAsia" w:ascii="宋体" w:hAnsi="宋体" w:eastAsia="宋体" w:cs="宋体"/>
                <w:b w:val="0"/>
                <w:bCs/>
                <w:color w:val="000000"/>
                <w:sz w:val="18"/>
                <w:szCs w:val="18"/>
                <w:lang w:val="en-US" w:eastAsia="zh-CN" w:bidi="ar"/>
              </w:rPr>
              <w:t>3、安全质量要求：自开标截止日前180天内未发生因设计原因造成的重大人身死亡事故，90天内未发生因设计原因造成的人身死亡事故。自谈判截止日前30天内未发生因设计原因造成的一般质量事故，6个月内未发生因设计原因造成的重大质量事故，一年内未发生因设计原因造成的特大质量事故（需提供承诺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9" w:hRule="atLeast"/>
        </w:trPr>
        <w:tc>
          <w:tcPr>
            <w:tcW w:w="792" w:type="dxa"/>
            <w:vMerge w:val="continue"/>
            <w:tcBorders>
              <w:top w:val="single" w:color="auto" w:sz="4" w:space="0"/>
              <w:left w:val="single" w:color="auto" w:sz="4" w:space="0"/>
              <w:bottom w:val="single" w:color="auto" w:sz="4" w:space="0"/>
              <w:right w:val="single" w:color="auto" w:sz="4" w:space="0"/>
            </w:tcBorders>
            <w:shd w:val="clear" w:color="auto" w:fill="FFFFFF"/>
            <w:noWrap w:val="0"/>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p>
        </w:tc>
        <w:tc>
          <w:tcPr>
            <w:tcW w:w="382" w:type="dxa"/>
            <w:tcBorders>
              <w:top w:val="single" w:color="auto" w:sz="4" w:space="0"/>
              <w:left w:val="single" w:color="auto" w:sz="4" w:space="0"/>
              <w:bottom w:val="single" w:color="auto" w:sz="4" w:space="0"/>
              <w:right w:val="single" w:color="auto" w:sz="4" w:space="0"/>
            </w:tcBorders>
            <w:shd w:val="clear" w:color="auto" w:fill="FFFFFF"/>
            <w:noWrap w:val="0"/>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w:t>
            </w:r>
          </w:p>
        </w:tc>
        <w:tc>
          <w:tcPr>
            <w:tcW w:w="3529" w:type="dxa"/>
            <w:tcBorders>
              <w:top w:val="single" w:color="auto" w:sz="4" w:space="0"/>
              <w:left w:val="single" w:color="auto" w:sz="4" w:space="0"/>
              <w:bottom w:val="single" w:color="auto" w:sz="4" w:space="0"/>
              <w:right w:val="single" w:color="auto" w:sz="4" w:space="0"/>
            </w:tcBorders>
            <w:shd w:val="clear" w:color="auto" w:fill="FFFFFF"/>
            <w:noWrap w:val="0"/>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color w:val="000000"/>
                <w:kern w:val="0"/>
                <w:sz w:val="18"/>
                <w:szCs w:val="18"/>
                <w:u w:val="none"/>
                <w:lang w:val="en-US" w:eastAsia="zh-CN" w:bidi="ar"/>
              </w:rPr>
              <w:t>乌海市海勃湾区2023年“煤改电”配套电网升级改造项目-千里山供电分公司-新园社区</w:t>
            </w:r>
          </w:p>
        </w:tc>
        <w:tc>
          <w:tcPr>
            <w:tcW w:w="1248" w:type="dxa"/>
            <w:tcBorders>
              <w:top w:val="single" w:color="auto" w:sz="4" w:space="0"/>
              <w:left w:val="single" w:color="auto" w:sz="4" w:space="0"/>
              <w:bottom w:val="single" w:color="auto" w:sz="4" w:space="0"/>
              <w:right w:val="single" w:color="auto" w:sz="4" w:space="0"/>
            </w:tcBorders>
            <w:shd w:val="clear" w:color="auto" w:fill="FFFFFF"/>
            <w:noWrap w:val="0"/>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lang w:val="en-US"/>
              </w:rPr>
            </w:pPr>
            <w:r>
              <w:rPr>
                <w:rFonts w:hint="eastAsia" w:ascii="宋体" w:hAnsi="宋体" w:eastAsia="宋体" w:cs="宋体"/>
                <w:i w:val="0"/>
                <w:color w:val="000000"/>
                <w:kern w:val="0"/>
                <w:sz w:val="18"/>
                <w:szCs w:val="18"/>
                <w:u w:val="none"/>
                <w:lang w:val="en-US" w:eastAsia="zh-CN" w:bidi="ar"/>
              </w:rPr>
              <w:t xml:space="preserve">381631 </w:t>
            </w:r>
          </w:p>
        </w:tc>
        <w:tc>
          <w:tcPr>
            <w:tcW w:w="1109" w:type="dxa"/>
            <w:vMerge w:val="continue"/>
            <w:tcBorders>
              <w:top w:val="single" w:color="auto" w:sz="4" w:space="0"/>
              <w:left w:val="single" w:color="auto" w:sz="4" w:space="0"/>
              <w:bottom w:val="single" w:color="auto" w:sz="4" w:space="0"/>
              <w:right w:val="single" w:color="auto" w:sz="4" w:space="0"/>
            </w:tcBorders>
            <w:shd w:val="clear" w:color="auto" w:fill="FFFFFF"/>
            <w:noWrap w:val="0"/>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786" w:type="dxa"/>
            <w:vMerge w:val="continue"/>
            <w:tcBorders>
              <w:top w:val="single" w:color="auto" w:sz="4" w:space="0"/>
              <w:left w:val="single" w:color="auto" w:sz="4" w:space="0"/>
              <w:bottom w:val="single" w:color="auto" w:sz="4" w:space="0"/>
              <w:right w:val="single" w:color="auto" w:sz="4" w:space="0"/>
            </w:tcBorders>
            <w:shd w:val="clear" w:color="auto" w:fill="FFFFFF"/>
            <w:noWrap w:val="0"/>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37" w:hRule="atLeast"/>
        </w:trPr>
        <w:tc>
          <w:tcPr>
            <w:tcW w:w="792" w:type="dxa"/>
            <w:vMerge w:val="continue"/>
            <w:tcBorders>
              <w:top w:val="single" w:color="auto" w:sz="4" w:space="0"/>
              <w:left w:val="single" w:color="auto" w:sz="4" w:space="0"/>
              <w:bottom w:val="single" w:color="auto" w:sz="4" w:space="0"/>
              <w:right w:val="single" w:color="auto" w:sz="4" w:space="0"/>
            </w:tcBorders>
            <w:shd w:val="clear" w:color="auto" w:fill="FFFFFF"/>
            <w:noWrap w:val="0"/>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p>
        </w:tc>
        <w:tc>
          <w:tcPr>
            <w:tcW w:w="382" w:type="dxa"/>
            <w:tcBorders>
              <w:top w:val="single" w:color="auto" w:sz="4" w:space="0"/>
              <w:left w:val="single" w:color="auto" w:sz="4" w:space="0"/>
              <w:bottom w:val="single" w:color="auto" w:sz="4" w:space="0"/>
              <w:right w:val="single" w:color="auto" w:sz="4" w:space="0"/>
            </w:tcBorders>
            <w:shd w:val="clear" w:color="auto" w:fill="FFFFFF"/>
            <w:noWrap w:val="0"/>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w:t>
            </w:r>
          </w:p>
        </w:tc>
        <w:tc>
          <w:tcPr>
            <w:tcW w:w="3529" w:type="dxa"/>
            <w:tcBorders>
              <w:top w:val="single" w:color="auto" w:sz="4" w:space="0"/>
              <w:left w:val="single" w:color="auto" w:sz="4" w:space="0"/>
              <w:bottom w:val="single" w:color="auto" w:sz="4" w:space="0"/>
              <w:right w:val="single" w:color="auto" w:sz="4" w:space="0"/>
            </w:tcBorders>
            <w:shd w:val="clear" w:color="auto" w:fill="FFFFFF"/>
            <w:noWrap w:val="0"/>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color w:val="000000"/>
                <w:kern w:val="0"/>
                <w:sz w:val="18"/>
                <w:szCs w:val="18"/>
                <w:u w:val="none"/>
                <w:lang w:val="en-US" w:eastAsia="zh-CN" w:bidi="ar"/>
              </w:rPr>
              <w:t>乌海市海勃湾区2023年“煤改电”配套电网升级改造项目-千里山供电分公司-镇北社区</w:t>
            </w:r>
          </w:p>
        </w:tc>
        <w:tc>
          <w:tcPr>
            <w:tcW w:w="1248" w:type="dxa"/>
            <w:tcBorders>
              <w:top w:val="single" w:color="auto" w:sz="4" w:space="0"/>
              <w:left w:val="single" w:color="auto" w:sz="4" w:space="0"/>
              <w:bottom w:val="single" w:color="auto" w:sz="4" w:space="0"/>
              <w:right w:val="single" w:color="auto" w:sz="4" w:space="0"/>
            </w:tcBorders>
            <w:shd w:val="clear" w:color="auto" w:fill="FFFFFF"/>
            <w:noWrap w:val="0"/>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175144 </w:t>
            </w:r>
          </w:p>
        </w:tc>
        <w:tc>
          <w:tcPr>
            <w:tcW w:w="1109" w:type="dxa"/>
            <w:vMerge w:val="continue"/>
            <w:tcBorders>
              <w:top w:val="single" w:color="auto" w:sz="4" w:space="0"/>
              <w:left w:val="single" w:color="auto" w:sz="4" w:space="0"/>
              <w:bottom w:val="single" w:color="auto" w:sz="4" w:space="0"/>
              <w:right w:val="single" w:color="auto" w:sz="4" w:space="0"/>
            </w:tcBorders>
            <w:shd w:val="clear" w:color="auto" w:fill="FFFFFF"/>
            <w:noWrap w:val="0"/>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786" w:type="dxa"/>
            <w:vMerge w:val="continue"/>
            <w:tcBorders>
              <w:top w:val="single" w:color="auto" w:sz="4" w:space="0"/>
              <w:left w:val="single" w:color="auto" w:sz="4" w:space="0"/>
              <w:bottom w:val="single" w:color="auto" w:sz="4" w:space="0"/>
              <w:right w:val="single" w:color="auto" w:sz="4" w:space="0"/>
            </w:tcBorders>
            <w:shd w:val="clear" w:color="auto" w:fill="FFFFFF"/>
            <w:noWrap w:val="0"/>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37" w:hRule="atLeast"/>
        </w:trPr>
        <w:tc>
          <w:tcPr>
            <w:tcW w:w="792" w:type="dxa"/>
            <w:vMerge w:val="continue"/>
            <w:tcBorders>
              <w:top w:val="single" w:color="auto" w:sz="4" w:space="0"/>
              <w:left w:val="single" w:color="auto" w:sz="4" w:space="0"/>
              <w:bottom w:val="single" w:color="auto" w:sz="4" w:space="0"/>
              <w:right w:val="single" w:color="auto" w:sz="4" w:space="0"/>
            </w:tcBorders>
            <w:noWrap w:val="0"/>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p>
        </w:tc>
        <w:tc>
          <w:tcPr>
            <w:tcW w:w="382" w:type="dxa"/>
            <w:tcBorders>
              <w:top w:val="single" w:color="auto" w:sz="4" w:space="0"/>
              <w:left w:val="single" w:color="auto" w:sz="4" w:space="0"/>
              <w:bottom w:val="single" w:color="auto" w:sz="4" w:space="0"/>
              <w:right w:val="single" w:color="auto" w:sz="4" w:space="0"/>
            </w:tcBorders>
            <w:noWrap w:val="0"/>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3</w:t>
            </w:r>
          </w:p>
        </w:tc>
        <w:tc>
          <w:tcPr>
            <w:tcW w:w="3529" w:type="dxa"/>
            <w:tcBorders>
              <w:top w:val="single" w:color="auto" w:sz="4" w:space="0"/>
              <w:left w:val="single" w:color="auto" w:sz="4" w:space="0"/>
              <w:bottom w:val="single" w:color="auto" w:sz="4" w:space="0"/>
              <w:right w:val="single" w:color="auto" w:sz="4" w:space="0"/>
            </w:tcBorders>
            <w:noWrap w:val="0"/>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i w:val="0"/>
                <w:color w:val="000000"/>
                <w:kern w:val="0"/>
                <w:sz w:val="18"/>
                <w:szCs w:val="18"/>
                <w:u w:val="none"/>
                <w:lang w:val="en-US" w:eastAsia="zh-CN" w:bidi="ar"/>
              </w:rPr>
              <w:t>乌海市海勃湾区2023年“煤改电”配套电网升级改造项目-千里山供电分公司-中和源社区</w:t>
            </w:r>
          </w:p>
        </w:tc>
        <w:tc>
          <w:tcPr>
            <w:tcW w:w="1248" w:type="dxa"/>
            <w:tcBorders>
              <w:top w:val="single" w:color="auto" w:sz="4" w:space="0"/>
              <w:left w:val="single" w:color="auto" w:sz="4" w:space="0"/>
              <w:bottom w:val="single" w:color="auto" w:sz="4" w:space="0"/>
              <w:right w:val="single" w:color="auto" w:sz="4" w:space="0"/>
            </w:tcBorders>
            <w:noWrap w:val="0"/>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lang w:val="en-US" w:eastAsia="zh-CN"/>
              </w:rPr>
            </w:pPr>
            <w:r>
              <w:rPr>
                <w:rFonts w:hint="eastAsia" w:ascii="宋体" w:hAnsi="宋体" w:eastAsia="宋体" w:cs="宋体"/>
                <w:i w:val="0"/>
                <w:color w:val="000000"/>
                <w:kern w:val="0"/>
                <w:sz w:val="18"/>
                <w:szCs w:val="18"/>
                <w:u w:val="none"/>
                <w:lang w:val="en-US" w:eastAsia="zh-CN" w:bidi="ar"/>
              </w:rPr>
              <w:t xml:space="preserve">392119 </w:t>
            </w:r>
          </w:p>
        </w:tc>
        <w:tc>
          <w:tcPr>
            <w:tcW w:w="1109" w:type="dxa"/>
            <w:vMerge w:val="continue"/>
            <w:tcBorders>
              <w:top w:val="single" w:color="auto" w:sz="4" w:space="0"/>
              <w:left w:val="single" w:color="auto" w:sz="4" w:space="0"/>
              <w:bottom w:val="single" w:color="auto" w:sz="4" w:space="0"/>
              <w:right w:val="single" w:color="auto" w:sz="4" w:space="0"/>
            </w:tcBorders>
            <w:noWrap w:val="0"/>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786" w:type="dxa"/>
            <w:vMerge w:val="continue"/>
            <w:tcBorders>
              <w:top w:val="single" w:color="auto" w:sz="4" w:space="0"/>
              <w:left w:val="single" w:color="auto" w:sz="4" w:space="0"/>
              <w:bottom w:val="single" w:color="auto" w:sz="4" w:space="0"/>
              <w:right w:val="single" w:color="auto" w:sz="4" w:space="0"/>
            </w:tcBorders>
            <w:noWrap w:val="0"/>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37" w:hRule="atLeast"/>
        </w:trPr>
        <w:tc>
          <w:tcPr>
            <w:tcW w:w="792" w:type="dxa"/>
            <w:vMerge w:val="continue"/>
            <w:tcBorders>
              <w:top w:val="single" w:color="auto" w:sz="4" w:space="0"/>
              <w:left w:val="single" w:color="auto" w:sz="4" w:space="0"/>
              <w:bottom w:val="single" w:color="auto" w:sz="4" w:space="0"/>
              <w:right w:val="single" w:color="auto" w:sz="4" w:space="0"/>
            </w:tcBorders>
            <w:noWrap w:val="0"/>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p>
        </w:tc>
        <w:tc>
          <w:tcPr>
            <w:tcW w:w="382" w:type="dxa"/>
            <w:tcBorders>
              <w:top w:val="single" w:color="auto" w:sz="4" w:space="0"/>
              <w:left w:val="single" w:color="auto" w:sz="4" w:space="0"/>
              <w:bottom w:val="single" w:color="auto" w:sz="4" w:space="0"/>
              <w:right w:val="single" w:color="auto" w:sz="4" w:space="0"/>
            </w:tcBorders>
            <w:noWrap w:val="0"/>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b/>
                <w:bCs/>
                <w:i w:val="0"/>
                <w:color w:val="000000"/>
                <w:kern w:val="0"/>
                <w:sz w:val="18"/>
                <w:szCs w:val="18"/>
                <w:u w:val="none"/>
                <w:lang w:val="en-US" w:eastAsia="zh-CN" w:bidi="ar"/>
              </w:rPr>
            </w:pPr>
            <w:r>
              <w:rPr>
                <w:rFonts w:hint="eastAsia" w:ascii="宋体" w:hAnsi="宋体" w:eastAsia="宋体" w:cs="宋体"/>
                <w:b/>
                <w:bCs/>
                <w:i w:val="0"/>
                <w:color w:val="000000"/>
                <w:kern w:val="0"/>
                <w:sz w:val="18"/>
                <w:szCs w:val="18"/>
                <w:u w:val="none"/>
                <w:lang w:val="en-US" w:eastAsia="zh-CN" w:bidi="ar"/>
              </w:rPr>
              <w:t>二</w:t>
            </w:r>
          </w:p>
        </w:tc>
        <w:tc>
          <w:tcPr>
            <w:tcW w:w="4777" w:type="dxa"/>
            <w:gridSpan w:val="2"/>
            <w:tcBorders>
              <w:top w:val="single" w:color="auto" w:sz="4" w:space="0"/>
              <w:left w:val="single" w:color="auto" w:sz="4" w:space="0"/>
              <w:bottom w:val="single" w:color="auto" w:sz="4" w:space="0"/>
              <w:right w:val="single" w:color="auto" w:sz="4" w:space="0"/>
            </w:tcBorders>
            <w:noWrap w:val="0"/>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b/>
                <w:bCs/>
                <w:i w:val="0"/>
                <w:color w:val="000000"/>
                <w:sz w:val="18"/>
                <w:szCs w:val="18"/>
                <w:u w:val="none"/>
                <w:lang w:val="en-US" w:eastAsia="zh-CN"/>
              </w:rPr>
            </w:pPr>
            <w:r>
              <w:rPr>
                <w:rFonts w:hint="eastAsia" w:ascii="宋体" w:hAnsi="宋体" w:eastAsia="宋体" w:cs="宋体"/>
                <w:b/>
                <w:bCs/>
                <w:i w:val="0"/>
                <w:color w:val="000000"/>
                <w:kern w:val="0"/>
                <w:sz w:val="18"/>
                <w:szCs w:val="18"/>
                <w:u w:val="none"/>
                <w:lang w:val="en-US" w:eastAsia="zh-CN" w:bidi="ar"/>
              </w:rPr>
              <w:t>乌海市海勃湾区2023年第三批“煤改电”项目配套电网升级改造工程</w:t>
            </w:r>
          </w:p>
        </w:tc>
        <w:tc>
          <w:tcPr>
            <w:tcW w:w="1109" w:type="dxa"/>
            <w:vMerge w:val="continue"/>
            <w:tcBorders>
              <w:top w:val="single" w:color="auto" w:sz="4" w:space="0"/>
              <w:left w:val="single" w:color="auto" w:sz="4" w:space="0"/>
              <w:bottom w:val="single" w:color="auto" w:sz="4" w:space="0"/>
              <w:right w:val="single" w:color="auto" w:sz="4" w:space="0"/>
            </w:tcBorders>
            <w:noWrap w:val="0"/>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786" w:type="dxa"/>
            <w:vMerge w:val="continue"/>
            <w:tcBorders>
              <w:top w:val="single" w:color="auto" w:sz="4" w:space="0"/>
              <w:left w:val="single" w:color="auto" w:sz="4" w:space="0"/>
              <w:bottom w:val="single" w:color="auto" w:sz="4" w:space="0"/>
              <w:right w:val="single" w:color="auto" w:sz="4" w:space="0"/>
            </w:tcBorders>
            <w:noWrap w:val="0"/>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37" w:hRule="atLeast"/>
        </w:trPr>
        <w:tc>
          <w:tcPr>
            <w:tcW w:w="792" w:type="dxa"/>
            <w:vMerge w:val="continue"/>
            <w:tcBorders>
              <w:top w:val="single" w:color="auto" w:sz="4" w:space="0"/>
              <w:left w:val="single" w:color="auto" w:sz="4" w:space="0"/>
              <w:bottom w:val="single" w:color="auto" w:sz="4" w:space="0"/>
              <w:right w:val="single" w:color="auto" w:sz="4" w:space="0"/>
            </w:tcBorders>
            <w:noWrap w:val="0"/>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p>
        </w:tc>
        <w:tc>
          <w:tcPr>
            <w:tcW w:w="382" w:type="dxa"/>
            <w:tcBorders>
              <w:top w:val="single" w:color="auto" w:sz="4" w:space="0"/>
              <w:left w:val="single" w:color="auto" w:sz="4" w:space="0"/>
              <w:bottom w:val="single" w:color="auto" w:sz="4" w:space="0"/>
              <w:right w:val="single" w:color="auto" w:sz="4" w:space="0"/>
            </w:tcBorders>
            <w:noWrap w:val="0"/>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w:t>
            </w:r>
          </w:p>
        </w:tc>
        <w:tc>
          <w:tcPr>
            <w:tcW w:w="3529" w:type="dxa"/>
            <w:tcBorders>
              <w:top w:val="single" w:color="auto" w:sz="4" w:space="0"/>
              <w:left w:val="single" w:color="auto" w:sz="4" w:space="0"/>
              <w:bottom w:val="single" w:color="auto" w:sz="4" w:space="0"/>
              <w:right w:val="single" w:color="auto" w:sz="4" w:space="0"/>
            </w:tcBorders>
            <w:noWrap w:val="0"/>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乌海市海勃湾区2023年“煤改电”配套电网升级改造项目-千里山供电分公司-团结新村社区</w:t>
            </w:r>
          </w:p>
        </w:tc>
        <w:tc>
          <w:tcPr>
            <w:tcW w:w="1248" w:type="dxa"/>
            <w:tcBorders>
              <w:top w:val="single" w:color="auto" w:sz="4" w:space="0"/>
              <w:left w:val="single" w:color="auto" w:sz="4" w:space="0"/>
              <w:bottom w:val="single" w:color="auto" w:sz="4" w:space="0"/>
              <w:right w:val="single" w:color="auto" w:sz="4" w:space="0"/>
            </w:tcBorders>
            <w:noWrap w:val="0"/>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18"/>
                <w:szCs w:val="18"/>
                <w:u w:val="none"/>
                <w:lang w:val="en-US" w:eastAsia="zh-CN"/>
              </w:rPr>
            </w:pPr>
            <w:r>
              <w:rPr>
                <w:rFonts w:hint="eastAsia" w:ascii="宋体" w:hAnsi="宋体" w:eastAsia="宋体" w:cs="宋体"/>
                <w:i w:val="0"/>
                <w:color w:val="000000"/>
                <w:kern w:val="0"/>
                <w:sz w:val="18"/>
                <w:szCs w:val="18"/>
                <w:u w:val="none"/>
                <w:lang w:val="en-US" w:eastAsia="zh-CN" w:bidi="ar"/>
              </w:rPr>
              <w:t xml:space="preserve">701360 </w:t>
            </w:r>
          </w:p>
        </w:tc>
        <w:tc>
          <w:tcPr>
            <w:tcW w:w="1109" w:type="dxa"/>
            <w:vMerge w:val="continue"/>
            <w:tcBorders>
              <w:top w:val="single" w:color="auto" w:sz="4" w:space="0"/>
              <w:left w:val="single" w:color="auto" w:sz="4" w:space="0"/>
              <w:bottom w:val="single" w:color="auto" w:sz="4" w:space="0"/>
              <w:right w:val="single" w:color="auto" w:sz="4" w:space="0"/>
            </w:tcBorders>
            <w:noWrap w:val="0"/>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786" w:type="dxa"/>
            <w:vMerge w:val="continue"/>
            <w:tcBorders>
              <w:top w:val="single" w:color="auto" w:sz="4" w:space="0"/>
              <w:left w:val="single" w:color="auto" w:sz="4" w:space="0"/>
              <w:bottom w:val="single" w:color="auto" w:sz="4" w:space="0"/>
              <w:right w:val="single" w:color="auto" w:sz="4" w:space="0"/>
            </w:tcBorders>
            <w:noWrap w:val="0"/>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37" w:hRule="atLeast"/>
        </w:trPr>
        <w:tc>
          <w:tcPr>
            <w:tcW w:w="792" w:type="dxa"/>
            <w:vMerge w:val="continue"/>
            <w:tcBorders>
              <w:top w:val="single" w:color="auto" w:sz="4" w:space="0"/>
              <w:left w:val="single" w:color="auto" w:sz="4" w:space="0"/>
              <w:bottom w:val="single" w:color="auto" w:sz="4" w:space="0"/>
              <w:right w:val="single" w:color="auto" w:sz="4" w:space="0"/>
            </w:tcBorders>
            <w:noWrap w:val="0"/>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p>
        </w:tc>
        <w:tc>
          <w:tcPr>
            <w:tcW w:w="382" w:type="dxa"/>
            <w:tcBorders>
              <w:top w:val="single" w:color="auto" w:sz="4" w:space="0"/>
              <w:left w:val="single" w:color="auto" w:sz="4" w:space="0"/>
              <w:bottom w:val="single" w:color="auto" w:sz="4" w:space="0"/>
              <w:right w:val="single" w:color="auto" w:sz="4" w:space="0"/>
            </w:tcBorders>
            <w:noWrap w:val="0"/>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w:t>
            </w:r>
          </w:p>
        </w:tc>
        <w:tc>
          <w:tcPr>
            <w:tcW w:w="3529" w:type="dxa"/>
            <w:tcBorders>
              <w:top w:val="single" w:color="auto" w:sz="4" w:space="0"/>
              <w:left w:val="single" w:color="auto" w:sz="4" w:space="0"/>
              <w:bottom w:val="single" w:color="auto" w:sz="4" w:space="0"/>
              <w:right w:val="single" w:color="auto" w:sz="4" w:space="0"/>
            </w:tcBorders>
            <w:noWrap w:val="0"/>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乌海市海勃湾区2023年“煤改电”配套电网升级改造项目-千里山供电分公司-王元地社区</w:t>
            </w:r>
          </w:p>
        </w:tc>
        <w:tc>
          <w:tcPr>
            <w:tcW w:w="1248" w:type="dxa"/>
            <w:tcBorders>
              <w:top w:val="single" w:color="auto" w:sz="4" w:space="0"/>
              <w:left w:val="single" w:color="auto" w:sz="4" w:space="0"/>
              <w:bottom w:val="single" w:color="auto" w:sz="4" w:space="0"/>
              <w:right w:val="single" w:color="auto" w:sz="4" w:space="0"/>
            </w:tcBorders>
            <w:noWrap w:val="0"/>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18"/>
                <w:szCs w:val="18"/>
                <w:u w:val="none"/>
                <w:lang w:val="en-US" w:eastAsia="zh-CN"/>
              </w:rPr>
            </w:pPr>
            <w:r>
              <w:rPr>
                <w:rFonts w:hint="eastAsia" w:ascii="宋体" w:hAnsi="宋体" w:eastAsia="宋体" w:cs="宋体"/>
                <w:i w:val="0"/>
                <w:color w:val="000000"/>
                <w:kern w:val="0"/>
                <w:sz w:val="18"/>
                <w:szCs w:val="18"/>
                <w:u w:val="none"/>
                <w:lang w:val="en-US" w:eastAsia="zh-CN" w:bidi="ar"/>
              </w:rPr>
              <w:t xml:space="preserve">354118 </w:t>
            </w:r>
          </w:p>
        </w:tc>
        <w:tc>
          <w:tcPr>
            <w:tcW w:w="1109" w:type="dxa"/>
            <w:vMerge w:val="continue"/>
            <w:tcBorders>
              <w:top w:val="single" w:color="auto" w:sz="4" w:space="0"/>
              <w:left w:val="single" w:color="auto" w:sz="4" w:space="0"/>
              <w:bottom w:val="single" w:color="auto" w:sz="4" w:space="0"/>
              <w:right w:val="single" w:color="auto" w:sz="4" w:space="0"/>
            </w:tcBorders>
            <w:noWrap w:val="0"/>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786" w:type="dxa"/>
            <w:vMerge w:val="continue"/>
            <w:tcBorders>
              <w:top w:val="single" w:color="auto" w:sz="4" w:space="0"/>
              <w:left w:val="single" w:color="auto" w:sz="4" w:space="0"/>
              <w:bottom w:val="single" w:color="auto" w:sz="4" w:space="0"/>
              <w:right w:val="single" w:color="auto" w:sz="4" w:space="0"/>
            </w:tcBorders>
            <w:noWrap w:val="0"/>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79" w:hRule="atLeast"/>
        </w:trPr>
        <w:tc>
          <w:tcPr>
            <w:tcW w:w="792" w:type="dxa"/>
            <w:vMerge w:val="continue"/>
            <w:tcBorders>
              <w:top w:val="single" w:color="auto" w:sz="4" w:space="0"/>
              <w:left w:val="single" w:color="auto" w:sz="4" w:space="0"/>
              <w:bottom w:val="single" w:color="auto" w:sz="4" w:space="0"/>
              <w:right w:val="single" w:color="auto" w:sz="4" w:space="0"/>
            </w:tcBorders>
            <w:noWrap w:val="0"/>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p>
        </w:tc>
        <w:tc>
          <w:tcPr>
            <w:tcW w:w="382" w:type="dxa"/>
            <w:tcBorders>
              <w:top w:val="single" w:color="auto" w:sz="4" w:space="0"/>
              <w:left w:val="single" w:color="auto" w:sz="4" w:space="0"/>
              <w:bottom w:val="single" w:color="auto" w:sz="4" w:space="0"/>
              <w:right w:val="single" w:color="auto" w:sz="4" w:space="0"/>
            </w:tcBorders>
            <w:noWrap w:val="0"/>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3</w:t>
            </w:r>
          </w:p>
        </w:tc>
        <w:tc>
          <w:tcPr>
            <w:tcW w:w="3529" w:type="dxa"/>
            <w:tcBorders>
              <w:top w:val="single" w:color="auto" w:sz="4" w:space="0"/>
              <w:left w:val="single" w:color="auto" w:sz="4" w:space="0"/>
              <w:bottom w:val="single" w:color="auto" w:sz="4" w:space="0"/>
              <w:right w:val="single" w:color="auto" w:sz="4" w:space="0"/>
            </w:tcBorders>
            <w:noWrap w:val="0"/>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乌海市海勃湾区2023年第3批“煤改电”配套电网升级改造项目-巴音乌素社区</w:t>
            </w:r>
          </w:p>
        </w:tc>
        <w:tc>
          <w:tcPr>
            <w:tcW w:w="1248" w:type="dxa"/>
            <w:tcBorders>
              <w:top w:val="single" w:color="auto" w:sz="4" w:space="0"/>
              <w:left w:val="single" w:color="auto" w:sz="4" w:space="0"/>
              <w:bottom w:val="single" w:color="auto" w:sz="4" w:space="0"/>
              <w:right w:val="single" w:color="auto" w:sz="4" w:space="0"/>
            </w:tcBorders>
            <w:noWrap w:val="0"/>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18"/>
                <w:szCs w:val="18"/>
                <w:u w:val="none"/>
                <w:lang w:val="en-US" w:eastAsia="zh-CN"/>
              </w:rPr>
            </w:pPr>
            <w:r>
              <w:rPr>
                <w:rFonts w:hint="eastAsia" w:ascii="宋体" w:hAnsi="宋体" w:eastAsia="宋体" w:cs="宋体"/>
                <w:i w:val="0"/>
                <w:color w:val="000000"/>
                <w:kern w:val="0"/>
                <w:sz w:val="18"/>
                <w:szCs w:val="18"/>
                <w:u w:val="none"/>
                <w:lang w:val="en-US" w:eastAsia="zh-CN" w:bidi="ar"/>
              </w:rPr>
              <w:t xml:space="preserve">711846 </w:t>
            </w:r>
          </w:p>
        </w:tc>
        <w:tc>
          <w:tcPr>
            <w:tcW w:w="1109" w:type="dxa"/>
            <w:vMerge w:val="continue"/>
            <w:tcBorders>
              <w:top w:val="single" w:color="auto" w:sz="4" w:space="0"/>
              <w:left w:val="single" w:color="auto" w:sz="4" w:space="0"/>
              <w:bottom w:val="single" w:color="auto" w:sz="4" w:space="0"/>
              <w:right w:val="single" w:color="auto" w:sz="4" w:space="0"/>
            </w:tcBorders>
            <w:noWrap w:val="0"/>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786" w:type="dxa"/>
            <w:vMerge w:val="continue"/>
            <w:tcBorders>
              <w:top w:val="single" w:color="auto" w:sz="4" w:space="0"/>
              <w:left w:val="single" w:color="auto" w:sz="4" w:space="0"/>
              <w:bottom w:val="single" w:color="auto" w:sz="4" w:space="0"/>
              <w:right w:val="single" w:color="auto" w:sz="4" w:space="0"/>
            </w:tcBorders>
            <w:noWrap w:val="0"/>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04" w:hRule="atLeast"/>
        </w:trPr>
        <w:tc>
          <w:tcPr>
            <w:tcW w:w="792" w:type="dxa"/>
            <w:vMerge w:val="continue"/>
            <w:tcBorders>
              <w:top w:val="single" w:color="auto" w:sz="4" w:space="0"/>
              <w:left w:val="single" w:color="auto" w:sz="4" w:space="0"/>
              <w:bottom w:val="single" w:color="auto" w:sz="4" w:space="0"/>
              <w:right w:val="single" w:color="auto" w:sz="4" w:space="0"/>
            </w:tcBorders>
            <w:noWrap w:val="0"/>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p>
        </w:tc>
        <w:tc>
          <w:tcPr>
            <w:tcW w:w="382" w:type="dxa"/>
            <w:tcBorders>
              <w:top w:val="single" w:color="auto" w:sz="4" w:space="0"/>
              <w:left w:val="single" w:color="auto" w:sz="4" w:space="0"/>
              <w:bottom w:val="single" w:color="auto" w:sz="4" w:space="0"/>
              <w:right w:val="single" w:color="auto" w:sz="4" w:space="0"/>
            </w:tcBorders>
            <w:noWrap w:val="0"/>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4</w:t>
            </w:r>
          </w:p>
        </w:tc>
        <w:tc>
          <w:tcPr>
            <w:tcW w:w="3529" w:type="dxa"/>
            <w:tcBorders>
              <w:top w:val="single" w:color="auto" w:sz="4" w:space="0"/>
              <w:left w:val="single" w:color="auto" w:sz="4" w:space="0"/>
              <w:bottom w:val="single" w:color="auto" w:sz="4" w:space="0"/>
              <w:right w:val="single" w:color="auto" w:sz="4" w:space="0"/>
            </w:tcBorders>
            <w:noWrap w:val="0"/>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乌海市海勃湾区2023年“煤改电”配套电网升级改造项目-千里山供电分公司-新地社区</w:t>
            </w:r>
          </w:p>
        </w:tc>
        <w:tc>
          <w:tcPr>
            <w:tcW w:w="1248" w:type="dxa"/>
            <w:tcBorders>
              <w:top w:val="single" w:color="auto" w:sz="4" w:space="0"/>
              <w:left w:val="single" w:color="auto" w:sz="4" w:space="0"/>
              <w:bottom w:val="single" w:color="auto" w:sz="4" w:space="0"/>
              <w:right w:val="single" w:color="auto" w:sz="4" w:space="0"/>
            </w:tcBorders>
            <w:noWrap w:val="0"/>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18"/>
                <w:szCs w:val="18"/>
                <w:u w:val="none"/>
                <w:lang w:val="en-US" w:eastAsia="zh-CN"/>
              </w:rPr>
            </w:pPr>
            <w:r>
              <w:rPr>
                <w:rFonts w:hint="eastAsia" w:ascii="宋体" w:hAnsi="宋体" w:eastAsia="宋体" w:cs="宋体"/>
                <w:i w:val="0"/>
                <w:color w:val="000000"/>
                <w:kern w:val="0"/>
                <w:sz w:val="18"/>
                <w:szCs w:val="18"/>
                <w:u w:val="none"/>
                <w:lang w:val="en-US" w:eastAsia="zh-CN" w:bidi="ar"/>
              </w:rPr>
              <w:t xml:space="preserve">428164 </w:t>
            </w:r>
          </w:p>
        </w:tc>
        <w:tc>
          <w:tcPr>
            <w:tcW w:w="1109" w:type="dxa"/>
            <w:vMerge w:val="continue"/>
            <w:tcBorders>
              <w:top w:val="single" w:color="auto" w:sz="4" w:space="0"/>
              <w:left w:val="single" w:color="auto" w:sz="4" w:space="0"/>
              <w:bottom w:val="single" w:color="auto" w:sz="4" w:space="0"/>
              <w:right w:val="single" w:color="auto" w:sz="4" w:space="0"/>
            </w:tcBorders>
            <w:noWrap w:val="0"/>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786" w:type="dxa"/>
            <w:vMerge w:val="continue"/>
            <w:tcBorders>
              <w:top w:val="single" w:color="auto" w:sz="4" w:space="0"/>
              <w:left w:val="single" w:color="auto" w:sz="4" w:space="0"/>
              <w:bottom w:val="single" w:color="auto" w:sz="4" w:space="0"/>
              <w:right w:val="single" w:color="auto" w:sz="4" w:space="0"/>
            </w:tcBorders>
            <w:noWrap w:val="0"/>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55" w:hRule="atLeast"/>
        </w:trPr>
        <w:tc>
          <w:tcPr>
            <w:tcW w:w="792" w:type="dxa"/>
            <w:vMerge w:val="continue"/>
            <w:tcBorders>
              <w:top w:val="single" w:color="auto" w:sz="4" w:space="0"/>
              <w:left w:val="single" w:color="auto" w:sz="4" w:space="0"/>
              <w:bottom w:val="single" w:color="auto" w:sz="4" w:space="0"/>
              <w:right w:val="single" w:color="auto" w:sz="4" w:space="0"/>
            </w:tcBorders>
            <w:noWrap w:val="0"/>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p>
        </w:tc>
        <w:tc>
          <w:tcPr>
            <w:tcW w:w="382" w:type="dxa"/>
            <w:tcBorders>
              <w:top w:val="single" w:color="auto" w:sz="4" w:space="0"/>
              <w:left w:val="single" w:color="auto" w:sz="4" w:space="0"/>
              <w:bottom w:val="single" w:color="auto" w:sz="4" w:space="0"/>
              <w:right w:val="single" w:color="auto" w:sz="4" w:space="0"/>
            </w:tcBorders>
            <w:noWrap w:val="0"/>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w:t>
            </w:r>
          </w:p>
        </w:tc>
        <w:tc>
          <w:tcPr>
            <w:tcW w:w="3529" w:type="dxa"/>
            <w:tcBorders>
              <w:top w:val="single" w:color="auto" w:sz="4" w:space="0"/>
              <w:left w:val="single" w:color="auto" w:sz="4" w:space="0"/>
              <w:bottom w:val="single" w:color="auto" w:sz="4" w:space="0"/>
              <w:right w:val="single" w:color="auto" w:sz="4" w:space="0"/>
            </w:tcBorders>
            <w:noWrap w:val="0"/>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乌海市海勃湾区2023年“煤改电”配套电网升级改造项目-千里山供电分公司-新丰社区</w:t>
            </w:r>
          </w:p>
        </w:tc>
        <w:tc>
          <w:tcPr>
            <w:tcW w:w="1248" w:type="dxa"/>
            <w:tcBorders>
              <w:top w:val="single" w:color="auto" w:sz="4" w:space="0"/>
              <w:left w:val="single" w:color="auto" w:sz="4" w:space="0"/>
              <w:bottom w:val="single" w:color="auto" w:sz="4" w:space="0"/>
              <w:right w:val="single" w:color="auto" w:sz="4" w:space="0"/>
            </w:tcBorders>
            <w:noWrap w:val="0"/>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18"/>
                <w:szCs w:val="18"/>
                <w:u w:val="none"/>
                <w:lang w:val="en-US" w:eastAsia="zh-CN"/>
              </w:rPr>
            </w:pPr>
            <w:r>
              <w:rPr>
                <w:rFonts w:hint="eastAsia" w:ascii="宋体" w:hAnsi="宋体" w:eastAsia="宋体" w:cs="宋体"/>
                <w:i w:val="0"/>
                <w:color w:val="000000"/>
                <w:kern w:val="0"/>
                <w:sz w:val="18"/>
                <w:szCs w:val="18"/>
                <w:u w:val="none"/>
                <w:lang w:val="en-US" w:eastAsia="zh-CN" w:bidi="ar"/>
              </w:rPr>
              <w:t xml:space="preserve">10140 </w:t>
            </w:r>
          </w:p>
        </w:tc>
        <w:tc>
          <w:tcPr>
            <w:tcW w:w="1109" w:type="dxa"/>
            <w:vMerge w:val="continue"/>
            <w:tcBorders>
              <w:top w:val="single" w:color="auto" w:sz="4" w:space="0"/>
              <w:left w:val="single" w:color="auto" w:sz="4" w:space="0"/>
              <w:bottom w:val="single" w:color="auto" w:sz="4" w:space="0"/>
              <w:right w:val="single" w:color="auto" w:sz="4" w:space="0"/>
            </w:tcBorders>
            <w:noWrap w:val="0"/>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786" w:type="dxa"/>
            <w:vMerge w:val="continue"/>
            <w:tcBorders>
              <w:top w:val="single" w:color="auto" w:sz="4" w:space="0"/>
              <w:left w:val="single" w:color="auto" w:sz="4" w:space="0"/>
              <w:bottom w:val="single" w:color="auto" w:sz="4" w:space="0"/>
              <w:right w:val="single" w:color="auto" w:sz="4" w:space="0"/>
            </w:tcBorders>
            <w:noWrap w:val="0"/>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r>
    </w:tbl>
    <w:p>
      <w:pPr>
        <w:spacing w:before="156" w:beforeLines="50" w:line="408" w:lineRule="auto"/>
        <w:outlineLvl w:val="1"/>
        <w:rPr>
          <w:rFonts w:hint="eastAsia" w:ascii="宋体" w:hAnsi="宋体" w:eastAsia="宋体" w:cs="宋体"/>
          <w:sz w:val="18"/>
          <w:szCs w:val="18"/>
          <w:lang w:val="en-US" w:eastAsia="zh-CN"/>
        </w:rPr>
      </w:pPr>
      <w:r>
        <w:rPr>
          <w:rFonts w:hint="eastAsia" w:ascii="宋体" w:hAnsi="宋体" w:eastAsia="宋体" w:cs="宋体"/>
          <w:sz w:val="18"/>
          <w:szCs w:val="18"/>
        </w:rPr>
        <w:t>注：具体采购内容及要求：详见采购文件</w:t>
      </w:r>
    </w:p>
    <w:p>
      <w:pPr>
        <w:rPr>
          <w:rFonts w:hint="eastAsia" w:ascii="宋体" w:hAnsi="宋体" w:eastAsia="宋体" w:cs="宋体"/>
          <w:b/>
          <w:bCs/>
        </w:rPr>
        <w:sectPr>
          <w:pgSz w:w="16838" w:h="11905" w:orient="landscape"/>
          <w:pgMar w:top="1134" w:right="1134" w:bottom="1134" w:left="1134" w:header="850" w:footer="992" w:gutter="0"/>
          <w:pgBorders>
            <w:top w:val="none" w:sz="0" w:space="0"/>
            <w:left w:val="none" w:sz="0" w:space="0"/>
            <w:bottom w:val="none" w:sz="0" w:space="0"/>
            <w:right w:val="none" w:sz="0" w:space="0"/>
          </w:pgBorders>
          <w:pgNumType w:fmt="decimal"/>
          <w:cols w:space="720" w:num="1"/>
          <w:rtlGutter w:val="0"/>
          <w:docGrid w:type="linesAndChars" w:linePitch="331" w:charSpace="0"/>
        </w:sectPr>
      </w:pPr>
    </w:p>
    <w:p>
      <w:pPr>
        <w:rPr>
          <w:rFonts w:hint="eastAsia" w:ascii="宋体" w:hAnsi="宋体" w:eastAsia="宋体" w:cs="宋体"/>
        </w:rPr>
      </w:pPr>
      <w:r>
        <w:rPr>
          <w:rFonts w:hint="eastAsia" w:ascii="宋体" w:hAnsi="宋体" w:eastAsia="宋体" w:cs="宋体"/>
          <w:b/>
          <w:bCs/>
        </w:rPr>
        <w:t>附件二</w:t>
      </w:r>
    </w:p>
    <w:p>
      <w:pPr>
        <w:bidi w:val="0"/>
        <w:jc w:val="center"/>
        <w:rPr>
          <w:rFonts w:hint="eastAsia" w:ascii="宋体" w:hAnsi="宋体" w:eastAsia="宋体" w:cs="宋体"/>
          <w:b/>
          <w:bCs/>
          <w:sz w:val="24"/>
          <w:szCs w:val="24"/>
        </w:rPr>
      </w:pPr>
      <w:r>
        <w:rPr>
          <w:rFonts w:hint="eastAsia" w:ascii="宋体" w:hAnsi="宋体" w:eastAsia="宋体" w:cs="宋体"/>
          <w:b/>
          <w:bCs/>
          <w:sz w:val="24"/>
          <w:szCs w:val="24"/>
        </w:rPr>
        <w:t>法定代表人身份证明</w:t>
      </w:r>
    </w:p>
    <w:p>
      <w:pPr>
        <w:pStyle w:val="4"/>
        <w:rPr>
          <w:rFonts w:hint="eastAsia" w:ascii="仿宋" w:hAnsi="仿宋" w:eastAsia="仿宋" w:cs="仿宋"/>
          <w:b/>
          <w:color w:val="000000"/>
          <w:sz w:val="32"/>
        </w:rPr>
      </w:pPr>
    </w:p>
    <w:p>
      <w:pPr>
        <w:pStyle w:val="4"/>
        <w:rPr>
          <w:rFonts w:hint="eastAsia" w:ascii="仿宋" w:hAnsi="仿宋" w:eastAsia="仿宋" w:cs="仿宋"/>
          <w:b/>
          <w:color w:val="000000"/>
          <w:sz w:val="32"/>
        </w:rPr>
      </w:pPr>
    </w:p>
    <w:p>
      <w:pPr>
        <w:pStyle w:val="4"/>
        <w:spacing w:before="8"/>
        <w:rPr>
          <w:rFonts w:hint="eastAsia" w:ascii="仿宋" w:hAnsi="仿宋" w:eastAsia="仿宋" w:cs="仿宋"/>
          <w:b/>
          <w:color w:val="000000"/>
          <w:sz w:val="24"/>
          <w:szCs w:val="24"/>
        </w:rPr>
      </w:pPr>
    </w:p>
    <w:p>
      <w:pPr>
        <w:pStyle w:val="4"/>
        <w:tabs>
          <w:tab w:val="left" w:pos="3928"/>
        </w:tabs>
        <w:ind w:left="100" w:right="1980"/>
        <w:rPr>
          <w:rFonts w:hint="eastAsia" w:ascii="宋体" w:hAnsi="宋体" w:eastAsia="宋体" w:cs="宋体"/>
          <w:color w:val="000000"/>
          <w:sz w:val="21"/>
          <w:szCs w:val="21"/>
        </w:rPr>
      </w:pPr>
      <w:r>
        <w:rPr>
          <w:rFonts w:hint="eastAsia" w:cs="宋体"/>
          <w:color w:val="000000"/>
          <w:sz w:val="21"/>
          <w:szCs w:val="21"/>
          <w:lang w:eastAsia="zh-CN"/>
        </w:rPr>
        <w:t>投标人</w:t>
      </w:r>
      <w:r>
        <w:rPr>
          <w:rFonts w:hint="eastAsia" w:ascii="宋体" w:hAnsi="宋体" w:eastAsia="宋体" w:cs="宋体"/>
          <w:color w:val="000000"/>
          <w:sz w:val="21"/>
          <w:szCs w:val="21"/>
        </w:rPr>
        <w:t>名称：</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rPr>
        <w:tab/>
      </w:r>
    </w:p>
    <w:p>
      <w:pPr>
        <w:pStyle w:val="4"/>
        <w:spacing w:before="1"/>
        <w:rPr>
          <w:rFonts w:hint="eastAsia" w:ascii="宋体" w:hAnsi="宋体" w:eastAsia="宋体" w:cs="宋体"/>
          <w:color w:val="000000"/>
          <w:sz w:val="21"/>
          <w:szCs w:val="21"/>
        </w:rPr>
      </w:pPr>
    </w:p>
    <w:p>
      <w:pPr>
        <w:pStyle w:val="4"/>
        <w:tabs>
          <w:tab w:val="left" w:pos="2412"/>
          <w:tab w:val="left" w:pos="3883"/>
          <w:tab w:val="left" w:pos="5352"/>
          <w:tab w:val="left" w:pos="6869"/>
        </w:tabs>
        <w:spacing w:before="37"/>
        <w:ind w:left="100"/>
        <w:rPr>
          <w:rFonts w:hint="eastAsia" w:ascii="宋体" w:hAnsi="宋体" w:eastAsia="宋体" w:cs="宋体"/>
          <w:color w:val="000000"/>
          <w:sz w:val="21"/>
          <w:szCs w:val="21"/>
        </w:rPr>
      </w:pPr>
      <w:r>
        <w:rPr>
          <w:rFonts w:hint="eastAsia" w:ascii="宋体" w:hAnsi="宋体" w:eastAsia="宋体" w:cs="宋体"/>
          <w:color w:val="000000"/>
          <w:sz w:val="21"/>
          <w:szCs w:val="21"/>
        </w:rPr>
        <w:t>姓名：</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rPr>
        <w:tab/>
      </w:r>
      <w:r>
        <w:rPr>
          <w:rFonts w:hint="eastAsia" w:ascii="宋体" w:hAnsi="宋体" w:eastAsia="宋体" w:cs="宋体"/>
          <w:color w:val="000000"/>
          <w:sz w:val="21"/>
          <w:szCs w:val="21"/>
        </w:rPr>
        <w:t>性别：</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rPr>
        <w:tab/>
      </w:r>
      <w:r>
        <w:rPr>
          <w:rFonts w:hint="eastAsia" w:ascii="宋体" w:hAnsi="宋体" w:eastAsia="宋体" w:cs="宋体"/>
          <w:color w:val="000000"/>
          <w:sz w:val="21"/>
          <w:szCs w:val="21"/>
        </w:rPr>
        <w:t>年龄：</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rPr>
        <w:tab/>
      </w:r>
      <w:r>
        <w:rPr>
          <w:rFonts w:hint="eastAsia" w:ascii="宋体" w:hAnsi="宋体" w:eastAsia="宋体" w:cs="宋体"/>
          <w:color w:val="000000"/>
          <w:sz w:val="21"/>
          <w:szCs w:val="21"/>
        </w:rPr>
        <w:t>职务：</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rPr>
        <w:tab/>
      </w:r>
    </w:p>
    <w:p>
      <w:pPr>
        <w:pStyle w:val="4"/>
        <w:spacing w:before="4"/>
        <w:rPr>
          <w:rFonts w:hint="eastAsia" w:ascii="宋体" w:hAnsi="宋体" w:eastAsia="宋体" w:cs="宋体"/>
          <w:color w:val="000000"/>
          <w:sz w:val="21"/>
          <w:szCs w:val="21"/>
        </w:rPr>
      </w:pPr>
    </w:p>
    <w:p>
      <w:pPr>
        <w:pStyle w:val="4"/>
        <w:tabs>
          <w:tab w:val="left" w:pos="2832"/>
        </w:tabs>
        <w:spacing w:before="37"/>
        <w:ind w:left="100"/>
        <w:rPr>
          <w:rFonts w:hint="eastAsia" w:ascii="宋体" w:hAnsi="宋体" w:eastAsia="宋体" w:cs="宋体"/>
          <w:color w:val="000000"/>
          <w:sz w:val="21"/>
          <w:szCs w:val="21"/>
        </w:rPr>
      </w:pPr>
      <w:r>
        <w:rPr>
          <w:rFonts w:hint="eastAsia" w:ascii="宋体" w:hAnsi="宋体" w:eastAsia="宋体" w:cs="宋体"/>
          <w:color w:val="000000"/>
          <w:spacing w:val="-1"/>
          <w:sz w:val="21"/>
          <w:szCs w:val="21"/>
        </w:rPr>
        <w:t>系</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rPr>
        <w:tab/>
      </w:r>
      <w:r>
        <w:rPr>
          <w:rFonts w:hint="eastAsia" w:ascii="宋体" w:hAnsi="宋体" w:eastAsia="宋体" w:cs="宋体"/>
          <w:color w:val="000000"/>
          <w:spacing w:val="-3"/>
          <w:sz w:val="21"/>
          <w:szCs w:val="21"/>
        </w:rPr>
        <w:t>（</w:t>
      </w:r>
      <w:r>
        <w:rPr>
          <w:rFonts w:hint="eastAsia" w:ascii="宋体" w:hAnsi="宋体" w:eastAsia="宋体" w:cs="宋体"/>
          <w:color w:val="000000"/>
          <w:sz w:val="21"/>
          <w:szCs w:val="21"/>
          <w:lang w:eastAsia="zh-CN"/>
        </w:rPr>
        <w:t>供应商</w:t>
      </w:r>
      <w:r>
        <w:rPr>
          <w:rFonts w:hint="eastAsia" w:ascii="宋体" w:hAnsi="宋体" w:eastAsia="宋体" w:cs="宋体"/>
          <w:color w:val="000000"/>
          <w:spacing w:val="-3"/>
          <w:sz w:val="21"/>
          <w:szCs w:val="21"/>
        </w:rPr>
        <w:t>名</w:t>
      </w:r>
      <w:r>
        <w:rPr>
          <w:rFonts w:hint="eastAsia" w:ascii="宋体" w:hAnsi="宋体" w:eastAsia="宋体" w:cs="宋体"/>
          <w:color w:val="000000"/>
          <w:sz w:val="21"/>
          <w:szCs w:val="21"/>
        </w:rPr>
        <w:t>称</w:t>
      </w:r>
      <w:r>
        <w:rPr>
          <w:rFonts w:hint="eastAsia" w:ascii="宋体" w:hAnsi="宋体" w:eastAsia="宋体" w:cs="宋体"/>
          <w:color w:val="000000"/>
          <w:spacing w:val="-3"/>
          <w:sz w:val="21"/>
          <w:szCs w:val="21"/>
        </w:rPr>
        <w:t>）</w:t>
      </w:r>
      <w:r>
        <w:rPr>
          <w:rFonts w:hint="eastAsia" w:ascii="宋体" w:hAnsi="宋体" w:eastAsia="宋体" w:cs="宋体"/>
          <w:color w:val="000000"/>
          <w:sz w:val="21"/>
          <w:szCs w:val="21"/>
        </w:rPr>
        <w:t>的</w:t>
      </w:r>
      <w:r>
        <w:rPr>
          <w:rFonts w:hint="eastAsia" w:ascii="宋体" w:hAnsi="宋体" w:eastAsia="宋体" w:cs="宋体"/>
          <w:color w:val="000000"/>
          <w:spacing w:val="-3"/>
          <w:sz w:val="21"/>
          <w:szCs w:val="21"/>
        </w:rPr>
        <w:t>法定</w:t>
      </w:r>
      <w:r>
        <w:rPr>
          <w:rFonts w:hint="eastAsia" w:ascii="宋体" w:hAnsi="宋体" w:eastAsia="宋体" w:cs="宋体"/>
          <w:color w:val="000000"/>
          <w:sz w:val="21"/>
          <w:szCs w:val="21"/>
        </w:rPr>
        <w:t>代表</w:t>
      </w:r>
      <w:r>
        <w:rPr>
          <w:rFonts w:hint="eastAsia" w:ascii="宋体" w:hAnsi="宋体" w:eastAsia="宋体" w:cs="宋体"/>
          <w:color w:val="000000"/>
          <w:spacing w:val="-3"/>
          <w:sz w:val="21"/>
          <w:szCs w:val="21"/>
        </w:rPr>
        <w:t>人</w:t>
      </w:r>
      <w:r>
        <w:rPr>
          <w:rFonts w:hint="eastAsia" w:ascii="宋体" w:hAnsi="宋体" w:eastAsia="宋体" w:cs="宋体"/>
          <w:color w:val="000000"/>
          <w:sz w:val="21"/>
          <w:szCs w:val="21"/>
        </w:rPr>
        <w:t>特此证明。</w:t>
      </w:r>
    </w:p>
    <w:p>
      <w:pPr>
        <w:pStyle w:val="4"/>
        <w:rPr>
          <w:rFonts w:hint="eastAsia" w:ascii="宋体" w:hAnsi="宋体" w:eastAsia="宋体" w:cs="宋体"/>
          <w:color w:val="000000"/>
          <w:sz w:val="21"/>
          <w:szCs w:val="21"/>
        </w:rPr>
      </w:pPr>
    </w:p>
    <w:p>
      <w:pPr>
        <w:pStyle w:val="4"/>
        <w:spacing w:before="4"/>
        <w:rPr>
          <w:rFonts w:hint="eastAsia" w:ascii="宋体" w:hAnsi="宋体" w:eastAsia="宋体" w:cs="宋体"/>
          <w:color w:val="000000"/>
          <w:sz w:val="21"/>
          <w:szCs w:val="21"/>
        </w:rPr>
      </w:pPr>
    </w:p>
    <w:p>
      <w:pPr>
        <w:pStyle w:val="4"/>
        <w:ind w:left="100" w:right="1980"/>
        <w:rPr>
          <w:rFonts w:hint="eastAsia" w:ascii="宋体" w:hAnsi="宋体" w:eastAsia="宋体" w:cs="宋体"/>
          <w:color w:val="000000"/>
          <w:sz w:val="21"/>
          <w:szCs w:val="21"/>
        </w:rPr>
      </w:pPr>
      <w:r>
        <w:rPr>
          <w:rFonts w:hint="eastAsia" w:ascii="宋体" w:hAnsi="宋体" w:eastAsia="宋体" w:cs="宋体"/>
          <w:color w:val="000000"/>
          <w:sz w:val="21"/>
          <w:szCs w:val="21"/>
        </w:rPr>
        <w:t>附：法定代表人身份证复印件。</w:t>
      </w:r>
    </w:p>
    <w:p>
      <w:pPr>
        <w:pStyle w:val="4"/>
        <w:rPr>
          <w:rFonts w:hint="eastAsia" w:ascii="宋体" w:hAnsi="宋体" w:eastAsia="宋体" w:cs="宋体"/>
          <w:color w:val="000000"/>
          <w:sz w:val="21"/>
          <w:szCs w:val="21"/>
        </w:rPr>
      </w:pPr>
    </w:p>
    <w:p>
      <w:pPr>
        <w:pStyle w:val="4"/>
        <w:spacing w:before="1"/>
        <w:rPr>
          <w:rFonts w:hint="eastAsia" w:ascii="宋体" w:hAnsi="宋体" w:eastAsia="宋体" w:cs="宋体"/>
          <w:color w:val="000000"/>
          <w:sz w:val="21"/>
          <w:szCs w:val="21"/>
        </w:rPr>
      </w:pPr>
    </w:p>
    <w:p>
      <w:pPr>
        <w:pStyle w:val="4"/>
        <w:ind w:left="100" w:right="1980"/>
        <w:rPr>
          <w:rFonts w:hint="eastAsia" w:ascii="宋体" w:hAnsi="宋体" w:eastAsia="宋体" w:cs="宋体"/>
          <w:color w:val="000000"/>
          <w:sz w:val="21"/>
          <w:szCs w:val="21"/>
        </w:rPr>
      </w:pPr>
      <w:r>
        <w:rPr>
          <w:rFonts w:hint="eastAsia" w:ascii="宋体" w:hAnsi="宋体" w:eastAsia="宋体" w:cs="宋体"/>
          <w:color w:val="000000"/>
          <w:sz w:val="21"/>
          <w:szCs w:val="21"/>
        </w:rPr>
        <w:t>注：本身份证明需由</w:t>
      </w:r>
      <w:r>
        <w:rPr>
          <w:rFonts w:hint="eastAsia" w:ascii="宋体" w:hAnsi="宋体" w:eastAsia="宋体" w:cs="宋体"/>
          <w:color w:val="000000"/>
          <w:sz w:val="21"/>
          <w:szCs w:val="21"/>
          <w:lang w:eastAsia="zh-CN"/>
        </w:rPr>
        <w:t>供应商</w:t>
      </w:r>
      <w:r>
        <w:rPr>
          <w:rFonts w:hint="eastAsia" w:ascii="宋体" w:hAnsi="宋体" w:eastAsia="宋体" w:cs="宋体"/>
          <w:color w:val="000000"/>
          <w:sz w:val="21"/>
          <w:szCs w:val="21"/>
        </w:rPr>
        <w:t>加盖单位公章。</w:t>
      </w:r>
    </w:p>
    <w:p>
      <w:pPr>
        <w:pStyle w:val="4"/>
        <w:rPr>
          <w:rFonts w:hint="eastAsia" w:ascii="宋体" w:hAnsi="宋体" w:eastAsia="宋体" w:cs="宋体"/>
          <w:color w:val="000000"/>
          <w:sz w:val="21"/>
          <w:szCs w:val="21"/>
        </w:rPr>
      </w:pPr>
    </w:p>
    <w:p>
      <w:pPr>
        <w:pStyle w:val="4"/>
        <w:rPr>
          <w:rFonts w:hint="eastAsia" w:ascii="宋体" w:hAnsi="宋体" w:eastAsia="宋体" w:cs="宋体"/>
          <w:color w:val="000000"/>
          <w:sz w:val="21"/>
          <w:szCs w:val="21"/>
        </w:rPr>
      </w:pPr>
    </w:p>
    <w:p>
      <w:pPr>
        <w:pStyle w:val="4"/>
        <w:rPr>
          <w:rFonts w:hint="eastAsia" w:ascii="宋体" w:hAnsi="宋体" w:eastAsia="宋体" w:cs="宋体"/>
          <w:color w:val="000000"/>
          <w:sz w:val="21"/>
          <w:szCs w:val="21"/>
        </w:rPr>
      </w:pPr>
    </w:p>
    <w:p>
      <w:pPr>
        <w:pStyle w:val="4"/>
        <w:spacing w:before="11"/>
        <w:rPr>
          <w:rFonts w:hint="eastAsia" w:ascii="宋体" w:hAnsi="宋体" w:eastAsia="宋体" w:cs="宋体"/>
          <w:color w:val="000000"/>
          <w:sz w:val="21"/>
          <w:szCs w:val="21"/>
        </w:rPr>
      </w:pPr>
    </w:p>
    <w:p>
      <w:pPr>
        <w:pStyle w:val="4"/>
        <w:tabs>
          <w:tab w:val="left" w:pos="6521"/>
        </w:tabs>
        <w:spacing w:before="1"/>
        <w:ind w:left="4212"/>
        <w:rPr>
          <w:rFonts w:hint="eastAsia" w:ascii="宋体" w:hAnsi="宋体" w:eastAsia="宋体" w:cs="宋体"/>
          <w:color w:val="000000"/>
          <w:sz w:val="21"/>
          <w:szCs w:val="21"/>
        </w:rPr>
      </w:pPr>
      <w:r>
        <w:rPr>
          <w:rFonts w:hint="eastAsia" w:cs="宋体"/>
          <w:color w:val="000000"/>
          <w:sz w:val="21"/>
          <w:szCs w:val="21"/>
          <w:lang w:eastAsia="zh-CN"/>
        </w:rPr>
        <w:t>投标人</w:t>
      </w:r>
      <w:r>
        <w:rPr>
          <w:rFonts w:hint="eastAsia" w:ascii="宋体" w:hAnsi="宋体" w:eastAsia="宋体" w:cs="宋体"/>
          <w:color w:val="000000"/>
          <w:sz w:val="21"/>
          <w:szCs w:val="21"/>
          <w:lang w:eastAsia="zh-CN"/>
        </w:rPr>
        <w:t>名称</w:t>
      </w:r>
      <w:r>
        <w:rPr>
          <w:rFonts w:hint="eastAsia" w:ascii="宋体" w:hAnsi="宋体" w:eastAsia="宋体" w:cs="宋体"/>
          <w:color w:val="000000"/>
          <w:sz w:val="21"/>
          <w:szCs w:val="21"/>
        </w:rPr>
        <w:t>：</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rPr>
        <w:tab/>
      </w:r>
      <w:r>
        <w:rPr>
          <w:rFonts w:hint="eastAsia" w:ascii="宋体" w:hAnsi="宋体" w:eastAsia="宋体" w:cs="宋体"/>
          <w:color w:val="000000"/>
          <w:sz w:val="21"/>
          <w:szCs w:val="21"/>
        </w:rPr>
        <w:t>（单位公章）</w:t>
      </w:r>
    </w:p>
    <w:p>
      <w:pPr>
        <w:pStyle w:val="4"/>
        <w:rPr>
          <w:rFonts w:hint="eastAsia" w:ascii="宋体" w:hAnsi="宋体" w:eastAsia="宋体" w:cs="宋体"/>
          <w:color w:val="000000"/>
          <w:sz w:val="21"/>
          <w:szCs w:val="21"/>
        </w:rPr>
      </w:pPr>
    </w:p>
    <w:p>
      <w:pPr>
        <w:pStyle w:val="4"/>
        <w:spacing w:before="7"/>
        <w:rPr>
          <w:rFonts w:hint="eastAsia" w:ascii="宋体" w:hAnsi="宋体" w:eastAsia="宋体" w:cs="宋体"/>
          <w:color w:val="000000"/>
          <w:sz w:val="21"/>
          <w:szCs w:val="21"/>
        </w:rPr>
      </w:pPr>
    </w:p>
    <w:p>
      <w:pPr>
        <w:pStyle w:val="4"/>
        <w:tabs>
          <w:tab w:val="left" w:pos="5352"/>
          <w:tab w:val="left" w:pos="6192"/>
          <w:tab w:val="left" w:pos="7032"/>
        </w:tabs>
        <w:spacing w:before="36"/>
        <w:ind w:left="4721"/>
        <w:rPr>
          <w:rFonts w:hint="eastAsia" w:ascii="宋体" w:hAnsi="宋体" w:eastAsia="宋体" w:cs="宋体"/>
          <w:color w:val="000000"/>
          <w:sz w:val="21"/>
          <w:szCs w:val="21"/>
          <w:lang w:val="en-US" w:eastAsia="zh-CN"/>
        </w:rPr>
        <w:sectPr>
          <w:pgSz w:w="11905" w:h="16838"/>
          <w:pgMar w:top="1134" w:right="1134" w:bottom="1134" w:left="1134" w:header="850" w:footer="992" w:gutter="0"/>
          <w:pgBorders>
            <w:top w:val="none" w:sz="0" w:space="0"/>
            <w:left w:val="none" w:sz="0" w:space="0"/>
            <w:bottom w:val="none" w:sz="0" w:space="0"/>
            <w:right w:val="none" w:sz="0" w:space="0"/>
          </w:pgBorders>
          <w:pgNumType w:fmt="decimal"/>
          <w:cols w:space="720" w:num="1"/>
          <w:rtlGutter w:val="0"/>
          <w:docGrid w:type="linesAndChars" w:linePitch="331" w:charSpace="0"/>
        </w:sectPr>
      </w:pP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rPr>
        <w:tab/>
      </w:r>
      <w:r>
        <w:rPr>
          <w:rFonts w:hint="eastAsia" w:ascii="宋体" w:hAnsi="宋体" w:eastAsia="宋体" w:cs="宋体"/>
          <w:color w:val="000000"/>
          <w:sz w:val="21"/>
          <w:szCs w:val="21"/>
        </w:rPr>
        <w:t>年</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rPr>
        <w:tab/>
      </w:r>
      <w:r>
        <w:rPr>
          <w:rFonts w:hint="eastAsia" w:ascii="宋体" w:hAnsi="宋体" w:eastAsia="宋体" w:cs="宋体"/>
          <w:color w:val="000000"/>
          <w:sz w:val="21"/>
          <w:szCs w:val="21"/>
        </w:rPr>
        <w:t>月</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rPr>
        <w:tab/>
      </w:r>
      <w:r>
        <w:rPr>
          <w:rFonts w:hint="eastAsia" w:cs="宋体"/>
          <w:color w:val="000000"/>
          <w:sz w:val="21"/>
          <w:szCs w:val="21"/>
          <w:u w:val="single"/>
          <w:lang w:val="en-US" w:eastAsia="zh-CN"/>
        </w:rPr>
        <w:t>日</w:t>
      </w:r>
    </w:p>
    <w:p>
      <w:pPr>
        <w:jc w:val="center"/>
        <w:rPr>
          <w:rFonts w:hint="eastAsia" w:ascii="宋体" w:hAnsi="宋体" w:eastAsia="宋体" w:cs="宋体"/>
          <w:sz w:val="24"/>
          <w:szCs w:val="24"/>
        </w:rPr>
      </w:pPr>
      <w:r>
        <w:rPr>
          <w:rFonts w:hint="eastAsia" w:ascii="宋体" w:hAnsi="宋体" w:eastAsia="宋体" w:cs="宋体"/>
          <w:b/>
          <w:bCs/>
          <w:sz w:val="24"/>
          <w:szCs w:val="24"/>
        </w:rPr>
        <w:t>法人代表授权委托书</w:t>
      </w:r>
    </w:p>
    <w:p>
      <w:pPr>
        <w:rPr>
          <w:rFonts w:hint="eastAsia" w:ascii="仿宋" w:hAnsi="仿宋" w:eastAsia="仿宋" w:cs="仿宋"/>
        </w:rPr>
      </w:pP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u w:val="single"/>
        </w:rPr>
        <w:t xml:space="preserve">                              </w:t>
      </w:r>
      <w:r>
        <w:rPr>
          <w:rFonts w:hint="eastAsia" w:ascii="宋体" w:hAnsi="宋体" w:eastAsia="宋体" w:cs="宋体"/>
          <w:sz w:val="21"/>
          <w:szCs w:val="21"/>
        </w:rPr>
        <w:t>（单位名称）是经中华人民共和国工商行政管理局注册的合法企业，法定地址</w:t>
      </w:r>
      <w:r>
        <w:rPr>
          <w:rFonts w:hint="eastAsia" w:ascii="宋体" w:hAnsi="宋体" w:eastAsia="宋体" w:cs="宋体"/>
          <w:sz w:val="21"/>
          <w:szCs w:val="21"/>
          <w:u w:val="single"/>
        </w:rPr>
        <w:t xml:space="preserve">                   </w:t>
      </w:r>
      <w:r>
        <w:rPr>
          <w:rFonts w:hint="eastAsia" w:ascii="宋体" w:hAnsi="宋体" w:eastAsia="宋体" w:cs="宋体"/>
          <w:sz w:val="21"/>
          <w:szCs w:val="21"/>
        </w:rPr>
        <w:t>。公司法定代表人：</w:t>
      </w:r>
      <w:r>
        <w:rPr>
          <w:rFonts w:hint="eastAsia" w:ascii="宋体" w:hAnsi="宋体" w:eastAsia="宋体" w:cs="宋体"/>
          <w:sz w:val="21"/>
          <w:szCs w:val="21"/>
          <w:u w:val="single"/>
        </w:rPr>
        <w:t xml:space="preserve">      </w:t>
      </w:r>
      <w:r>
        <w:rPr>
          <w:rFonts w:hint="eastAsia" w:ascii="宋体" w:hAnsi="宋体" w:eastAsia="宋体" w:cs="宋体"/>
          <w:sz w:val="21"/>
          <w:szCs w:val="21"/>
        </w:rPr>
        <w:t>，授权我公司</w:t>
      </w:r>
      <w:r>
        <w:rPr>
          <w:rFonts w:hint="eastAsia" w:ascii="宋体" w:hAnsi="宋体" w:eastAsia="宋体" w:cs="宋体"/>
          <w:sz w:val="21"/>
          <w:szCs w:val="21"/>
          <w:u w:val="single"/>
        </w:rPr>
        <w:t xml:space="preserve">       </w:t>
      </w:r>
      <w:r>
        <w:rPr>
          <w:rFonts w:hint="eastAsia" w:ascii="宋体" w:hAnsi="宋体" w:eastAsia="宋体" w:cs="宋体"/>
          <w:sz w:val="21"/>
          <w:szCs w:val="21"/>
        </w:rPr>
        <w:t>代表我公司参加贵处组织的</w:t>
      </w:r>
      <w:r>
        <w:rPr>
          <w:rFonts w:hint="eastAsia" w:ascii="宋体" w:hAnsi="宋体" w:eastAsia="宋体" w:cs="宋体"/>
          <w:sz w:val="21"/>
          <w:szCs w:val="21"/>
          <w:u w:val="single"/>
        </w:rPr>
        <w:t xml:space="preserve">                             </w:t>
      </w:r>
      <w:r>
        <w:rPr>
          <w:rFonts w:hint="eastAsia" w:ascii="宋体" w:hAnsi="宋体" w:eastAsia="宋体" w:cs="宋体"/>
          <w:sz w:val="21"/>
          <w:szCs w:val="21"/>
        </w:rPr>
        <w:t>（项目名称）</w:t>
      </w:r>
      <w:r>
        <w:rPr>
          <w:rFonts w:hint="eastAsia" w:ascii="宋体" w:hAnsi="宋体" w:eastAsia="宋体" w:cs="宋体"/>
          <w:sz w:val="21"/>
          <w:szCs w:val="21"/>
          <w:u w:val="single"/>
        </w:rPr>
        <w:t xml:space="preserve">              </w:t>
      </w:r>
      <w:r>
        <w:rPr>
          <w:rFonts w:hint="eastAsia" w:ascii="宋体" w:hAnsi="宋体" w:eastAsia="宋体" w:cs="宋体"/>
          <w:sz w:val="21"/>
          <w:szCs w:val="21"/>
        </w:rPr>
        <w:t>（标段名称）</w:t>
      </w:r>
      <w:r>
        <w:rPr>
          <w:rFonts w:hint="eastAsia" w:ascii="宋体" w:hAnsi="宋体" w:eastAsia="宋体" w:cs="宋体"/>
          <w:sz w:val="21"/>
          <w:szCs w:val="21"/>
          <w:u w:val="single"/>
        </w:rPr>
        <w:t xml:space="preserve">             </w:t>
      </w:r>
      <w:r>
        <w:rPr>
          <w:rFonts w:hint="eastAsia" w:ascii="宋体" w:hAnsi="宋体" w:eastAsia="宋体" w:cs="宋体"/>
          <w:sz w:val="21"/>
          <w:szCs w:val="21"/>
        </w:rPr>
        <w:t>招标编号</w:t>
      </w:r>
      <w:r>
        <w:rPr>
          <w:rFonts w:hint="eastAsia" w:ascii="宋体" w:hAnsi="宋体" w:eastAsia="宋体" w:cs="宋体"/>
          <w:sz w:val="21"/>
          <w:szCs w:val="21"/>
          <w:u w:val="single"/>
        </w:rPr>
        <w:t xml:space="preserve">          </w:t>
      </w:r>
      <w:r>
        <w:rPr>
          <w:rFonts w:hint="eastAsia" w:ascii="宋体" w:hAnsi="宋体" w:eastAsia="宋体" w:cs="宋体"/>
          <w:sz w:val="21"/>
          <w:szCs w:val="21"/>
        </w:rPr>
        <w:t>的招投标活动，全权处理招投标活动中的一切事宜。</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我公司对被授权委托人签署的所有文件负全部责任。在贵公司收到撤销授权的书面通知通知以前，本授权书一直有效，被授权人</w:t>
      </w:r>
      <w:r>
        <w:rPr>
          <w:rFonts w:hint="eastAsia" w:ascii="宋体" w:hAnsi="宋体" w:eastAsia="宋体" w:cs="宋体"/>
          <w:sz w:val="21"/>
          <w:szCs w:val="21"/>
          <w:u w:val="single"/>
        </w:rPr>
        <w:t xml:space="preserve">     </w:t>
      </w:r>
      <w:r>
        <w:rPr>
          <w:rFonts w:hint="eastAsia" w:ascii="宋体" w:hAnsi="宋体" w:eastAsia="宋体" w:cs="宋体"/>
          <w:sz w:val="21"/>
          <w:szCs w:val="21"/>
        </w:rPr>
        <w:t>签署的所有文件（在授权书有效期内签署的）不因授权的撤销而失效。</w:t>
      </w:r>
    </w:p>
    <w:p>
      <w:pPr>
        <w:spacing w:line="360" w:lineRule="auto"/>
        <w:rPr>
          <w:rFonts w:hint="eastAsia" w:ascii="宋体" w:hAnsi="宋体" w:eastAsia="宋体" w:cs="宋体"/>
          <w:sz w:val="21"/>
          <w:szCs w:val="21"/>
        </w:rPr>
      </w:pPr>
      <w:r>
        <w:rPr>
          <w:rFonts w:hint="eastAsia" w:ascii="宋体" w:hAnsi="宋体" w:cs="宋体"/>
          <w:sz w:val="21"/>
          <w:szCs w:val="21"/>
          <w:lang w:eastAsia="zh-CN"/>
        </w:rPr>
        <w:t>投标人</w:t>
      </w:r>
      <w:r>
        <w:rPr>
          <w:rFonts w:hint="eastAsia" w:ascii="宋体" w:hAnsi="宋体" w:eastAsia="宋体" w:cs="宋体"/>
          <w:sz w:val="21"/>
          <w:szCs w:val="21"/>
          <w:lang w:eastAsia="zh-CN"/>
        </w:rPr>
        <w:t>名称</w:t>
      </w:r>
      <w:r>
        <w:rPr>
          <w:rFonts w:hint="eastAsia" w:ascii="宋体" w:hAnsi="宋体" w:eastAsia="宋体" w:cs="宋体"/>
          <w:sz w:val="21"/>
          <w:szCs w:val="21"/>
        </w:rPr>
        <w:t>：_____________________（盖单位章）</w:t>
      </w:r>
    </w:p>
    <w:p>
      <w:pPr>
        <w:spacing w:line="360" w:lineRule="auto"/>
        <w:rPr>
          <w:rFonts w:hint="eastAsia" w:ascii="宋体" w:hAnsi="宋体" w:eastAsia="宋体" w:cs="宋体"/>
          <w:sz w:val="21"/>
          <w:szCs w:val="21"/>
        </w:rPr>
      </w:pPr>
      <w:r>
        <w:rPr>
          <w:rFonts w:hint="eastAsia" w:ascii="宋体" w:hAnsi="宋体" w:eastAsia="宋体" w:cs="宋体"/>
          <w:sz w:val="21"/>
          <w:szCs w:val="21"/>
        </w:rPr>
        <w:t xml:space="preserve">法定代表人：________________________（签字）       授权日期：                 </w:t>
      </w:r>
    </w:p>
    <w:p>
      <w:pPr>
        <w:spacing w:line="360" w:lineRule="auto"/>
        <w:rPr>
          <w:rFonts w:hint="eastAsia" w:ascii="宋体" w:hAnsi="宋体" w:eastAsia="宋体" w:cs="宋体"/>
          <w:sz w:val="21"/>
          <w:szCs w:val="21"/>
        </w:rPr>
      </w:pPr>
      <w:r>
        <w:rPr>
          <w:rFonts w:hint="eastAsia" w:ascii="宋体" w:hAnsi="宋体" w:eastAsia="宋体" w:cs="宋体"/>
          <w:sz w:val="21"/>
          <w:szCs w:val="21"/>
        </w:rPr>
        <w:t xml:space="preserve">被授权人：_____________（签字）  身份证号码：                    </w:t>
      </w:r>
    </w:p>
    <w:p>
      <w:pPr>
        <w:spacing w:line="360" w:lineRule="auto"/>
        <w:rPr>
          <w:rFonts w:hint="eastAsia" w:ascii="宋体" w:hAnsi="宋体" w:eastAsia="宋体" w:cs="宋体"/>
          <w:sz w:val="21"/>
          <w:szCs w:val="21"/>
        </w:rPr>
      </w:pPr>
      <w:r>
        <w:rPr>
          <w:rFonts w:hint="eastAsia" w:ascii="宋体" w:hAnsi="宋体" w:eastAsia="宋体" w:cs="宋体"/>
          <w:sz w:val="21"/>
          <w:szCs w:val="21"/>
        </w:rPr>
        <w:t>电    话：                  手    机：              传    真：</w:t>
      </w:r>
    </w:p>
    <w:p>
      <w:pPr>
        <w:spacing w:line="360" w:lineRule="auto"/>
        <w:rPr>
          <w:rFonts w:hint="eastAsia" w:ascii="宋体" w:hAnsi="宋体" w:eastAsia="宋体" w:cs="宋体"/>
          <w:sz w:val="21"/>
          <w:szCs w:val="21"/>
        </w:rPr>
      </w:pPr>
      <w:r>
        <w:rPr>
          <w:rFonts w:hint="eastAsia" w:ascii="宋体" w:hAnsi="宋体" w:eastAsia="宋体" w:cs="宋体"/>
          <w:sz w:val="21"/>
          <w:szCs w:val="21"/>
        </w:rPr>
        <w:t>附身份证复印件</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8" w:hRule="atLeast"/>
          <w:jc w:val="center"/>
        </w:trPr>
        <w:tc>
          <w:tcPr>
            <w:tcW w:w="4261" w:type="dxa"/>
            <w:vAlign w:val="center"/>
          </w:tcPr>
          <w:p>
            <w:pPr>
              <w:jc w:val="center"/>
              <w:rPr>
                <w:rFonts w:hint="eastAsia" w:ascii="宋体" w:hAnsi="宋体" w:eastAsia="宋体" w:cs="宋体"/>
                <w:sz w:val="21"/>
                <w:szCs w:val="21"/>
              </w:rPr>
            </w:pPr>
          </w:p>
          <w:p>
            <w:pPr>
              <w:jc w:val="center"/>
              <w:rPr>
                <w:rFonts w:hint="eastAsia" w:ascii="宋体" w:hAnsi="宋体" w:eastAsia="宋体" w:cs="宋体"/>
                <w:sz w:val="21"/>
                <w:szCs w:val="21"/>
              </w:rPr>
            </w:pPr>
          </w:p>
          <w:p>
            <w:pPr>
              <w:jc w:val="center"/>
              <w:rPr>
                <w:rFonts w:hint="eastAsia" w:ascii="宋体" w:hAnsi="宋体" w:eastAsia="宋体" w:cs="宋体"/>
                <w:sz w:val="21"/>
                <w:szCs w:val="21"/>
              </w:rPr>
            </w:pPr>
            <w:r>
              <w:rPr>
                <w:rFonts w:hint="eastAsia" w:ascii="宋体" w:hAnsi="宋体" w:eastAsia="宋体" w:cs="宋体"/>
                <w:sz w:val="21"/>
                <w:szCs w:val="21"/>
              </w:rPr>
              <w:t>法人身份证照片页</w:t>
            </w:r>
          </w:p>
        </w:tc>
        <w:tc>
          <w:tcPr>
            <w:tcW w:w="4261" w:type="dxa"/>
            <w:vAlign w:val="center"/>
          </w:tcPr>
          <w:p>
            <w:pPr>
              <w:jc w:val="center"/>
              <w:rPr>
                <w:rFonts w:hint="eastAsia" w:ascii="宋体" w:hAnsi="宋体" w:eastAsia="宋体" w:cs="宋体"/>
                <w:sz w:val="21"/>
                <w:szCs w:val="21"/>
              </w:rPr>
            </w:pPr>
            <w:r>
              <w:rPr>
                <w:rFonts w:hint="eastAsia" w:ascii="宋体" w:hAnsi="宋体" w:eastAsia="宋体" w:cs="宋体"/>
                <w:sz w:val="21"/>
                <w:szCs w:val="21"/>
              </w:rPr>
              <w:t>法人身份证国徽页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78" w:hRule="atLeast"/>
          <w:jc w:val="center"/>
        </w:trPr>
        <w:tc>
          <w:tcPr>
            <w:tcW w:w="4261" w:type="dxa"/>
            <w:vAlign w:val="center"/>
          </w:tcPr>
          <w:p>
            <w:pPr>
              <w:jc w:val="center"/>
              <w:rPr>
                <w:rFonts w:hint="eastAsia" w:ascii="宋体" w:hAnsi="宋体" w:eastAsia="宋体" w:cs="宋体"/>
                <w:sz w:val="21"/>
                <w:szCs w:val="21"/>
              </w:rPr>
            </w:pPr>
            <w:r>
              <w:rPr>
                <w:rFonts w:hint="eastAsia" w:ascii="宋体" w:hAnsi="宋体" w:eastAsia="宋体" w:cs="宋体"/>
                <w:sz w:val="21"/>
                <w:szCs w:val="21"/>
              </w:rPr>
              <w:t>被授权人身份证照片页</w:t>
            </w:r>
          </w:p>
        </w:tc>
        <w:tc>
          <w:tcPr>
            <w:tcW w:w="4261" w:type="dxa"/>
            <w:vAlign w:val="center"/>
          </w:tcPr>
          <w:p>
            <w:pPr>
              <w:jc w:val="center"/>
              <w:rPr>
                <w:rFonts w:hint="eastAsia" w:ascii="宋体" w:hAnsi="宋体" w:eastAsia="宋体" w:cs="宋体"/>
                <w:sz w:val="21"/>
                <w:szCs w:val="21"/>
              </w:rPr>
            </w:pPr>
            <w:r>
              <w:rPr>
                <w:rFonts w:hint="eastAsia" w:ascii="宋体" w:hAnsi="宋体" w:eastAsia="宋体" w:cs="宋体"/>
                <w:sz w:val="21"/>
                <w:szCs w:val="21"/>
              </w:rPr>
              <w:t>被授权人身份证国徽页</w:t>
            </w:r>
          </w:p>
        </w:tc>
      </w:tr>
    </w:tbl>
    <w:p>
      <w:pPr>
        <w:rPr>
          <w:rFonts w:hint="eastAsia" w:ascii="仿宋" w:hAnsi="仿宋" w:eastAsia="仿宋" w:cs="仿宋"/>
        </w:rPr>
      </w:pPr>
    </w:p>
    <w:p>
      <w:pPr>
        <w:pStyle w:val="3"/>
      </w:pPr>
    </w:p>
    <w:p/>
    <w:p>
      <w:pPr>
        <w:pStyle w:val="3"/>
      </w:pPr>
    </w:p>
    <w:p/>
    <w:p>
      <w:pPr>
        <w:rPr>
          <w:rFonts w:hint="eastAsia" w:ascii="宋体" w:hAnsi="宋体" w:eastAsia="宋体" w:cs="宋体"/>
          <w:sz w:val="18"/>
          <w:szCs w:val="18"/>
        </w:rPr>
        <w:sectPr>
          <w:pgSz w:w="11906" w:h="16838"/>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pPr>
    </w:p>
    <w:p/>
    <w:p>
      <w:pPr>
        <w:jc w:val="both"/>
        <w:rPr>
          <w:rFonts w:hint="eastAsia" w:ascii="宋体" w:hAnsi="宋体" w:eastAsia="宋体" w:cs="宋体"/>
          <w:b/>
          <w:bCs/>
          <w:sz w:val="24"/>
          <w:szCs w:val="24"/>
        </w:rPr>
      </w:pPr>
      <w:r>
        <w:rPr>
          <w:rFonts w:hint="eastAsia" w:ascii="宋体" w:hAnsi="宋体" w:eastAsia="宋体" w:cs="宋体"/>
          <w:b/>
          <w:bCs/>
          <w:sz w:val="24"/>
          <w:szCs w:val="24"/>
        </w:rPr>
        <w:t>附件三</w:t>
      </w:r>
    </w:p>
    <w:p>
      <w:pPr>
        <w:rPr>
          <w:rFonts w:hint="eastAsia" w:ascii="仿宋" w:hAnsi="仿宋" w:eastAsia="仿宋" w:cs="仿宋"/>
          <w:b/>
          <w:bCs/>
        </w:rPr>
      </w:pPr>
    </w:p>
    <w:p>
      <w:pPr>
        <w:jc w:val="center"/>
        <w:rPr>
          <w:rFonts w:hint="eastAsia" w:ascii="宋体" w:hAnsi="宋体" w:eastAsia="宋体" w:cs="宋体"/>
          <w:b/>
          <w:bCs/>
          <w:sz w:val="24"/>
          <w:szCs w:val="24"/>
        </w:rPr>
      </w:pPr>
      <w:r>
        <w:rPr>
          <w:rFonts w:hint="eastAsia" w:ascii="宋体" w:hAnsi="宋体" w:eastAsia="宋体" w:cs="宋体"/>
          <w:b/>
          <w:bCs/>
          <w:sz w:val="24"/>
          <w:szCs w:val="24"/>
          <w:lang w:eastAsia="zh-CN"/>
        </w:rPr>
        <w:t>参与投标</w:t>
      </w:r>
      <w:r>
        <w:rPr>
          <w:rFonts w:hint="eastAsia" w:ascii="宋体" w:hAnsi="宋体" w:eastAsia="宋体" w:cs="宋体"/>
          <w:b/>
          <w:bCs/>
          <w:sz w:val="24"/>
          <w:szCs w:val="24"/>
        </w:rPr>
        <w:t>承诺函</w:t>
      </w:r>
    </w:p>
    <w:p>
      <w:pPr>
        <w:spacing w:line="360" w:lineRule="auto"/>
        <w:rPr>
          <w:rFonts w:hint="eastAsia" w:ascii="宋体" w:hAnsi="宋体" w:eastAsia="宋体" w:cs="宋体"/>
          <w:sz w:val="21"/>
          <w:szCs w:val="21"/>
        </w:rPr>
      </w:pPr>
      <w:r>
        <w:rPr>
          <w:rFonts w:hint="eastAsia" w:ascii="仿宋" w:hAnsi="仿宋" w:eastAsia="仿宋" w:cs="仿宋"/>
        </w:rPr>
        <w:t xml:space="preserve"> </w:t>
      </w:r>
    </w:p>
    <w:p>
      <w:pPr>
        <w:spacing w:line="360" w:lineRule="auto"/>
        <w:rPr>
          <w:rFonts w:hint="eastAsia" w:ascii="宋体" w:hAnsi="宋体" w:eastAsia="宋体" w:cs="宋体"/>
          <w:sz w:val="21"/>
          <w:szCs w:val="21"/>
        </w:rPr>
      </w:pPr>
      <w:r>
        <w:rPr>
          <w:rFonts w:hint="eastAsia" w:ascii="宋体" w:hAnsi="宋体" w:eastAsia="宋体" w:cs="宋体"/>
          <w:sz w:val="21"/>
          <w:szCs w:val="21"/>
          <w:u w:val="single"/>
        </w:rPr>
        <w:t xml:space="preserve">                   </w:t>
      </w:r>
      <w:r>
        <w:rPr>
          <w:rFonts w:hint="eastAsia" w:ascii="宋体" w:hAnsi="宋体" w:eastAsia="宋体" w:cs="宋体"/>
          <w:sz w:val="21"/>
          <w:szCs w:val="21"/>
        </w:rPr>
        <w:t>（</w:t>
      </w:r>
      <w:r>
        <w:rPr>
          <w:rFonts w:hint="eastAsia" w:ascii="宋体" w:hAnsi="宋体" w:cs="宋体"/>
          <w:sz w:val="21"/>
          <w:szCs w:val="21"/>
          <w:lang w:eastAsia="zh-CN"/>
        </w:rPr>
        <w:t>招标</w:t>
      </w:r>
      <w:r>
        <w:rPr>
          <w:rFonts w:hint="eastAsia" w:ascii="宋体" w:hAnsi="宋体" w:eastAsia="宋体" w:cs="宋体"/>
          <w:sz w:val="21"/>
          <w:szCs w:val="21"/>
        </w:rPr>
        <w:t>人名称）</w:t>
      </w:r>
      <w:r>
        <w:rPr>
          <w:rFonts w:hint="eastAsia" w:ascii="宋体" w:hAnsi="宋体" w:eastAsia="宋体" w:cs="宋体"/>
          <w:sz w:val="21"/>
          <w:szCs w:val="21"/>
          <w:u w:val="single"/>
        </w:rPr>
        <w:t xml:space="preserve">                   </w:t>
      </w:r>
      <w:r>
        <w:rPr>
          <w:rFonts w:hint="eastAsia" w:ascii="宋体" w:hAnsi="宋体" w:eastAsia="宋体" w:cs="宋体"/>
          <w:sz w:val="21"/>
          <w:szCs w:val="21"/>
        </w:rPr>
        <w:t>（</w:t>
      </w:r>
      <w:r>
        <w:rPr>
          <w:rFonts w:hint="eastAsia" w:ascii="宋体" w:hAnsi="宋体" w:cs="宋体"/>
          <w:sz w:val="21"/>
          <w:szCs w:val="21"/>
          <w:lang w:eastAsia="zh-CN"/>
        </w:rPr>
        <w:t>招标</w:t>
      </w:r>
      <w:r>
        <w:rPr>
          <w:rFonts w:hint="eastAsia" w:ascii="宋体" w:hAnsi="宋体" w:eastAsia="宋体" w:cs="宋体"/>
          <w:sz w:val="21"/>
          <w:szCs w:val="21"/>
        </w:rPr>
        <w:t>机构名称）：</w:t>
      </w:r>
    </w:p>
    <w:p>
      <w:pPr>
        <w:spacing w:line="360" w:lineRule="auto"/>
        <w:rPr>
          <w:rFonts w:hint="eastAsia" w:ascii="宋体" w:hAnsi="宋体" w:eastAsia="宋体" w:cs="宋体"/>
          <w:sz w:val="21"/>
          <w:szCs w:val="21"/>
        </w:rPr>
      </w:pP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1、我方已仔细研究了</w:t>
      </w:r>
      <w:r>
        <w:rPr>
          <w:rFonts w:hint="eastAsia" w:ascii="宋体" w:hAnsi="宋体" w:eastAsia="宋体" w:cs="宋体"/>
          <w:sz w:val="21"/>
          <w:szCs w:val="21"/>
          <w:u w:val="single"/>
        </w:rPr>
        <w:t xml:space="preserve">          </w:t>
      </w:r>
      <w:r>
        <w:rPr>
          <w:rFonts w:hint="eastAsia" w:ascii="宋体" w:hAnsi="宋体" w:eastAsia="宋体" w:cs="宋体"/>
          <w:sz w:val="21"/>
          <w:szCs w:val="21"/>
        </w:rPr>
        <w:t>（项目名称）</w:t>
      </w:r>
      <w:r>
        <w:rPr>
          <w:rFonts w:hint="eastAsia" w:ascii="宋体" w:hAnsi="宋体" w:cs="宋体"/>
          <w:sz w:val="21"/>
          <w:szCs w:val="21"/>
          <w:lang w:eastAsia="zh-CN"/>
        </w:rPr>
        <w:t>招标</w:t>
      </w:r>
      <w:r>
        <w:rPr>
          <w:rFonts w:hint="eastAsia" w:ascii="宋体" w:hAnsi="宋体" w:eastAsia="宋体" w:cs="宋体"/>
          <w:sz w:val="21"/>
          <w:szCs w:val="21"/>
        </w:rPr>
        <w:t>公告的全部内容，完全了解并同意</w:t>
      </w:r>
      <w:r>
        <w:rPr>
          <w:rFonts w:hint="eastAsia" w:ascii="宋体" w:hAnsi="宋体" w:cs="宋体"/>
          <w:sz w:val="21"/>
          <w:szCs w:val="21"/>
          <w:lang w:eastAsia="zh-CN"/>
        </w:rPr>
        <w:t>招标</w:t>
      </w:r>
      <w:r>
        <w:rPr>
          <w:rFonts w:hint="eastAsia" w:ascii="宋体" w:hAnsi="宋体" w:eastAsia="宋体" w:cs="宋体"/>
          <w:sz w:val="21"/>
          <w:szCs w:val="21"/>
        </w:rPr>
        <w:t>要求及招标费用收取情况，且我公司符合该项目的资格条件，具备完成项目的能力，特决定参加</w:t>
      </w:r>
      <w:r>
        <w:rPr>
          <w:rFonts w:hint="eastAsia" w:ascii="宋体" w:hAnsi="宋体" w:eastAsia="宋体" w:cs="宋体"/>
          <w:sz w:val="21"/>
          <w:szCs w:val="21"/>
          <w:u w:val="single"/>
        </w:rPr>
        <w:t xml:space="preserve">          </w:t>
      </w:r>
      <w:r>
        <w:rPr>
          <w:rFonts w:hint="eastAsia" w:ascii="宋体" w:hAnsi="宋体" w:eastAsia="宋体" w:cs="宋体"/>
          <w:sz w:val="21"/>
          <w:szCs w:val="21"/>
        </w:rPr>
        <w:t>（项目名称）</w:t>
      </w:r>
      <w:r>
        <w:rPr>
          <w:rFonts w:hint="eastAsia" w:ascii="宋体" w:hAnsi="宋体" w:eastAsia="宋体" w:cs="宋体"/>
          <w:sz w:val="21"/>
          <w:szCs w:val="21"/>
          <w:u w:val="single"/>
        </w:rPr>
        <w:t xml:space="preserve">      </w:t>
      </w:r>
      <w:r>
        <w:rPr>
          <w:rFonts w:hint="eastAsia" w:ascii="宋体" w:hAnsi="宋体" w:eastAsia="宋体" w:cs="宋体"/>
          <w:sz w:val="21"/>
          <w:szCs w:val="21"/>
        </w:rPr>
        <w:t>（标段名称）的投标。</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2、我方在此声明，所递交的</w:t>
      </w:r>
      <w:r>
        <w:rPr>
          <w:rFonts w:hint="eastAsia" w:ascii="宋体" w:hAnsi="宋体" w:eastAsia="宋体" w:cs="宋体"/>
          <w:sz w:val="21"/>
          <w:szCs w:val="21"/>
          <w:lang w:eastAsia="zh-CN"/>
        </w:rPr>
        <w:t>参与投标</w:t>
      </w:r>
      <w:r>
        <w:rPr>
          <w:rFonts w:hint="eastAsia" w:ascii="宋体" w:hAnsi="宋体" w:eastAsia="宋体" w:cs="宋体"/>
          <w:sz w:val="21"/>
          <w:szCs w:val="21"/>
        </w:rPr>
        <w:t xml:space="preserve">资料内容完整、真实和准确。 </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3、如我方所提供资料不真实、不完整，存在伪造、隐瞒、欺诈的情况，我方愿意承担</w:t>
      </w:r>
      <w:r>
        <w:rPr>
          <w:rFonts w:hint="eastAsia" w:ascii="宋体" w:hAnsi="宋体" w:cs="宋体"/>
          <w:sz w:val="21"/>
          <w:szCs w:val="21"/>
          <w:lang w:eastAsia="zh-CN"/>
        </w:rPr>
        <w:t>招标</w:t>
      </w:r>
      <w:r>
        <w:rPr>
          <w:rFonts w:hint="eastAsia" w:ascii="宋体" w:hAnsi="宋体" w:eastAsia="宋体" w:cs="宋体"/>
          <w:sz w:val="21"/>
          <w:szCs w:val="21"/>
        </w:rPr>
        <w:t>人或</w:t>
      </w:r>
      <w:r>
        <w:rPr>
          <w:rFonts w:hint="eastAsia" w:ascii="宋体" w:hAnsi="宋体" w:cs="宋体"/>
          <w:sz w:val="21"/>
          <w:szCs w:val="21"/>
          <w:lang w:eastAsia="zh-CN"/>
        </w:rPr>
        <w:t>招标</w:t>
      </w:r>
      <w:r>
        <w:rPr>
          <w:rFonts w:hint="eastAsia" w:ascii="宋体" w:hAnsi="宋体" w:eastAsia="宋体" w:cs="宋体"/>
          <w:sz w:val="21"/>
          <w:szCs w:val="21"/>
        </w:rPr>
        <w:t>代理机构对我方的一切处罚。</w:t>
      </w:r>
    </w:p>
    <w:p>
      <w:pPr>
        <w:spacing w:line="360" w:lineRule="auto"/>
        <w:rPr>
          <w:rFonts w:hint="eastAsia" w:ascii="宋体" w:hAnsi="宋体" w:eastAsia="宋体" w:cs="宋体"/>
          <w:sz w:val="21"/>
          <w:szCs w:val="21"/>
        </w:rPr>
      </w:pPr>
      <w:r>
        <w:rPr>
          <w:rFonts w:hint="eastAsia" w:ascii="宋体" w:hAnsi="宋体" w:eastAsia="宋体" w:cs="宋体"/>
          <w:sz w:val="21"/>
          <w:szCs w:val="21"/>
        </w:rPr>
        <w:t xml:space="preserve">    4、</w:t>
      </w:r>
      <w:r>
        <w:rPr>
          <w:rFonts w:hint="eastAsia" w:ascii="宋体" w:hAnsi="宋体" w:eastAsia="宋体" w:cs="宋体"/>
          <w:sz w:val="21"/>
          <w:szCs w:val="21"/>
          <w:u w:val="single"/>
        </w:rPr>
        <w:t xml:space="preserve">                                   </w:t>
      </w:r>
      <w:r>
        <w:rPr>
          <w:rFonts w:hint="eastAsia" w:ascii="宋体" w:hAnsi="宋体" w:eastAsia="宋体" w:cs="宋体"/>
          <w:sz w:val="21"/>
          <w:szCs w:val="21"/>
        </w:rPr>
        <w:t>（其他补充说明）。</w:t>
      </w:r>
    </w:p>
    <w:p>
      <w:pPr>
        <w:spacing w:line="360" w:lineRule="auto"/>
        <w:rPr>
          <w:rFonts w:hint="eastAsia" w:ascii="宋体" w:hAnsi="宋体" w:eastAsia="宋体" w:cs="宋体"/>
          <w:sz w:val="21"/>
          <w:szCs w:val="21"/>
        </w:rPr>
      </w:pPr>
      <w:r>
        <w:rPr>
          <w:rFonts w:hint="eastAsia" w:ascii="宋体" w:hAnsi="宋体" w:eastAsia="宋体" w:cs="宋体"/>
          <w:sz w:val="21"/>
          <w:szCs w:val="21"/>
        </w:rPr>
        <w:t xml:space="preserve">                         </w:t>
      </w:r>
    </w:p>
    <w:p>
      <w:pPr>
        <w:spacing w:line="360" w:lineRule="auto"/>
        <w:rPr>
          <w:rFonts w:hint="eastAsia" w:ascii="宋体" w:hAnsi="宋体" w:eastAsia="宋体" w:cs="宋体"/>
          <w:sz w:val="21"/>
          <w:szCs w:val="21"/>
        </w:rPr>
      </w:pPr>
    </w:p>
    <w:p>
      <w:pPr>
        <w:spacing w:line="360" w:lineRule="auto"/>
        <w:rPr>
          <w:rFonts w:hint="eastAsia" w:ascii="宋体" w:hAnsi="宋体" w:eastAsia="宋体" w:cs="宋体"/>
          <w:sz w:val="21"/>
          <w:szCs w:val="21"/>
        </w:rPr>
      </w:pPr>
    </w:p>
    <w:p>
      <w:pPr>
        <w:spacing w:line="360" w:lineRule="auto"/>
        <w:rPr>
          <w:rFonts w:hint="eastAsia" w:ascii="宋体" w:hAnsi="宋体" w:eastAsia="宋体" w:cs="宋体"/>
          <w:sz w:val="21"/>
          <w:szCs w:val="21"/>
        </w:rPr>
      </w:pPr>
    </w:p>
    <w:p>
      <w:pPr>
        <w:spacing w:line="360" w:lineRule="auto"/>
        <w:rPr>
          <w:rFonts w:hint="eastAsia" w:ascii="宋体" w:hAnsi="宋体" w:eastAsia="宋体" w:cs="宋体"/>
          <w:sz w:val="21"/>
          <w:szCs w:val="21"/>
        </w:rPr>
      </w:pPr>
    </w:p>
    <w:p>
      <w:pPr>
        <w:spacing w:line="360" w:lineRule="auto"/>
        <w:ind w:firstLine="2730" w:firstLineChars="1300"/>
        <w:rPr>
          <w:rFonts w:hint="eastAsia" w:ascii="宋体" w:hAnsi="宋体" w:eastAsia="宋体" w:cs="宋体"/>
          <w:sz w:val="21"/>
          <w:szCs w:val="21"/>
        </w:rPr>
      </w:pPr>
      <w:r>
        <w:rPr>
          <w:rFonts w:hint="eastAsia" w:ascii="宋体" w:hAnsi="宋体" w:cs="宋体"/>
          <w:sz w:val="21"/>
          <w:szCs w:val="21"/>
          <w:lang w:eastAsia="zh-CN"/>
        </w:rPr>
        <w:t>投标人</w:t>
      </w:r>
      <w:r>
        <w:rPr>
          <w:rFonts w:hint="eastAsia" w:ascii="宋体" w:hAnsi="宋体" w:eastAsia="宋体" w:cs="宋体"/>
          <w:sz w:val="21"/>
          <w:szCs w:val="21"/>
          <w:lang w:eastAsia="zh-CN"/>
        </w:rPr>
        <w:t>名称</w:t>
      </w:r>
      <w:r>
        <w:rPr>
          <w:rFonts w:hint="eastAsia" w:ascii="宋体" w:hAnsi="宋体" w:eastAsia="宋体" w:cs="宋体"/>
          <w:sz w:val="21"/>
          <w:szCs w:val="21"/>
        </w:rPr>
        <w:t>：                      （盖单位章）</w:t>
      </w:r>
    </w:p>
    <w:p>
      <w:pPr>
        <w:spacing w:line="360" w:lineRule="auto"/>
        <w:rPr>
          <w:rFonts w:hint="eastAsia" w:ascii="宋体" w:hAnsi="宋体" w:eastAsia="宋体" w:cs="宋体"/>
          <w:sz w:val="21"/>
          <w:szCs w:val="21"/>
        </w:rPr>
      </w:pPr>
      <w:r>
        <w:rPr>
          <w:rFonts w:hint="eastAsia" w:ascii="宋体" w:hAnsi="宋体" w:eastAsia="宋体" w:cs="宋体"/>
          <w:sz w:val="21"/>
          <w:szCs w:val="21"/>
        </w:rPr>
        <w:t xml:space="preserve">                          法定代表人或其委托代理人：          （签字）</w:t>
      </w:r>
    </w:p>
    <w:p>
      <w:pPr>
        <w:spacing w:line="360" w:lineRule="auto"/>
        <w:rPr>
          <w:rFonts w:hint="eastAsia" w:ascii="宋体" w:hAnsi="宋体" w:eastAsia="宋体" w:cs="宋体"/>
          <w:sz w:val="21"/>
          <w:szCs w:val="21"/>
        </w:rPr>
      </w:pPr>
      <w:r>
        <w:rPr>
          <w:rFonts w:hint="eastAsia" w:ascii="宋体" w:hAnsi="宋体" w:eastAsia="宋体" w:cs="宋体"/>
          <w:sz w:val="21"/>
          <w:szCs w:val="21"/>
        </w:rPr>
        <w:t xml:space="preserve">                          地址：</w:t>
      </w:r>
    </w:p>
    <w:p>
      <w:pPr>
        <w:spacing w:line="360" w:lineRule="auto"/>
        <w:rPr>
          <w:rFonts w:hint="eastAsia" w:ascii="宋体" w:hAnsi="宋体" w:eastAsia="宋体" w:cs="宋体"/>
          <w:sz w:val="21"/>
          <w:szCs w:val="21"/>
        </w:rPr>
      </w:pPr>
      <w:r>
        <w:rPr>
          <w:rFonts w:hint="eastAsia" w:ascii="宋体" w:hAnsi="宋体" w:eastAsia="宋体" w:cs="宋体"/>
          <w:sz w:val="21"/>
          <w:szCs w:val="21"/>
        </w:rPr>
        <w:t xml:space="preserve">                          邮箱：</w:t>
      </w:r>
    </w:p>
    <w:p>
      <w:pPr>
        <w:spacing w:line="360" w:lineRule="auto"/>
        <w:rPr>
          <w:rFonts w:hint="eastAsia" w:ascii="宋体" w:hAnsi="宋体" w:eastAsia="宋体" w:cs="宋体"/>
          <w:sz w:val="21"/>
          <w:szCs w:val="21"/>
        </w:rPr>
      </w:pPr>
      <w:r>
        <w:rPr>
          <w:rFonts w:hint="eastAsia" w:ascii="宋体" w:hAnsi="宋体" w:eastAsia="宋体" w:cs="宋体"/>
          <w:sz w:val="21"/>
          <w:szCs w:val="21"/>
        </w:rPr>
        <w:t xml:space="preserve">                          电话：</w:t>
      </w:r>
    </w:p>
    <w:p>
      <w:pPr>
        <w:spacing w:line="360" w:lineRule="auto"/>
        <w:rPr>
          <w:rFonts w:hint="eastAsia" w:ascii="宋体" w:hAnsi="宋体" w:eastAsia="宋体" w:cs="宋体"/>
          <w:sz w:val="21"/>
          <w:szCs w:val="21"/>
        </w:rPr>
      </w:pPr>
      <w:r>
        <w:rPr>
          <w:rFonts w:hint="eastAsia" w:ascii="宋体" w:hAnsi="宋体" w:eastAsia="宋体" w:cs="宋体"/>
          <w:sz w:val="21"/>
          <w:szCs w:val="21"/>
        </w:rPr>
        <w:t xml:space="preserve">                          传真：</w:t>
      </w:r>
    </w:p>
    <w:p>
      <w:pPr>
        <w:spacing w:line="360" w:lineRule="auto"/>
        <w:ind w:firstLine="2730" w:firstLineChars="1300"/>
        <w:rPr>
          <w:rFonts w:hint="eastAsia" w:ascii="宋体" w:hAnsi="宋体" w:eastAsia="宋体" w:cs="宋体"/>
          <w:sz w:val="21"/>
          <w:szCs w:val="21"/>
        </w:rPr>
      </w:pPr>
      <w:r>
        <w:rPr>
          <w:rFonts w:hint="eastAsia" w:ascii="宋体" w:hAnsi="宋体" w:eastAsia="宋体" w:cs="宋体"/>
          <w:sz w:val="21"/>
          <w:szCs w:val="21"/>
        </w:rPr>
        <w:t xml:space="preserve">邮政编码：                                 </w:t>
      </w:r>
    </w:p>
    <w:p>
      <w:pPr>
        <w:spacing w:line="360" w:lineRule="auto"/>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u w:val="single"/>
        </w:rPr>
        <w:t xml:space="preserve">        年        月        日</w:t>
      </w:r>
    </w:p>
    <w:p>
      <w:pPr>
        <w:rPr>
          <w:rFonts w:hint="eastAsia" w:ascii="仿宋" w:hAnsi="仿宋" w:eastAsia="仿宋" w:cs="仿宋"/>
        </w:rPr>
      </w:pPr>
    </w:p>
    <w:p>
      <w:pPr>
        <w:rPr>
          <w:rFonts w:hint="eastAsia" w:ascii="仿宋" w:hAnsi="仿宋" w:eastAsia="仿宋" w:cs="仿宋"/>
        </w:rPr>
      </w:pPr>
    </w:p>
    <w:p>
      <w:pPr>
        <w:pStyle w:val="16"/>
        <w:jc w:val="center"/>
        <w:rPr>
          <w:rFonts w:hint="eastAsia" w:ascii="仿宋" w:hAnsi="仿宋" w:eastAsia="仿宋" w:cs="仿宋"/>
          <w:b/>
          <w:bCs/>
          <w:kern w:val="2"/>
          <w:sz w:val="36"/>
          <w:szCs w:val="36"/>
        </w:rPr>
      </w:pPr>
    </w:p>
    <w:p>
      <w:pPr>
        <w:rPr>
          <w:rFonts w:hint="eastAsia" w:ascii="仿宋" w:hAnsi="仿宋" w:eastAsia="仿宋" w:cs="仿宋"/>
          <w:b/>
          <w:bCs/>
        </w:rPr>
      </w:pPr>
    </w:p>
    <w:p>
      <w:pPr>
        <w:rPr>
          <w:rFonts w:hint="eastAsia" w:ascii="仿宋" w:hAnsi="仿宋" w:eastAsia="仿宋" w:cs="仿宋"/>
          <w:b/>
          <w:bCs/>
        </w:rPr>
      </w:pPr>
    </w:p>
    <w:p>
      <w:pPr>
        <w:rPr>
          <w:rFonts w:hint="eastAsia" w:ascii="仿宋" w:hAnsi="仿宋" w:eastAsia="仿宋" w:cs="仿宋"/>
          <w:b/>
          <w:bCs/>
        </w:rPr>
      </w:pPr>
    </w:p>
    <w:p>
      <w:pPr>
        <w:rPr>
          <w:rFonts w:hint="eastAsia" w:ascii="宋体" w:hAnsi="宋体" w:eastAsia="宋体" w:cs="宋体"/>
          <w:lang w:val="en-US" w:eastAsia="zh-CN"/>
        </w:rPr>
      </w:pPr>
      <w:r>
        <w:rPr>
          <w:rFonts w:hint="eastAsia" w:ascii="宋体" w:hAnsi="宋体" w:eastAsia="宋体" w:cs="宋体"/>
          <w:b/>
          <w:bCs/>
        </w:rPr>
        <w:t>附件</w:t>
      </w:r>
      <w:r>
        <w:rPr>
          <w:rFonts w:hint="eastAsia" w:ascii="宋体" w:hAnsi="宋体" w:eastAsia="宋体" w:cs="宋体"/>
          <w:b/>
          <w:bCs/>
          <w:lang w:eastAsia="zh-CN"/>
        </w:rPr>
        <w:t>四</w:t>
      </w:r>
    </w:p>
    <w:p>
      <w:pPr>
        <w:pStyle w:val="16"/>
        <w:jc w:val="center"/>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信誉状况网络查询截图示例</w:t>
      </w:r>
    </w:p>
    <w:tbl>
      <w:tblPr>
        <w:tblStyle w:val="13"/>
        <w:tblW w:w="9885" w:type="dxa"/>
        <w:tblInd w:w="1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80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9885" w:type="dxa"/>
            <w:gridSpan w:val="2"/>
            <w:vAlign w:val="center"/>
          </w:tcPr>
          <w:p>
            <w:pPr>
              <w:jc w:val="center"/>
              <w:rPr>
                <w:rFonts w:hint="eastAsia" w:ascii="宋体" w:hAnsi="宋体" w:eastAsia="宋体" w:cs="宋体"/>
                <w:kern w:val="0"/>
                <w:sz w:val="21"/>
                <w:szCs w:val="21"/>
                <w:lang w:eastAsia="zh-CN"/>
              </w:rPr>
            </w:pPr>
            <w:r>
              <w:rPr>
                <w:rFonts w:hint="eastAsia" w:ascii="宋体" w:hAnsi="宋体" w:eastAsia="宋体" w:cs="宋体"/>
                <w:b/>
                <w:bCs/>
                <w:kern w:val="0"/>
                <w:sz w:val="21"/>
                <w:szCs w:val="21"/>
                <w:lang w:eastAsia="zh-CN"/>
              </w:rPr>
              <w:t>信用中国网未被列入失信被执行人网页截图-企业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3" w:hRule="atLeast"/>
        </w:trPr>
        <w:tc>
          <w:tcPr>
            <w:tcW w:w="1800" w:type="dxa"/>
            <w:vAlign w:val="center"/>
          </w:tcPr>
          <w:p>
            <w:pPr>
              <w:jc w:val="center"/>
              <w:rPr>
                <w:rFonts w:hint="eastAsia" w:ascii="宋体" w:hAnsi="宋体" w:eastAsia="宋体" w:cs="宋体"/>
                <w:kern w:val="0"/>
                <w:sz w:val="21"/>
                <w:szCs w:val="21"/>
                <w:lang w:eastAsia="zh-CN"/>
              </w:rPr>
            </w:pPr>
            <w:r>
              <w:rPr>
                <w:rFonts w:hint="eastAsia" w:ascii="宋体" w:hAnsi="宋体" w:eastAsia="宋体" w:cs="宋体"/>
                <w:b/>
                <w:bCs/>
                <w:kern w:val="0"/>
                <w:sz w:val="21"/>
                <w:szCs w:val="21"/>
                <w:lang w:eastAsia="zh-CN"/>
              </w:rPr>
              <w:t>截图</w:t>
            </w:r>
          </w:p>
        </w:tc>
        <w:tc>
          <w:tcPr>
            <w:tcW w:w="8085" w:type="dxa"/>
            <w:vAlign w:val="center"/>
          </w:tcPr>
          <w:p>
            <w:pPr>
              <w:jc w:val="center"/>
              <w:rPr>
                <w:rFonts w:hint="eastAsia" w:ascii="宋体" w:hAnsi="宋体" w:eastAsia="宋体" w:cs="宋体"/>
                <w:kern w:val="0"/>
                <w:sz w:val="21"/>
                <w:szCs w:val="21"/>
                <w:lang w:eastAsia="zh-CN"/>
              </w:rPr>
            </w:pPr>
            <w:r>
              <w:rPr>
                <w:rFonts w:hint="eastAsia" w:ascii="宋体" w:hAnsi="宋体" w:eastAsia="宋体" w:cs="宋体"/>
                <w:sz w:val="21"/>
                <w:szCs w:val="21"/>
              </w:rPr>
              <w:drawing>
                <wp:inline distT="0" distB="0" distL="114300" distR="114300">
                  <wp:extent cx="4853305" cy="2556510"/>
                  <wp:effectExtent l="0" t="0" r="4445" b="15240"/>
                  <wp:docPr id="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pic:cNvPicPr>
                            <a:picLocks noChangeAspect="1"/>
                          </pic:cNvPicPr>
                        </pic:nvPicPr>
                        <pic:blipFill>
                          <a:blip r:embed="rId6"/>
                          <a:stretch>
                            <a:fillRect/>
                          </a:stretch>
                        </pic:blipFill>
                        <pic:spPr>
                          <a:xfrm>
                            <a:off x="0" y="0"/>
                            <a:ext cx="4853305" cy="255651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800" w:type="dxa"/>
            <w:vAlign w:val="center"/>
          </w:tcPr>
          <w:p>
            <w:pPr>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截图显示结果</w:t>
            </w:r>
          </w:p>
        </w:tc>
        <w:tc>
          <w:tcPr>
            <w:tcW w:w="8085" w:type="dxa"/>
            <w:vAlign w:val="center"/>
          </w:tcPr>
          <w:p>
            <w:pPr>
              <w:jc w:val="center"/>
              <w:rPr>
                <w:rFonts w:hint="eastAsia" w:ascii="宋体" w:hAnsi="宋体" w:eastAsia="宋体" w:cs="宋体"/>
                <w:kern w:val="0"/>
                <w:sz w:val="21"/>
                <w:szCs w:val="21"/>
                <w:lang w:eastAsia="zh-CN"/>
              </w:rPr>
            </w:pPr>
            <w:r>
              <w:rPr>
                <w:rFonts w:hint="eastAsia" w:ascii="宋体" w:hAnsi="宋体" w:eastAsia="宋体" w:cs="宋体"/>
                <w:b/>
                <w:bCs/>
                <w:color w:val="FF0000"/>
                <w:kern w:val="0"/>
                <w:sz w:val="21"/>
                <w:szCs w:val="21"/>
                <w:lang w:eastAsia="zh-CN"/>
              </w:rPr>
              <w:t>未被列入失信被执行人</w:t>
            </w:r>
          </w:p>
        </w:tc>
      </w:tr>
    </w:tbl>
    <w:p>
      <w:pPr>
        <w:bidi w:val="0"/>
        <w:rPr>
          <w:rFonts w:hint="eastAsia" w:ascii="宋体" w:hAnsi="宋体" w:eastAsia="宋体" w:cs="宋体"/>
          <w:sz w:val="21"/>
          <w:szCs w:val="21"/>
          <w:lang w:eastAsia="zh-CN"/>
        </w:rPr>
      </w:pPr>
    </w:p>
    <w:p>
      <w:pPr>
        <w:bidi w:val="0"/>
        <w:rPr>
          <w:rFonts w:hint="eastAsia" w:ascii="宋体" w:hAnsi="宋体" w:eastAsia="宋体" w:cs="宋体"/>
          <w:sz w:val="21"/>
          <w:szCs w:val="21"/>
          <w:lang w:eastAsia="zh-CN"/>
        </w:rPr>
      </w:pPr>
    </w:p>
    <w:tbl>
      <w:tblPr>
        <w:tblStyle w:val="13"/>
        <w:tblW w:w="9900" w:type="dxa"/>
        <w:tblInd w:w="1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5"/>
        <w:gridCol w:w="80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9900" w:type="dxa"/>
            <w:gridSpan w:val="2"/>
            <w:vAlign w:val="center"/>
          </w:tcPr>
          <w:p>
            <w:pPr>
              <w:jc w:val="center"/>
              <w:rPr>
                <w:rFonts w:hint="eastAsia" w:ascii="宋体" w:hAnsi="宋体" w:eastAsia="宋体" w:cs="宋体"/>
                <w:kern w:val="0"/>
                <w:sz w:val="21"/>
                <w:szCs w:val="21"/>
                <w:lang w:eastAsia="zh-CN"/>
              </w:rPr>
            </w:pPr>
            <w:r>
              <w:rPr>
                <w:rFonts w:hint="eastAsia" w:ascii="宋体" w:hAnsi="宋体" w:eastAsia="宋体" w:cs="宋体"/>
                <w:b/>
                <w:bCs/>
                <w:kern w:val="0"/>
                <w:sz w:val="21"/>
                <w:szCs w:val="21"/>
                <w:lang w:eastAsia="zh-CN"/>
              </w:rPr>
              <w:t>国家企业信用信息公示系统未被列入经营异常名录网页截图-企业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3" w:hRule="atLeast"/>
        </w:trPr>
        <w:tc>
          <w:tcPr>
            <w:tcW w:w="1815" w:type="dxa"/>
            <w:vAlign w:val="center"/>
          </w:tcPr>
          <w:p>
            <w:pPr>
              <w:jc w:val="center"/>
              <w:rPr>
                <w:rFonts w:hint="eastAsia" w:ascii="宋体" w:hAnsi="宋体" w:eastAsia="宋体" w:cs="宋体"/>
                <w:kern w:val="0"/>
                <w:sz w:val="21"/>
                <w:szCs w:val="21"/>
                <w:lang w:eastAsia="zh-CN"/>
              </w:rPr>
            </w:pPr>
            <w:r>
              <w:rPr>
                <w:rFonts w:hint="eastAsia" w:ascii="宋体" w:hAnsi="宋体" w:eastAsia="宋体" w:cs="宋体"/>
                <w:b/>
                <w:bCs/>
                <w:kern w:val="0"/>
                <w:sz w:val="21"/>
                <w:szCs w:val="21"/>
                <w:lang w:eastAsia="zh-CN"/>
              </w:rPr>
              <w:t>截图</w:t>
            </w:r>
          </w:p>
        </w:tc>
        <w:tc>
          <w:tcPr>
            <w:tcW w:w="8085" w:type="dxa"/>
            <w:vAlign w:val="center"/>
          </w:tcPr>
          <w:p>
            <w:pPr>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drawing>
                <wp:inline distT="0" distB="0" distL="114300" distR="114300">
                  <wp:extent cx="5058410" cy="2691130"/>
                  <wp:effectExtent l="0" t="0" r="8890" b="13970"/>
                  <wp:docPr id="3" name="图片 2" descr="C:\Users\111\Desktop\图片2.png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C:\Users\111\Desktop\图片2.png图片2"/>
                          <pic:cNvPicPr>
                            <a:picLocks noChangeAspect="1"/>
                          </pic:cNvPicPr>
                        </pic:nvPicPr>
                        <pic:blipFill>
                          <a:blip r:embed="rId7"/>
                          <a:stretch>
                            <a:fillRect/>
                          </a:stretch>
                        </pic:blipFill>
                        <pic:spPr>
                          <a:xfrm>
                            <a:off x="0" y="0"/>
                            <a:ext cx="5058410" cy="2691130"/>
                          </a:xfrm>
                          <a:prstGeom prst="rect">
                            <a:avLst/>
                          </a:prstGeom>
                          <a:noFill/>
                          <a:ln w="9525">
                            <a:noFill/>
                            <a:miter/>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815" w:type="dxa"/>
            <w:vAlign w:val="center"/>
          </w:tcPr>
          <w:p>
            <w:pPr>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截图显示结果</w:t>
            </w:r>
          </w:p>
        </w:tc>
        <w:tc>
          <w:tcPr>
            <w:tcW w:w="8085" w:type="dxa"/>
            <w:vAlign w:val="center"/>
          </w:tcPr>
          <w:p>
            <w:pPr>
              <w:jc w:val="center"/>
              <w:rPr>
                <w:rFonts w:hint="eastAsia" w:ascii="宋体" w:hAnsi="宋体" w:eastAsia="宋体" w:cs="宋体"/>
                <w:kern w:val="0"/>
                <w:sz w:val="21"/>
                <w:szCs w:val="21"/>
                <w:lang w:eastAsia="zh-CN"/>
              </w:rPr>
            </w:pPr>
            <w:r>
              <w:rPr>
                <w:rFonts w:hint="eastAsia" w:ascii="宋体" w:hAnsi="宋体" w:eastAsia="宋体" w:cs="宋体"/>
                <w:b/>
                <w:bCs/>
                <w:color w:val="FF0000"/>
                <w:kern w:val="0"/>
                <w:sz w:val="21"/>
                <w:szCs w:val="21"/>
                <w:lang w:eastAsia="zh-CN"/>
              </w:rPr>
              <w:t>未被列入经营异常名录</w:t>
            </w:r>
          </w:p>
        </w:tc>
      </w:tr>
    </w:tbl>
    <w:p>
      <w:pPr>
        <w:bidi w:val="0"/>
        <w:rPr>
          <w:rFonts w:hint="eastAsia" w:ascii="宋体" w:hAnsi="宋体" w:eastAsia="宋体" w:cs="宋体"/>
          <w:sz w:val="21"/>
          <w:szCs w:val="21"/>
          <w:lang w:eastAsia="zh-CN"/>
        </w:rPr>
      </w:pPr>
    </w:p>
    <w:p>
      <w:pPr>
        <w:bidi w:val="0"/>
        <w:rPr>
          <w:rFonts w:hint="eastAsia" w:ascii="宋体" w:hAnsi="宋体" w:eastAsia="宋体" w:cs="宋体"/>
          <w:sz w:val="21"/>
          <w:szCs w:val="21"/>
          <w:lang w:eastAsia="zh-CN"/>
        </w:rPr>
      </w:pPr>
    </w:p>
    <w:p>
      <w:pPr>
        <w:bidi w:val="0"/>
        <w:rPr>
          <w:rFonts w:hint="eastAsia" w:ascii="宋体" w:hAnsi="宋体" w:eastAsia="宋体" w:cs="宋体"/>
          <w:sz w:val="21"/>
          <w:szCs w:val="21"/>
          <w:lang w:eastAsia="zh-CN"/>
        </w:rPr>
      </w:pPr>
    </w:p>
    <w:p>
      <w:pPr>
        <w:bidi w:val="0"/>
        <w:rPr>
          <w:rFonts w:hint="eastAsia" w:ascii="宋体" w:hAnsi="宋体" w:eastAsia="宋体" w:cs="宋体"/>
          <w:sz w:val="21"/>
          <w:szCs w:val="21"/>
          <w:lang w:eastAsia="zh-CN"/>
        </w:rPr>
      </w:pPr>
    </w:p>
    <w:tbl>
      <w:tblPr>
        <w:tblStyle w:val="13"/>
        <w:tblW w:w="9870" w:type="dxa"/>
        <w:tblInd w:w="1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5"/>
        <w:gridCol w:w="82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9870" w:type="dxa"/>
            <w:gridSpan w:val="2"/>
            <w:vAlign w:val="center"/>
          </w:tcPr>
          <w:p>
            <w:pPr>
              <w:jc w:val="center"/>
              <w:rPr>
                <w:rFonts w:hint="eastAsia" w:ascii="宋体" w:hAnsi="宋体" w:eastAsia="宋体" w:cs="宋体"/>
                <w:kern w:val="0"/>
                <w:sz w:val="21"/>
                <w:szCs w:val="21"/>
                <w:lang w:eastAsia="zh-CN"/>
              </w:rPr>
            </w:pPr>
            <w:r>
              <w:rPr>
                <w:rFonts w:hint="eastAsia" w:ascii="宋体" w:hAnsi="宋体" w:eastAsia="宋体" w:cs="宋体"/>
                <w:b/>
                <w:bCs/>
                <w:kern w:val="0"/>
                <w:sz w:val="21"/>
                <w:szCs w:val="21"/>
                <w:lang w:eastAsia="zh-CN"/>
              </w:rPr>
              <w:t>国家企业信用信息公示系统未被列入严重违法失信企业名单网页截图-企业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2" w:hRule="atLeast"/>
        </w:trPr>
        <w:tc>
          <w:tcPr>
            <w:tcW w:w="1665" w:type="dxa"/>
            <w:vAlign w:val="center"/>
          </w:tcPr>
          <w:p>
            <w:pPr>
              <w:jc w:val="center"/>
              <w:rPr>
                <w:rFonts w:hint="eastAsia" w:ascii="宋体" w:hAnsi="宋体" w:eastAsia="宋体" w:cs="宋体"/>
                <w:kern w:val="0"/>
                <w:sz w:val="21"/>
                <w:szCs w:val="21"/>
                <w:lang w:eastAsia="zh-CN"/>
              </w:rPr>
            </w:pPr>
            <w:r>
              <w:rPr>
                <w:rFonts w:hint="eastAsia" w:ascii="宋体" w:hAnsi="宋体" w:eastAsia="宋体" w:cs="宋体"/>
                <w:b/>
                <w:bCs/>
                <w:kern w:val="0"/>
                <w:sz w:val="21"/>
                <w:szCs w:val="21"/>
                <w:lang w:eastAsia="zh-CN"/>
              </w:rPr>
              <w:t>截图</w:t>
            </w:r>
          </w:p>
        </w:tc>
        <w:tc>
          <w:tcPr>
            <w:tcW w:w="8205" w:type="dxa"/>
            <w:vAlign w:val="center"/>
          </w:tcPr>
          <w:p>
            <w:pPr>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drawing>
                <wp:inline distT="0" distB="0" distL="114300" distR="114300">
                  <wp:extent cx="5041900" cy="2922270"/>
                  <wp:effectExtent l="0" t="0" r="6350" b="11430"/>
                  <wp:docPr id="4" name="图片 3" descr="C:\Users\111\Desktop\图片3.png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C:\Users\111\Desktop\图片3.png图片3"/>
                          <pic:cNvPicPr>
                            <a:picLocks noChangeAspect="1"/>
                          </pic:cNvPicPr>
                        </pic:nvPicPr>
                        <pic:blipFill>
                          <a:blip r:embed="rId8"/>
                          <a:stretch>
                            <a:fillRect/>
                          </a:stretch>
                        </pic:blipFill>
                        <pic:spPr>
                          <a:xfrm>
                            <a:off x="0" y="0"/>
                            <a:ext cx="5041900" cy="2922270"/>
                          </a:xfrm>
                          <a:prstGeom prst="rect">
                            <a:avLst/>
                          </a:prstGeom>
                          <a:noFill/>
                          <a:ln w="9525">
                            <a:noFill/>
                            <a:miter/>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665" w:type="dxa"/>
            <w:vAlign w:val="center"/>
          </w:tcPr>
          <w:p>
            <w:pPr>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截图显示结果</w:t>
            </w:r>
          </w:p>
        </w:tc>
        <w:tc>
          <w:tcPr>
            <w:tcW w:w="8205" w:type="dxa"/>
            <w:vAlign w:val="center"/>
          </w:tcPr>
          <w:p>
            <w:pPr>
              <w:jc w:val="center"/>
              <w:rPr>
                <w:rFonts w:hint="eastAsia" w:ascii="宋体" w:hAnsi="宋体" w:eastAsia="宋体" w:cs="宋体"/>
                <w:kern w:val="0"/>
                <w:sz w:val="21"/>
                <w:szCs w:val="21"/>
                <w:lang w:eastAsia="zh-CN"/>
              </w:rPr>
            </w:pPr>
            <w:r>
              <w:rPr>
                <w:rFonts w:hint="eastAsia" w:ascii="宋体" w:hAnsi="宋体" w:eastAsia="宋体" w:cs="宋体"/>
                <w:b/>
                <w:bCs/>
                <w:color w:val="FF0000"/>
                <w:kern w:val="0"/>
                <w:sz w:val="21"/>
                <w:szCs w:val="21"/>
                <w:lang w:eastAsia="zh-CN"/>
              </w:rPr>
              <w:t>未被列入严重违法失信企业名单</w:t>
            </w:r>
          </w:p>
        </w:tc>
      </w:tr>
    </w:tbl>
    <w:p>
      <w:pPr>
        <w:bidi w:val="0"/>
        <w:rPr>
          <w:rFonts w:hint="eastAsia" w:ascii="宋体" w:hAnsi="宋体" w:eastAsia="宋体" w:cs="宋体"/>
          <w:sz w:val="21"/>
          <w:szCs w:val="21"/>
          <w:lang w:eastAsia="zh-CN"/>
        </w:rPr>
      </w:pPr>
    </w:p>
    <w:tbl>
      <w:tblPr>
        <w:tblStyle w:val="13"/>
        <w:tblW w:w="9870" w:type="dxa"/>
        <w:tblInd w:w="1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5"/>
        <w:gridCol w:w="81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9870" w:type="dxa"/>
            <w:gridSpan w:val="2"/>
            <w:vAlign w:val="center"/>
          </w:tcPr>
          <w:p>
            <w:pPr>
              <w:jc w:val="center"/>
              <w:rPr>
                <w:rFonts w:hint="eastAsia" w:ascii="宋体" w:hAnsi="宋体" w:eastAsia="宋体" w:cs="宋体"/>
                <w:kern w:val="0"/>
                <w:sz w:val="21"/>
                <w:szCs w:val="21"/>
                <w:lang w:eastAsia="zh-CN"/>
              </w:rPr>
            </w:pPr>
            <w:r>
              <w:rPr>
                <w:rFonts w:hint="eastAsia" w:ascii="宋体" w:hAnsi="宋体" w:eastAsia="宋体" w:cs="宋体"/>
                <w:b/>
                <w:bCs/>
                <w:kern w:val="0"/>
                <w:sz w:val="21"/>
                <w:szCs w:val="21"/>
                <w:lang w:eastAsia="zh-CN"/>
              </w:rPr>
              <w:t>中国裁判文书网无行贿犯罪记录查询证明结果截图-法人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0" w:hRule="atLeast"/>
        </w:trPr>
        <w:tc>
          <w:tcPr>
            <w:tcW w:w="1695" w:type="dxa"/>
            <w:vAlign w:val="center"/>
          </w:tcPr>
          <w:p>
            <w:pPr>
              <w:jc w:val="center"/>
              <w:rPr>
                <w:rFonts w:hint="eastAsia" w:ascii="宋体" w:hAnsi="宋体" w:eastAsia="宋体" w:cs="宋体"/>
                <w:kern w:val="0"/>
                <w:sz w:val="21"/>
                <w:szCs w:val="21"/>
                <w:lang w:eastAsia="zh-CN"/>
              </w:rPr>
            </w:pPr>
            <w:r>
              <w:rPr>
                <w:rFonts w:hint="eastAsia" w:ascii="宋体" w:hAnsi="宋体" w:eastAsia="宋体" w:cs="宋体"/>
                <w:b/>
                <w:bCs/>
                <w:kern w:val="0"/>
                <w:sz w:val="21"/>
                <w:szCs w:val="21"/>
                <w:lang w:eastAsia="zh-CN"/>
              </w:rPr>
              <w:t>截图</w:t>
            </w:r>
          </w:p>
        </w:tc>
        <w:tc>
          <w:tcPr>
            <w:tcW w:w="8175" w:type="dxa"/>
            <w:vAlign w:val="center"/>
          </w:tcPr>
          <w:p>
            <w:pPr>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drawing>
                <wp:inline distT="0" distB="0" distL="114300" distR="114300">
                  <wp:extent cx="5166995" cy="3084195"/>
                  <wp:effectExtent l="0" t="0" r="14605" b="1905"/>
                  <wp:docPr id="6" name="图片 4" descr="C:\Users\111\Desktop\图片4.png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descr="C:\Users\111\Desktop\图片4.png图片4"/>
                          <pic:cNvPicPr>
                            <a:picLocks noChangeAspect="1"/>
                          </pic:cNvPicPr>
                        </pic:nvPicPr>
                        <pic:blipFill>
                          <a:blip r:embed="rId9"/>
                          <a:stretch>
                            <a:fillRect/>
                          </a:stretch>
                        </pic:blipFill>
                        <pic:spPr>
                          <a:xfrm>
                            <a:off x="0" y="0"/>
                            <a:ext cx="5166995" cy="3084195"/>
                          </a:xfrm>
                          <a:prstGeom prst="rect">
                            <a:avLst/>
                          </a:prstGeom>
                          <a:noFill/>
                          <a:ln w="9525">
                            <a:noFill/>
                            <a:miter/>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695" w:type="dxa"/>
            <w:vAlign w:val="center"/>
          </w:tcPr>
          <w:p>
            <w:pPr>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截图显示结果</w:t>
            </w:r>
          </w:p>
        </w:tc>
        <w:tc>
          <w:tcPr>
            <w:tcW w:w="8175" w:type="dxa"/>
            <w:vAlign w:val="center"/>
          </w:tcPr>
          <w:p>
            <w:pPr>
              <w:jc w:val="center"/>
              <w:rPr>
                <w:rFonts w:hint="eastAsia" w:ascii="宋体" w:hAnsi="宋体" w:eastAsia="宋体" w:cs="宋体"/>
                <w:kern w:val="0"/>
                <w:sz w:val="21"/>
                <w:szCs w:val="21"/>
                <w:lang w:eastAsia="zh-CN"/>
              </w:rPr>
            </w:pPr>
            <w:r>
              <w:rPr>
                <w:rFonts w:hint="eastAsia" w:ascii="宋体" w:hAnsi="宋体" w:eastAsia="宋体" w:cs="宋体"/>
                <w:b/>
                <w:bCs/>
                <w:color w:val="FF0000"/>
                <w:kern w:val="0"/>
                <w:sz w:val="21"/>
                <w:szCs w:val="21"/>
                <w:lang w:eastAsia="zh-CN"/>
              </w:rPr>
              <w:t>无行贿犯罪记录</w:t>
            </w:r>
          </w:p>
        </w:tc>
      </w:tr>
    </w:tbl>
    <w:p>
      <w:pPr>
        <w:bidi w:val="0"/>
        <w:rPr>
          <w:rFonts w:hint="eastAsia" w:ascii="宋体" w:hAnsi="宋体" w:eastAsia="宋体" w:cs="宋体"/>
          <w:sz w:val="21"/>
          <w:szCs w:val="21"/>
        </w:rPr>
      </w:pPr>
    </w:p>
    <w:tbl>
      <w:tblPr>
        <w:tblStyle w:val="13"/>
        <w:tblW w:w="9870" w:type="dxa"/>
        <w:tblInd w:w="1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0"/>
        <w:gridCol w:w="81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9870" w:type="dxa"/>
            <w:gridSpan w:val="2"/>
            <w:vAlign w:val="center"/>
          </w:tcPr>
          <w:p>
            <w:pPr>
              <w:jc w:val="center"/>
              <w:rPr>
                <w:rFonts w:hint="eastAsia" w:ascii="宋体" w:hAnsi="宋体" w:eastAsia="宋体" w:cs="宋体"/>
                <w:kern w:val="0"/>
                <w:sz w:val="21"/>
                <w:szCs w:val="21"/>
                <w:lang w:eastAsia="zh-CN"/>
              </w:rPr>
            </w:pPr>
            <w:r>
              <w:rPr>
                <w:rFonts w:hint="eastAsia" w:ascii="宋体" w:hAnsi="宋体" w:eastAsia="宋体" w:cs="宋体"/>
                <w:b/>
                <w:bCs/>
                <w:kern w:val="0"/>
                <w:sz w:val="21"/>
                <w:szCs w:val="21"/>
                <w:lang w:eastAsia="zh-CN"/>
              </w:rPr>
              <w:t>中国裁判文书网无行贿犯罪记录查询证明结果截图-企业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2" w:hRule="atLeast"/>
        </w:trPr>
        <w:tc>
          <w:tcPr>
            <w:tcW w:w="1680" w:type="dxa"/>
            <w:vAlign w:val="center"/>
          </w:tcPr>
          <w:p>
            <w:pPr>
              <w:jc w:val="center"/>
              <w:rPr>
                <w:rFonts w:hint="eastAsia" w:ascii="宋体" w:hAnsi="宋体" w:eastAsia="宋体" w:cs="宋体"/>
                <w:kern w:val="0"/>
                <w:sz w:val="21"/>
                <w:szCs w:val="21"/>
                <w:lang w:eastAsia="zh-CN"/>
              </w:rPr>
            </w:pPr>
            <w:r>
              <w:rPr>
                <w:rFonts w:hint="eastAsia" w:ascii="宋体" w:hAnsi="宋体" w:eastAsia="宋体" w:cs="宋体"/>
                <w:b/>
                <w:bCs/>
                <w:kern w:val="0"/>
                <w:sz w:val="21"/>
                <w:szCs w:val="21"/>
                <w:lang w:eastAsia="zh-CN"/>
              </w:rPr>
              <w:t>截图</w:t>
            </w:r>
          </w:p>
        </w:tc>
        <w:tc>
          <w:tcPr>
            <w:tcW w:w="8190" w:type="dxa"/>
            <w:vAlign w:val="center"/>
          </w:tcPr>
          <w:p>
            <w:pPr>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drawing>
                <wp:inline distT="0" distB="0" distL="114300" distR="114300">
                  <wp:extent cx="5027930" cy="2974975"/>
                  <wp:effectExtent l="0" t="0" r="1270" b="15875"/>
                  <wp:docPr id="10" name="图片 5" descr="C:\Users\111\Desktop\图片5.png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descr="C:\Users\111\Desktop\图片5.png图片5"/>
                          <pic:cNvPicPr>
                            <a:picLocks noChangeAspect="1"/>
                          </pic:cNvPicPr>
                        </pic:nvPicPr>
                        <pic:blipFill>
                          <a:blip r:embed="rId10"/>
                          <a:stretch>
                            <a:fillRect/>
                          </a:stretch>
                        </pic:blipFill>
                        <pic:spPr>
                          <a:xfrm>
                            <a:off x="0" y="0"/>
                            <a:ext cx="5027930" cy="2974975"/>
                          </a:xfrm>
                          <a:prstGeom prst="rect">
                            <a:avLst/>
                          </a:prstGeom>
                          <a:noFill/>
                          <a:ln w="9525">
                            <a:noFill/>
                            <a:miter/>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680" w:type="dxa"/>
            <w:vAlign w:val="center"/>
          </w:tcPr>
          <w:p>
            <w:pPr>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截图显示结果</w:t>
            </w:r>
          </w:p>
        </w:tc>
        <w:tc>
          <w:tcPr>
            <w:tcW w:w="8190" w:type="dxa"/>
            <w:vAlign w:val="center"/>
          </w:tcPr>
          <w:p>
            <w:pPr>
              <w:jc w:val="center"/>
              <w:rPr>
                <w:rFonts w:hint="eastAsia" w:ascii="宋体" w:hAnsi="宋体" w:eastAsia="宋体" w:cs="宋体"/>
                <w:kern w:val="0"/>
                <w:sz w:val="21"/>
                <w:szCs w:val="21"/>
                <w:lang w:eastAsia="zh-CN"/>
              </w:rPr>
            </w:pPr>
            <w:r>
              <w:rPr>
                <w:rFonts w:hint="eastAsia" w:ascii="宋体" w:hAnsi="宋体" w:eastAsia="宋体" w:cs="宋体"/>
                <w:b/>
                <w:bCs/>
                <w:color w:val="FF0000"/>
                <w:kern w:val="0"/>
                <w:sz w:val="21"/>
                <w:szCs w:val="21"/>
                <w:lang w:eastAsia="zh-CN"/>
              </w:rPr>
              <w:t>无行贿犯罪记录</w:t>
            </w:r>
          </w:p>
        </w:tc>
      </w:tr>
    </w:tbl>
    <w:p>
      <w:pPr>
        <w:pStyle w:val="16"/>
        <w:rPr>
          <w:rFonts w:hint="eastAsia" w:ascii="宋体" w:hAnsi="宋体" w:eastAsia="宋体" w:cs="宋体"/>
          <w:sz w:val="21"/>
          <w:szCs w:val="21"/>
          <w:highlight w:val="none"/>
        </w:rPr>
        <w:sectPr>
          <w:headerReference r:id="rId3" w:type="default"/>
          <w:footerReference r:id="rId4" w:type="default"/>
          <w:pgSz w:w="11906" w:h="16838"/>
          <w:pgMar w:top="1440" w:right="1080" w:bottom="1440" w:left="1080" w:header="851" w:footer="992" w:gutter="0"/>
          <w:pgBorders>
            <w:top w:val="none" w:sz="0" w:space="0"/>
            <w:left w:val="none" w:sz="0" w:space="0"/>
            <w:bottom w:val="none" w:sz="0" w:space="0"/>
            <w:right w:val="none" w:sz="0" w:space="0"/>
          </w:pgBorders>
          <w:cols w:space="720" w:num="1"/>
          <w:docGrid w:type="lines" w:linePitch="312" w:charSpace="0"/>
        </w:sectPr>
      </w:pPr>
    </w:p>
    <w:p>
      <w:pPr>
        <w:pStyle w:val="3"/>
        <w:jc w:val="center"/>
        <w:outlineLvl w:val="0"/>
        <w:rPr>
          <w:rFonts w:ascii="仿宋" w:hAnsi="仿宋" w:eastAsia="仿宋" w:cs="仿宋"/>
          <w:b/>
          <w:sz w:val="38"/>
          <w:lang w:eastAsia="zh-CN"/>
        </w:rPr>
      </w:pPr>
    </w:p>
    <w:p>
      <w:pPr>
        <w:pStyle w:val="3"/>
        <w:jc w:val="right"/>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wMWJkNmQzM2EwNTIxYTI3ODEwN2I3MzAyY2IwOGMifQ=="/>
  </w:docVars>
  <w:rsids>
    <w:rsidRoot w:val="7B105FE6"/>
    <w:rsid w:val="00BC5F2C"/>
    <w:rsid w:val="026B63D8"/>
    <w:rsid w:val="06000738"/>
    <w:rsid w:val="06CB565F"/>
    <w:rsid w:val="08444317"/>
    <w:rsid w:val="0A171C79"/>
    <w:rsid w:val="0BAF4FAC"/>
    <w:rsid w:val="0CDC7EB1"/>
    <w:rsid w:val="0ED54823"/>
    <w:rsid w:val="0EEA268D"/>
    <w:rsid w:val="13D40BB9"/>
    <w:rsid w:val="141B49D2"/>
    <w:rsid w:val="15BF20B4"/>
    <w:rsid w:val="165D743E"/>
    <w:rsid w:val="174F51B0"/>
    <w:rsid w:val="18816A0C"/>
    <w:rsid w:val="19A105EA"/>
    <w:rsid w:val="25612137"/>
    <w:rsid w:val="260566DC"/>
    <w:rsid w:val="268C6894"/>
    <w:rsid w:val="26E55324"/>
    <w:rsid w:val="279314AE"/>
    <w:rsid w:val="27BB1854"/>
    <w:rsid w:val="27BE57A7"/>
    <w:rsid w:val="2CF70F3C"/>
    <w:rsid w:val="2E4C17A8"/>
    <w:rsid w:val="2EE6095B"/>
    <w:rsid w:val="304632EE"/>
    <w:rsid w:val="30BF1F1F"/>
    <w:rsid w:val="35780B3C"/>
    <w:rsid w:val="369B2E23"/>
    <w:rsid w:val="380D0E28"/>
    <w:rsid w:val="3A326661"/>
    <w:rsid w:val="3C050CEE"/>
    <w:rsid w:val="3D6D6F99"/>
    <w:rsid w:val="3E1F521B"/>
    <w:rsid w:val="421800C6"/>
    <w:rsid w:val="421F2056"/>
    <w:rsid w:val="42A14C01"/>
    <w:rsid w:val="453778E6"/>
    <w:rsid w:val="45EA3731"/>
    <w:rsid w:val="4A8F2630"/>
    <w:rsid w:val="4C357BB4"/>
    <w:rsid w:val="4DCF117C"/>
    <w:rsid w:val="4F4D3377"/>
    <w:rsid w:val="508F6C5A"/>
    <w:rsid w:val="50A647C9"/>
    <w:rsid w:val="50FA7C71"/>
    <w:rsid w:val="53542F23"/>
    <w:rsid w:val="54B8494A"/>
    <w:rsid w:val="56F22779"/>
    <w:rsid w:val="5CAD5A0D"/>
    <w:rsid w:val="5FB52BB8"/>
    <w:rsid w:val="614A38A9"/>
    <w:rsid w:val="65185B16"/>
    <w:rsid w:val="65B205BB"/>
    <w:rsid w:val="65F27EE7"/>
    <w:rsid w:val="67CB4C3E"/>
    <w:rsid w:val="693A7EE0"/>
    <w:rsid w:val="69F43DEA"/>
    <w:rsid w:val="6AAB4CE5"/>
    <w:rsid w:val="6B5375A6"/>
    <w:rsid w:val="6D48168A"/>
    <w:rsid w:val="725937D8"/>
    <w:rsid w:val="73AE32B5"/>
    <w:rsid w:val="75151E63"/>
    <w:rsid w:val="78660E34"/>
    <w:rsid w:val="78D850E8"/>
    <w:rsid w:val="79A924E4"/>
    <w:rsid w:val="7B105FE6"/>
    <w:rsid w:val="7BF919EB"/>
    <w:rsid w:val="7CF04B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2"/>
    <w:basedOn w:val="1"/>
    <w:next w:val="1"/>
    <w:qFormat/>
    <w:uiPriority w:val="99"/>
    <w:pPr>
      <w:jc w:val="center"/>
      <w:outlineLvl w:val="1"/>
    </w:pPr>
    <w:rPr>
      <w:rFonts w:ascii="Arial" w:hAnsi="Arial" w:eastAsia="仿宋"/>
      <w:bCs/>
      <w:color w:val="333333"/>
      <w:kern w:val="0"/>
      <w:szCs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0"/>
    <w:pPr>
      <w:widowControl w:val="0"/>
      <w:spacing w:after="0" w:line="240" w:lineRule="auto"/>
      <w:ind w:firstLine="420" w:firstLineChars="200"/>
      <w:jc w:val="both"/>
    </w:pPr>
    <w:rPr>
      <w:rFonts w:ascii="Times New Roman" w:hAnsi="Times New Roman" w:eastAsia="宋体" w:cs="Times New Roman"/>
      <w:color w:val="auto"/>
      <w:sz w:val="21"/>
      <w:szCs w:val="24"/>
    </w:rPr>
  </w:style>
  <w:style w:type="paragraph" w:styleId="4">
    <w:name w:val="Body Text"/>
    <w:basedOn w:val="1"/>
    <w:qFormat/>
    <w:uiPriority w:val="1"/>
    <w:rPr>
      <w:rFonts w:ascii="宋体" w:hAnsi="宋体" w:eastAsia="宋体" w:cs="宋体"/>
      <w:sz w:val="21"/>
      <w:szCs w:val="21"/>
    </w:rPr>
  </w:style>
  <w:style w:type="paragraph" w:styleId="5">
    <w:name w:val="Body Text Indent"/>
    <w:basedOn w:val="1"/>
    <w:next w:val="6"/>
    <w:qFormat/>
    <w:uiPriority w:val="0"/>
    <w:pPr>
      <w:adjustRightInd w:val="0"/>
      <w:spacing w:line="460" w:lineRule="exact"/>
      <w:ind w:firstLine="510"/>
      <w:textAlignment w:val="baseline"/>
    </w:pPr>
    <w:rPr>
      <w:sz w:val="24"/>
    </w:rPr>
  </w:style>
  <w:style w:type="paragraph" w:customStyle="1" w:styleId="6">
    <w:name w:val="p16"/>
    <w:next w:val="7"/>
    <w:qFormat/>
    <w:uiPriority w:val="0"/>
    <w:pPr>
      <w:ind w:firstLine="420"/>
      <w:jc w:val="both"/>
    </w:pPr>
    <w:rPr>
      <w:rFonts w:ascii="宋体" w:hAnsi="Times New Roman" w:eastAsia="宋体" w:cs="宋体"/>
      <w:sz w:val="21"/>
      <w:szCs w:val="21"/>
      <w:lang w:val="en-US" w:eastAsia="zh-CN" w:bidi="ar-SA"/>
    </w:rPr>
  </w:style>
  <w:style w:type="paragraph" w:styleId="7">
    <w:name w:val="toc 2"/>
    <w:basedOn w:val="1"/>
    <w:next w:val="1"/>
    <w:qFormat/>
    <w:uiPriority w:val="1"/>
    <w:pPr>
      <w:ind w:left="420" w:leftChars="200"/>
    </w:p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Body Text First Indent"/>
    <w:basedOn w:val="4"/>
    <w:next w:val="1"/>
    <w:unhideWhenUsed/>
    <w:qFormat/>
    <w:uiPriority w:val="99"/>
    <w:pPr>
      <w:spacing w:before="100" w:beforeAutospacing="1"/>
      <w:ind w:firstLine="420"/>
    </w:pPr>
  </w:style>
  <w:style w:type="paragraph" w:styleId="11">
    <w:name w:val="Body Text First Indent 2"/>
    <w:basedOn w:val="5"/>
    <w:next w:val="10"/>
    <w:qFormat/>
    <w:uiPriority w:val="0"/>
    <w:pPr>
      <w:ind w:left="420" w:firstLine="420" w:firstLineChars="200"/>
    </w:pPr>
    <w:rPr>
      <w:rFonts w:ascii="Times New Roman" w:hAnsi="Times New Roman" w:eastAsia="仿宋_GB2312"/>
      <w:sz w:val="28"/>
      <w:szCs w:val="28"/>
    </w:rPr>
  </w:style>
  <w:style w:type="table" w:styleId="13">
    <w:name w:val="Table Grid"/>
    <w:basedOn w:val="1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qFormat/>
    <w:uiPriority w:val="99"/>
    <w:rPr>
      <w:rFonts w:cs="Times New Roman"/>
      <w:b/>
      <w:bCs/>
    </w:rPr>
  </w:style>
  <w:style w:type="paragraph" w:customStyle="1" w:styleId="16">
    <w:name w:val="无间隔1"/>
    <w:qFormat/>
    <w:uiPriority w:val="0"/>
    <w:rPr>
      <w:rFonts w:ascii="Times New Roman" w:hAnsi="Times New Roman" w:eastAsia="宋体" w:cs="Times New Roman"/>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1349</Words>
  <Characters>1430</Characters>
  <Lines>0</Lines>
  <Paragraphs>0</Paragraphs>
  <TotalTime>0</TotalTime>
  <ScaleCrop>false</ScaleCrop>
  <LinksUpToDate>false</LinksUpToDate>
  <CharactersWithSpaces>2059</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2020-04-15T00:45:00Z</dcterms:created>
  <dc:creator>Administrator</dc:creator>
  <cp:lastModifiedBy></cp:lastModifiedBy>
  <cp:lastPrinted>2021-09-06T08:02:00Z</cp:lastPrinted>
  <dcterms:modified xsi:type="dcterms:W3CDTF">2023-09-26T02:47:41Z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EDA854463FA245A18918A3C60C00CDCC</vt:lpwstr>
  </property>
</Properties>
</file>