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内蒙古电力（集团）有限责任公司巴彦淖尔供电分公司2022年第10次招标采购项目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（服务询比采购）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一、变更内容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1200" w:hanging="1200" w:hangingChars="5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kern w:val="0"/>
          <w:sz w:val="24"/>
          <w:szCs w:val="24"/>
        </w:rPr>
        <w:t>项目名称：内蒙古电力（集团）有限责任公司巴彦淖尔供电分公司2022年第10次招标采购项目（服务询比采购）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kern w:val="0"/>
          <w:sz w:val="24"/>
          <w:szCs w:val="24"/>
          <w:highlight w:val="none"/>
          <w:lang w:val="en-US" w:eastAsia="zh-CN"/>
        </w:rPr>
        <w:t>2、采购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编号：BDGZ2022-10（4）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变更事项：投标截止时间、开标时间、解密时间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为响应新型冠状病毒疫情防控工作的要求与号召，做好新型冠状病毒疫情防控。现将内蒙古电力（集团）有限责任公司巴彦淖尔供电分公司2022年第10次招标采购项目（服务询比采购）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投标截止时间、开标时间、解密时间延期。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具体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投标截止时间、开标时间、解密时间请各供应商随时关注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《内蒙古电力集团电子采购系统》（http://guocai-impc.cppchina.cn）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《中国招标投标公共服务平台》（www.cebpubservice.com）、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内蒙古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投标公共服务平台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》（http://zbgg.nmgztb.com.cn/）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变更公告，并保持电话畅通，届时将电话通知各供应商。</w:t>
      </w:r>
    </w:p>
    <w:p>
      <w:pPr>
        <w:adjustRightInd w:val="0"/>
        <w:spacing w:line="520" w:lineRule="exact"/>
        <w:contextualSpacing/>
        <w:rPr>
          <w:rFonts w:hint="eastAsia"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联系方式</w:t>
      </w:r>
    </w:p>
    <w:p>
      <w:pPr>
        <w:spacing w:line="520" w:lineRule="exact"/>
        <w:ind w:firstLine="48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 xml:space="preserve"> 人：内蒙古电力（集团）有限责任公司巴彦淖尔供电分公司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采购代理机构：永泽建设工程咨询有限公司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地    址：包头市青山区金融广场B座1201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71755</wp:posOffset>
            </wp:positionV>
            <wp:extent cx="771525" cy="361950"/>
            <wp:effectExtent l="0" t="0" r="9525" b="0"/>
            <wp:wrapSquare wrapText="bothSides"/>
            <wp:docPr id="1" name="图片 1" descr="c36f5db28733903d8890fd88c758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6f5db28733903d8890fd88c75851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 系 人：</w:t>
      </w:r>
      <w:r>
        <w:rPr>
          <w:rFonts w:hint="eastAsia" w:cs="宋体"/>
          <w:bCs/>
          <w:sz w:val="24"/>
          <w:szCs w:val="24"/>
          <w:highlight w:val="none"/>
          <w:lang w:eastAsia="zh-CN"/>
        </w:rPr>
        <w:t>任春燕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联系电话：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18</w:t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247266315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固定电话：0472-5889516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电子邮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instrText xml:space="preserve"> HYPERLINK "mailto:117965270@qq.com" </w:instrTex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1096044095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@qq.com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end"/>
      </w:r>
    </w:p>
    <w:p>
      <w:pPr>
        <w:spacing w:line="52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sz w:val="22"/>
        <w:szCs w:val="22"/>
        <w:lang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MmY4MzE2ODAwMDQ5MzUxN2QxODBjZjk2OGIxZGMifQ=="/>
  </w:docVars>
  <w:rsids>
    <w:rsidRoot w:val="00000000"/>
    <w:rsid w:val="05CB21C6"/>
    <w:rsid w:val="13A652ED"/>
    <w:rsid w:val="16A823A5"/>
    <w:rsid w:val="1B4E7029"/>
    <w:rsid w:val="23FE5BCC"/>
    <w:rsid w:val="24743B45"/>
    <w:rsid w:val="2A4F72D0"/>
    <w:rsid w:val="2F89142A"/>
    <w:rsid w:val="339D64D5"/>
    <w:rsid w:val="43A65ADE"/>
    <w:rsid w:val="47983FF6"/>
    <w:rsid w:val="48B026CC"/>
    <w:rsid w:val="496915D4"/>
    <w:rsid w:val="4F4D03C5"/>
    <w:rsid w:val="510046D3"/>
    <w:rsid w:val="60F60B64"/>
    <w:rsid w:val="61FE6D5D"/>
    <w:rsid w:val="64B07237"/>
    <w:rsid w:val="64C179D9"/>
    <w:rsid w:val="66EC2C9F"/>
    <w:rsid w:val="6B686DFC"/>
    <w:rsid w:val="6C1F652C"/>
    <w:rsid w:val="76645727"/>
    <w:rsid w:val="77DD1DFB"/>
    <w:rsid w:val="7BC90C7C"/>
    <w:rsid w:val="7C7D26BD"/>
    <w:rsid w:val="7DA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autoSpaceDE w:val="0"/>
      <w:autoSpaceDN w:val="0"/>
      <w:adjustRightInd w:val="0"/>
      <w:snapToGrid w:val="0"/>
      <w:spacing w:line="500" w:lineRule="atLeast"/>
      <w:ind w:firstLine="480"/>
    </w:pPr>
    <w:rPr>
      <w:rFonts w:ascii="宋体" w:hAnsi="CG Times"/>
      <w:kern w:val="0"/>
      <w:sz w:val="24"/>
      <w:lang w:val="zh-CN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eastAsia="华文仿宋"/>
      <w:sz w:val="18"/>
      <w:szCs w:val="20"/>
    </w:rPr>
  </w:style>
  <w:style w:type="paragraph" w:styleId="5">
    <w:name w:val="Body Text First Indent"/>
    <w:basedOn w:val="6"/>
    <w:next w:val="1"/>
    <w:qFormat/>
    <w:uiPriority w:val="0"/>
    <w:pPr>
      <w:spacing w:line="312" w:lineRule="auto"/>
      <w:ind w:firstLine="420"/>
    </w:pPr>
    <w:rPr>
      <w:rFonts w:ascii="Calibri" w:hAnsi="Calibri" w:cs="Times New Roman"/>
    </w:rPr>
  </w:style>
  <w:style w:type="paragraph" w:styleId="6">
    <w:name w:val="Body Text"/>
    <w:basedOn w:val="1"/>
    <w:next w:val="1"/>
    <w:qFormat/>
    <w:uiPriority w:val="1"/>
    <w:rPr>
      <w:sz w:val="21"/>
      <w:szCs w:val="21"/>
    </w:rPr>
  </w:style>
  <w:style w:type="paragraph" w:styleId="7">
    <w:name w:val="Normal Indent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16"/>
    <w:basedOn w:val="1"/>
    <w:next w:val="10"/>
    <w:qFormat/>
    <w:uiPriority w:val="0"/>
    <w:pPr>
      <w:widowControl/>
      <w:spacing w:line="400" w:lineRule="atLeas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574</Characters>
  <Lines>0</Lines>
  <Paragraphs>0</Paragraphs>
  <TotalTime>31</TotalTime>
  <ScaleCrop>false</ScaleCrop>
  <LinksUpToDate>false</LinksUpToDate>
  <CharactersWithSpaces>584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2022-03-14T13:36:00Z</dcterms:created>
  <dc:creator>Administrator</dc:creator>
  <cp:lastModifiedBy>奔跑的月亮</cp:lastModifiedBy>
  <dcterms:modified xsi:type="dcterms:W3CDTF">2022-10-10T12:03:22Z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45DFD94A9B434E2899ACA44193F85DA7</vt:lpwstr>
  </property>
</Properties>
</file>