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5"/>
        <w:keepNext/>
        <w:keepLines/>
        <w:pageBreakBefore w:val="0"/>
        <w:widowControl w:val="0"/>
        <w:numPr>
          <w:ilvl w:val="0"/>
          <w:numId w:val="0"/>
        </w:numPr>
        <w:kinsoku/>
        <w:wordWrap/>
        <w:overflowPunct/>
        <w:topLinePunct w:val="0"/>
        <w:autoSpaceDE/>
        <w:autoSpaceDN/>
        <w:bidi w:val="0"/>
        <w:adjustRightInd/>
        <w:snapToGrid w:val="0"/>
        <w:spacing w:before="0" w:after="0" w:line="360" w:lineRule="auto"/>
        <w:jc w:val="center"/>
        <w:textAlignment w:val="auto"/>
        <w:rPr>
          <w:rFonts w:hint="eastAsia" w:ascii="宋体" w:hAnsi="宋体" w:eastAsia="宋体" w:cs="宋体"/>
          <w:b/>
          <w:bCs/>
          <w:sz w:val="32"/>
          <w:szCs w:val="32"/>
          <w:highlight w:val="none"/>
          <w:lang w:val="en-US" w:eastAsia="zh-CN"/>
        </w:rPr>
      </w:pPr>
      <w:bookmarkStart w:id="0" w:name="_Toc20161"/>
      <w:r>
        <w:rPr>
          <w:rFonts w:hint="eastAsia" w:ascii="宋体" w:hAnsi="宋体" w:eastAsia="宋体" w:cs="宋体"/>
          <w:b/>
          <w:bCs/>
          <w:sz w:val="32"/>
          <w:szCs w:val="32"/>
          <w:highlight w:val="none"/>
          <w:lang w:val="en-US" w:eastAsia="zh-CN"/>
        </w:rPr>
        <w:t>包头供电公司2022年第九批次物资集中非招采购项目（固定资产零购）</w:t>
      </w:r>
      <w:bookmarkEnd w:id="0"/>
    </w:p>
    <w:p>
      <w:pPr>
        <w:jc w:val="center"/>
        <w:rPr>
          <w:rFonts w:hint="eastAsia" w:ascii="宋体" w:hAnsi="宋体" w:eastAsia="宋体" w:cs="宋体"/>
          <w:lang w:val="en-US" w:eastAsia="zh-CN"/>
        </w:rPr>
      </w:pPr>
      <w:r>
        <w:rPr>
          <w:rFonts w:hint="eastAsia" w:ascii="宋体" w:hAnsi="宋体" w:eastAsia="宋体" w:cs="宋体"/>
          <w:b/>
          <w:bCs/>
          <w:sz w:val="32"/>
          <w:szCs w:val="32"/>
          <w:highlight w:val="none"/>
          <w:lang w:val="en-US" w:eastAsia="zh-CN"/>
        </w:rPr>
        <w:t>采购公告</w:t>
      </w:r>
    </w:p>
    <w:p>
      <w:pPr>
        <w:autoSpaceDE w:val="0"/>
        <w:autoSpaceDN w:val="0"/>
        <w:adjustRightInd w:val="0"/>
        <w:spacing w:line="360" w:lineRule="auto"/>
        <w:ind w:left="102" w:right="-23" w:firstLine="484" w:firstLineChars="200"/>
        <w:jc w:val="left"/>
        <w:rPr>
          <w:rFonts w:hint="eastAsia" w:ascii="宋体" w:hAnsi="宋体" w:eastAsia="宋体" w:cs="宋体"/>
          <w:highlight w:val="none"/>
        </w:rPr>
      </w:pPr>
      <w:r>
        <w:rPr>
          <w:rFonts w:hint="eastAsia" w:ascii="宋体" w:hAnsi="宋体" w:eastAsia="宋体" w:cs="宋体"/>
          <w:bCs/>
          <w:spacing w:val="1"/>
          <w:kern w:val="0"/>
          <w:sz w:val="24"/>
          <w:szCs w:val="24"/>
          <w:highlight w:val="none"/>
        </w:rPr>
        <w:t>本</w:t>
      </w:r>
      <w:r>
        <w:rPr>
          <w:rFonts w:hint="eastAsia" w:ascii="宋体" w:hAnsi="宋体" w:eastAsia="宋体" w:cs="宋体"/>
          <w:bCs/>
          <w:spacing w:val="1"/>
          <w:kern w:val="0"/>
          <w:sz w:val="24"/>
          <w:szCs w:val="24"/>
          <w:highlight w:val="none"/>
          <w:lang w:val="en-US" w:eastAsia="zh-CN"/>
        </w:rPr>
        <w:t>采购</w:t>
      </w:r>
      <w:r>
        <w:rPr>
          <w:rFonts w:hint="eastAsia" w:ascii="宋体" w:hAnsi="宋体" w:eastAsia="宋体" w:cs="宋体"/>
          <w:bCs/>
          <w:spacing w:val="1"/>
          <w:kern w:val="0"/>
          <w:sz w:val="24"/>
          <w:szCs w:val="24"/>
          <w:highlight w:val="none"/>
        </w:rPr>
        <w:t>项目</w:t>
      </w:r>
      <w:r>
        <w:rPr>
          <w:rFonts w:hint="eastAsia" w:ascii="宋体" w:hAnsi="宋体" w:eastAsia="宋体" w:cs="宋体"/>
          <w:bCs/>
          <w:spacing w:val="1"/>
          <w:kern w:val="0"/>
          <w:sz w:val="24"/>
          <w:szCs w:val="24"/>
          <w:highlight w:val="none"/>
          <w:u w:val="single"/>
          <w:lang w:eastAsia="zh-CN"/>
        </w:rPr>
        <w:t>包头供电公司2022年第九批次物资集中非招采购项目（固定资产零购）</w:t>
      </w:r>
      <w:r>
        <w:rPr>
          <w:rFonts w:hint="eastAsia" w:ascii="宋体" w:hAnsi="宋体" w:eastAsia="宋体" w:cs="宋体"/>
          <w:bCs/>
          <w:spacing w:val="1"/>
          <w:kern w:val="0"/>
          <w:sz w:val="24"/>
          <w:szCs w:val="24"/>
          <w:highlight w:val="none"/>
        </w:rPr>
        <w:t>已具备</w:t>
      </w:r>
      <w:r>
        <w:rPr>
          <w:rFonts w:hint="eastAsia" w:ascii="宋体" w:hAnsi="宋体" w:eastAsia="宋体" w:cs="宋体"/>
          <w:bCs/>
          <w:spacing w:val="1"/>
          <w:kern w:val="0"/>
          <w:sz w:val="24"/>
          <w:szCs w:val="24"/>
          <w:highlight w:val="none"/>
          <w:lang w:val="en-US" w:eastAsia="zh-CN"/>
        </w:rPr>
        <w:t>采购</w:t>
      </w:r>
      <w:r>
        <w:rPr>
          <w:rFonts w:hint="eastAsia" w:ascii="宋体" w:hAnsi="宋体" w:eastAsia="宋体" w:cs="宋体"/>
          <w:bCs/>
          <w:spacing w:val="1"/>
          <w:kern w:val="0"/>
          <w:sz w:val="24"/>
          <w:szCs w:val="24"/>
          <w:highlight w:val="none"/>
        </w:rPr>
        <w:t>条件</w:t>
      </w:r>
      <w:r>
        <w:rPr>
          <w:rFonts w:hint="eastAsia" w:ascii="宋体" w:hAnsi="宋体" w:eastAsia="宋体" w:cs="宋体"/>
          <w:bCs/>
          <w:spacing w:val="1"/>
          <w:kern w:val="0"/>
          <w:sz w:val="24"/>
          <w:szCs w:val="24"/>
          <w:highlight w:val="none"/>
          <w:u w:val="none"/>
          <w:lang w:val="en-US" w:eastAsia="zh-CN"/>
        </w:rPr>
        <w:t>，</w:t>
      </w:r>
      <w:r>
        <w:rPr>
          <w:rFonts w:hint="eastAsia" w:ascii="宋体" w:hAnsi="宋体" w:eastAsia="宋体" w:cs="宋体"/>
          <w:bCs/>
          <w:spacing w:val="1"/>
          <w:kern w:val="0"/>
          <w:sz w:val="24"/>
          <w:szCs w:val="24"/>
          <w:highlight w:val="none"/>
          <w:lang w:val="en-US" w:eastAsia="zh-CN"/>
        </w:rPr>
        <w:t>采购人</w:t>
      </w:r>
      <w:r>
        <w:rPr>
          <w:rFonts w:hint="eastAsia" w:ascii="宋体" w:hAnsi="宋体" w:eastAsia="宋体" w:cs="宋体"/>
          <w:bCs/>
          <w:spacing w:val="1"/>
          <w:kern w:val="0"/>
          <w:sz w:val="24"/>
          <w:szCs w:val="24"/>
          <w:highlight w:val="none"/>
        </w:rPr>
        <w:t>为</w:t>
      </w:r>
      <w:r>
        <w:rPr>
          <w:rFonts w:hint="eastAsia" w:ascii="宋体" w:hAnsi="宋体" w:eastAsia="宋体" w:cs="宋体"/>
          <w:bCs/>
          <w:spacing w:val="1"/>
          <w:kern w:val="0"/>
          <w:sz w:val="24"/>
          <w:szCs w:val="24"/>
          <w:highlight w:val="none"/>
          <w:u w:val="single"/>
        </w:rPr>
        <w:t>内蒙古电力（集团）有限责任公司</w:t>
      </w:r>
      <w:r>
        <w:rPr>
          <w:rFonts w:hint="eastAsia" w:ascii="宋体" w:hAnsi="宋体" w:eastAsia="宋体" w:cs="宋体"/>
          <w:bCs/>
          <w:spacing w:val="1"/>
          <w:kern w:val="0"/>
          <w:sz w:val="24"/>
          <w:szCs w:val="24"/>
          <w:highlight w:val="none"/>
          <w:u w:val="single"/>
          <w:lang w:val="en-US" w:eastAsia="zh-CN"/>
        </w:rPr>
        <w:t>包头供电分公司</w:t>
      </w:r>
      <w:r>
        <w:rPr>
          <w:rFonts w:hint="eastAsia" w:ascii="宋体" w:hAnsi="宋体" w:eastAsia="宋体" w:cs="宋体"/>
          <w:bCs/>
          <w:spacing w:val="1"/>
          <w:kern w:val="0"/>
          <w:sz w:val="24"/>
          <w:szCs w:val="24"/>
          <w:highlight w:val="none"/>
          <w:u w:val="none"/>
          <w:lang w:eastAsia="zh-CN"/>
        </w:rPr>
        <w:t>，</w:t>
      </w:r>
      <w:r>
        <w:rPr>
          <w:rFonts w:hint="eastAsia" w:ascii="宋体" w:hAnsi="宋体" w:eastAsia="宋体" w:cs="宋体"/>
          <w:bCs/>
          <w:spacing w:val="1"/>
          <w:kern w:val="0"/>
          <w:sz w:val="24"/>
          <w:szCs w:val="24"/>
          <w:highlight w:val="none"/>
        </w:rPr>
        <w:t>现对</w:t>
      </w:r>
      <w:r>
        <w:rPr>
          <w:rFonts w:hint="eastAsia" w:ascii="宋体" w:hAnsi="宋体" w:eastAsia="宋体" w:cs="宋体"/>
          <w:bCs/>
          <w:spacing w:val="1"/>
          <w:kern w:val="0"/>
          <w:sz w:val="24"/>
          <w:szCs w:val="24"/>
          <w:highlight w:val="none"/>
          <w:u w:val="single"/>
          <w:lang w:eastAsia="zh-CN"/>
        </w:rPr>
        <w:t>包头供电公司2022年第九批次物资集中非招采购项目（固定资产零购）</w:t>
      </w:r>
      <w:r>
        <w:rPr>
          <w:rFonts w:hint="eastAsia" w:ascii="宋体" w:hAnsi="宋体" w:eastAsia="宋体" w:cs="宋体"/>
          <w:bCs/>
          <w:spacing w:val="1"/>
          <w:kern w:val="0"/>
          <w:sz w:val="24"/>
          <w:szCs w:val="24"/>
          <w:highlight w:val="none"/>
        </w:rPr>
        <w:t>进行</w:t>
      </w:r>
      <w:r>
        <w:rPr>
          <w:rFonts w:hint="eastAsia" w:ascii="宋体" w:hAnsi="宋体" w:eastAsia="宋体" w:cs="宋体"/>
          <w:bCs/>
          <w:spacing w:val="1"/>
          <w:kern w:val="0"/>
          <w:sz w:val="24"/>
          <w:szCs w:val="24"/>
          <w:highlight w:val="none"/>
          <w:u w:val="single"/>
          <w:lang w:val="en-US" w:eastAsia="zh-CN"/>
        </w:rPr>
        <w:t>询比采购</w:t>
      </w:r>
      <w:r>
        <w:rPr>
          <w:rFonts w:hint="eastAsia" w:ascii="宋体" w:hAnsi="宋体" w:eastAsia="宋体" w:cs="宋体"/>
          <w:sz w:val="24"/>
          <w:szCs w:val="24"/>
          <w:highlight w:val="none"/>
        </w:rPr>
        <w:t>，现公告如下：</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b/>
          <w:bCs/>
          <w:sz w:val="24"/>
          <w:szCs w:val="24"/>
          <w:highlight w:val="none"/>
        </w:rPr>
      </w:pPr>
      <w:r>
        <w:rPr>
          <w:rFonts w:hint="eastAsia" w:ascii="宋体" w:hAnsi="宋体" w:eastAsia="宋体" w:cs="宋体"/>
          <w:b/>
          <w:bCs/>
          <w:sz w:val="24"/>
          <w:szCs w:val="24"/>
          <w:highlight w:val="none"/>
        </w:rPr>
        <w:t>一、本次</w:t>
      </w:r>
      <w:r>
        <w:rPr>
          <w:rFonts w:hint="eastAsia" w:ascii="宋体" w:hAnsi="宋体" w:eastAsia="宋体" w:cs="宋体"/>
          <w:b/>
          <w:bCs/>
          <w:spacing w:val="1"/>
          <w:kern w:val="0"/>
          <w:sz w:val="24"/>
          <w:szCs w:val="24"/>
          <w:highlight w:val="none"/>
          <w:lang w:val="en-US" w:eastAsia="zh-CN"/>
        </w:rPr>
        <w:t>采购</w:t>
      </w:r>
      <w:r>
        <w:rPr>
          <w:rFonts w:hint="eastAsia" w:ascii="宋体" w:hAnsi="宋体" w:eastAsia="宋体" w:cs="宋体"/>
          <w:b/>
          <w:bCs/>
          <w:sz w:val="24"/>
          <w:szCs w:val="24"/>
          <w:highlight w:val="none"/>
        </w:rPr>
        <w:t>相关内容：</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val="zh-CN" w:eastAsia="zh-CN"/>
        </w:rPr>
      </w:pPr>
      <w:r>
        <w:rPr>
          <w:rFonts w:hint="eastAsia" w:ascii="宋体" w:hAnsi="宋体" w:eastAsia="宋体" w:cs="宋体"/>
          <w:sz w:val="24"/>
          <w:szCs w:val="24"/>
          <w:highlight w:val="none"/>
        </w:rPr>
        <w:t>1、</w:t>
      </w:r>
      <w:r>
        <w:rPr>
          <w:rFonts w:hint="eastAsia" w:ascii="宋体" w:hAnsi="宋体" w:eastAsia="宋体" w:cs="宋体"/>
          <w:bCs/>
          <w:spacing w:val="1"/>
          <w:kern w:val="0"/>
          <w:sz w:val="24"/>
          <w:szCs w:val="24"/>
          <w:highlight w:val="none"/>
          <w:lang w:val="en-US" w:eastAsia="zh-CN"/>
        </w:rPr>
        <w:t>采购</w:t>
      </w:r>
      <w:r>
        <w:rPr>
          <w:rFonts w:hint="eastAsia" w:ascii="宋体" w:hAnsi="宋体" w:eastAsia="宋体" w:cs="宋体"/>
          <w:sz w:val="24"/>
          <w:szCs w:val="24"/>
          <w:highlight w:val="none"/>
        </w:rPr>
        <w:t>名称：</w:t>
      </w:r>
      <w:r>
        <w:rPr>
          <w:rFonts w:hint="eastAsia" w:ascii="宋体" w:hAnsi="宋体" w:eastAsia="宋体" w:cs="宋体"/>
          <w:sz w:val="24"/>
          <w:szCs w:val="24"/>
          <w:highlight w:val="none"/>
          <w:lang w:eastAsia="zh-CN"/>
        </w:rPr>
        <w:t>包头供电公司2022年第九批次物资集中非招采购项目（固定资产零购）</w:t>
      </w:r>
      <w:r>
        <w:rPr>
          <w:rFonts w:hint="eastAsia" w:ascii="宋体" w:hAnsi="宋体" w:eastAsia="宋体" w:cs="宋体"/>
          <w:sz w:val="24"/>
          <w:szCs w:val="24"/>
          <w:highlight w:val="none"/>
          <w:lang w:val="zh-CN" w:eastAsia="zh-CN"/>
        </w:rPr>
        <w:t>；</w:t>
      </w:r>
    </w:p>
    <w:p>
      <w:pPr>
        <w:pStyle w:val="2"/>
        <w:ind w:left="0"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2、项目编号：0730-226012NM0266；</w:t>
      </w:r>
    </w:p>
    <w:p>
      <w:pPr>
        <w:pStyle w:val="2"/>
        <w:ind w:left="0"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3、资金来源：自有资金（已落实）；</w:t>
      </w:r>
    </w:p>
    <w:p>
      <w:pPr>
        <w:pStyle w:val="2"/>
        <w:ind w:left="0"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4、标段划分：详见附件一；</w:t>
      </w:r>
    </w:p>
    <w:p>
      <w:pPr>
        <w:pStyle w:val="2"/>
        <w:ind w:left="0"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5、交货时间：自合同签订之日起30日内；</w:t>
      </w:r>
    </w:p>
    <w:p>
      <w:pPr>
        <w:pStyle w:val="2"/>
        <w:ind w:left="0"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6、交货地点：买方指定仓库地面交货；</w:t>
      </w:r>
    </w:p>
    <w:p>
      <w:pPr>
        <w:pStyle w:val="2"/>
        <w:ind w:left="0"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7、本次采购内容：详见附件一。</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b/>
          <w:bCs/>
          <w:sz w:val="24"/>
          <w:szCs w:val="24"/>
          <w:highlight w:val="none"/>
        </w:rPr>
      </w:pPr>
      <w:r>
        <w:rPr>
          <w:rFonts w:hint="eastAsia" w:ascii="宋体" w:hAnsi="宋体" w:eastAsia="宋体" w:cs="宋体"/>
          <w:b/>
          <w:bCs/>
          <w:sz w:val="24"/>
          <w:szCs w:val="24"/>
          <w:highlight w:val="none"/>
        </w:rPr>
        <w:t>二、</w:t>
      </w:r>
      <w:r>
        <w:rPr>
          <w:rFonts w:hint="eastAsia" w:ascii="宋体" w:hAnsi="宋体" w:eastAsia="宋体" w:cs="宋体"/>
          <w:b/>
          <w:bCs/>
          <w:sz w:val="24"/>
          <w:szCs w:val="24"/>
          <w:highlight w:val="none"/>
          <w:lang w:eastAsia="zh-CN"/>
        </w:rPr>
        <w:t>供应商</w:t>
      </w:r>
      <w:r>
        <w:rPr>
          <w:rFonts w:hint="eastAsia" w:ascii="宋体" w:hAnsi="宋体" w:eastAsia="宋体" w:cs="宋体"/>
          <w:b/>
          <w:bCs/>
          <w:sz w:val="24"/>
          <w:szCs w:val="24"/>
          <w:highlight w:val="none"/>
        </w:rPr>
        <w:t>资格要求：</w:t>
      </w:r>
    </w:p>
    <w:p>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宋体" w:hAnsi="宋体" w:eastAsia="宋体" w:cs="宋体"/>
          <w:b/>
          <w:bCs/>
          <w:sz w:val="24"/>
          <w:szCs w:val="24"/>
          <w:highlight w:val="none"/>
          <w:lang w:val="en-US" w:eastAsia="zh-CN"/>
        </w:rPr>
      </w:pPr>
      <w:r>
        <w:rPr>
          <w:rFonts w:hint="eastAsia" w:ascii="宋体" w:hAnsi="宋体" w:eastAsia="宋体" w:cs="宋体"/>
          <w:b/>
          <w:bCs/>
          <w:sz w:val="24"/>
          <w:szCs w:val="24"/>
          <w:highlight w:val="none"/>
          <w:lang w:val="en-US" w:eastAsia="zh-CN"/>
        </w:rPr>
        <w:t>（一）通用资格要求：</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val="zh-CN" w:eastAsia="zh-CN"/>
        </w:rPr>
      </w:pPr>
      <w:r>
        <w:rPr>
          <w:rFonts w:hint="eastAsia" w:ascii="宋体" w:hAnsi="宋体" w:eastAsia="宋体" w:cs="宋体"/>
          <w:sz w:val="24"/>
          <w:szCs w:val="24"/>
          <w:highlight w:val="none"/>
          <w:lang w:val="en-US" w:eastAsia="zh-CN"/>
        </w:rPr>
        <w:t>1、</w:t>
      </w:r>
      <w:r>
        <w:rPr>
          <w:rFonts w:hint="eastAsia" w:ascii="宋体" w:hAnsi="宋体" w:eastAsia="宋体" w:cs="宋体"/>
          <w:sz w:val="24"/>
          <w:szCs w:val="24"/>
          <w:highlight w:val="none"/>
          <w:lang w:val="zh-CN" w:eastAsia="zh-CN"/>
        </w:rPr>
        <w:t>本次</w:t>
      </w:r>
      <w:r>
        <w:rPr>
          <w:rFonts w:hint="eastAsia" w:ascii="宋体" w:hAnsi="宋体" w:eastAsia="宋体" w:cs="宋体"/>
          <w:bCs/>
          <w:spacing w:val="1"/>
          <w:kern w:val="0"/>
          <w:sz w:val="24"/>
          <w:szCs w:val="24"/>
          <w:highlight w:val="none"/>
          <w:lang w:val="en-US" w:eastAsia="zh-CN"/>
        </w:rPr>
        <w:t>采购</w:t>
      </w:r>
      <w:r>
        <w:rPr>
          <w:rFonts w:hint="eastAsia" w:ascii="宋体" w:hAnsi="宋体" w:eastAsia="宋体" w:cs="宋体"/>
          <w:sz w:val="24"/>
          <w:szCs w:val="24"/>
          <w:highlight w:val="none"/>
          <w:lang w:val="zh-CN" w:eastAsia="zh-CN"/>
        </w:rPr>
        <w:t>要求供应商须为中华人民共和国境内依法注册的企业法人，供应商具有独立承担民事责任能力；</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eastAsia="zh-CN"/>
        </w:rPr>
      </w:pPr>
      <w:r>
        <w:rPr>
          <w:rFonts w:hint="eastAsia" w:ascii="宋体" w:hAnsi="宋体" w:eastAsia="宋体" w:cs="宋体"/>
          <w:sz w:val="24"/>
          <w:szCs w:val="24"/>
          <w:highlight w:val="none"/>
          <w:lang w:val="en-US" w:eastAsia="zh-CN"/>
        </w:rPr>
        <w:t>2、</w:t>
      </w:r>
      <w:r>
        <w:rPr>
          <w:rFonts w:hint="eastAsia" w:ascii="宋体" w:hAnsi="宋体" w:eastAsia="宋体" w:cs="宋体"/>
          <w:sz w:val="24"/>
          <w:szCs w:val="24"/>
          <w:highlight w:val="none"/>
          <w:lang w:val="zh-CN" w:eastAsia="zh-CN"/>
        </w:rPr>
        <w:t>供应商须</w:t>
      </w:r>
      <w:r>
        <w:rPr>
          <w:rFonts w:hint="eastAsia" w:ascii="宋体" w:hAnsi="宋体" w:eastAsia="宋体" w:cs="宋体"/>
          <w:sz w:val="24"/>
          <w:szCs w:val="24"/>
          <w:highlight w:val="none"/>
          <w:lang w:eastAsia="zh-CN"/>
        </w:rPr>
        <w:t>具有中华人民共和国独立法人资格，具有国家相关部门颁发且有效的统一社会信用代码营业执照，应有良好的财务状况和商业信用，有完善的售后服务体系。企业如有信息变更，需有工商局变更说明；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3、供应商需具有一般纳税人资格；</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4、供应商及法定代表人须提供在“中国执行信息公开网（http://zxgk.court.gov.cn/shixin/）”显示未被列入失信被执行人名单的网站查询结果截图；</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eastAsia="zh-CN"/>
        </w:rPr>
      </w:pPr>
      <w:r>
        <w:rPr>
          <w:rFonts w:hint="eastAsia" w:ascii="宋体" w:hAnsi="宋体" w:eastAsia="宋体" w:cs="宋体"/>
          <w:sz w:val="24"/>
          <w:szCs w:val="24"/>
          <w:highlight w:val="none"/>
          <w:lang w:val="en-US" w:eastAsia="zh-CN"/>
        </w:rPr>
        <w:t>5、中国裁判文书网（https://wenshu.court.gov.cn/）分别查询的近一年单位和法定代表人有行贿犯罪记录的，无资格参与投标</w:t>
      </w:r>
      <w:r>
        <w:rPr>
          <w:rFonts w:hint="eastAsia" w:ascii="宋体" w:hAnsi="宋体" w:eastAsia="宋体" w:cs="宋体"/>
          <w:sz w:val="24"/>
          <w:szCs w:val="24"/>
          <w:highlight w:val="none"/>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eastAsia="zh-CN"/>
        </w:rPr>
      </w:pPr>
      <w:r>
        <w:rPr>
          <w:rFonts w:hint="eastAsia" w:ascii="宋体" w:hAnsi="宋体" w:eastAsia="宋体" w:cs="宋体"/>
          <w:sz w:val="24"/>
          <w:szCs w:val="24"/>
          <w:highlight w:val="none"/>
          <w:lang w:val="en-US" w:eastAsia="zh-CN"/>
        </w:rPr>
        <w:t xml:space="preserve">6、供应商在国家企业信用信息公示系统（http://www.gsxt.gov.cn）中被列入严重违法失信企业名单和被列入企业异常经营名录的，无资格参与投标；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eastAsia="zh-CN"/>
        </w:rPr>
      </w:pPr>
      <w:r>
        <w:rPr>
          <w:rFonts w:hint="eastAsia" w:ascii="宋体" w:hAnsi="宋体" w:eastAsia="宋体" w:cs="宋体"/>
          <w:sz w:val="24"/>
          <w:szCs w:val="24"/>
          <w:highlight w:val="none"/>
          <w:lang w:val="en-US" w:eastAsia="zh-CN"/>
        </w:rPr>
        <w:t>7、</w:t>
      </w:r>
      <w:r>
        <w:rPr>
          <w:rFonts w:hint="eastAsia" w:ascii="宋体" w:hAnsi="宋体" w:eastAsia="宋体" w:cs="宋体"/>
          <w:sz w:val="24"/>
          <w:szCs w:val="24"/>
          <w:highlight w:val="none"/>
          <w:lang w:eastAsia="zh-CN"/>
        </w:rPr>
        <w:t>法定代表人</w:t>
      </w:r>
      <w:r>
        <w:rPr>
          <w:rFonts w:hint="eastAsia" w:ascii="宋体" w:hAnsi="宋体" w:eastAsia="宋体" w:cs="宋体"/>
          <w:sz w:val="24"/>
          <w:szCs w:val="24"/>
          <w:highlight w:val="none"/>
          <w:lang w:val="en-US" w:eastAsia="zh-CN"/>
        </w:rPr>
        <w:t>或单位负责人</w:t>
      </w:r>
      <w:r>
        <w:rPr>
          <w:rFonts w:hint="eastAsia" w:ascii="宋体" w:hAnsi="宋体" w:eastAsia="宋体" w:cs="宋体"/>
          <w:sz w:val="24"/>
          <w:szCs w:val="24"/>
          <w:highlight w:val="none"/>
          <w:lang w:eastAsia="zh-CN"/>
        </w:rPr>
        <w:t>为同一人或者存在控股、管理关系的不同单位，不得参加同一标段投标或者未划分标段的同一采购项目投标；</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eastAsia="zh-CN"/>
        </w:rPr>
      </w:pPr>
      <w:r>
        <w:rPr>
          <w:rFonts w:hint="eastAsia" w:ascii="宋体" w:hAnsi="宋体" w:eastAsia="宋体" w:cs="宋体"/>
          <w:sz w:val="24"/>
          <w:szCs w:val="24"/>
          <w:highlight w:val="none"/>
          <w:lang w:val="en-US" w:eastAsia="zh-CN"/>
        </w:rPr>
        <w:t>8、</w:t>
      </w:r>
      <w:r>
        <w:rPr>
          <w:rFonts w:hint="eastAsia" w:ascii="宋体" w:hAnsi="宋体" w:eastAsia="宋体" w:cs="宋体"/>
          <w:sz w:val="24"/>
          <w:szCs w:val="24"/>
          <w:highlight w:val="none"/>
          <w:lang w:eastAsia="zh-CN"/>
        </w:rPr>
        <w:t>根据最高人民法院、国家发改委等9部门联合印发的《关于在招标投标活动中对失信被执行人实施联合惩戒的通知》的规定，供应商不得被人民法院列为失信被执行人；</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eastAsia="zh-CN"/>
        </w:rPr>
      </w:pPr>
      <w:r>
        <w:rPr>
          <w:rFonts w:hint="eastAsia" w:ascii="宋体" w:hAnsi="宋体" w:eastAsia="宋体" w:cs="宋体"/>
          <w:sz w:val="24"/>
          <w:szCs w:val="24"/>
          <w:highlight w:val="none"/>
          <w:lang w:val="en-US" w:eastAsia="zh-CN"/>
        </w:rPr>
        <w:t>9、供应商未被上级部门（内蒙古电力（集团）有限责任公司）通报/披露取消投标资格，且目前不处于处罚期内。按照内蒙古电力（集团）有限责任公司《关于对投标单位不良行业处理的通知》的规定，未列入最新发布的不良投标单位名单</w:t>
      </w:r>
      <w:r>
        <w:rPr>
          <w:rFonts w:hint="eastAsia" w:ascii="宋体" w:hAnsi="宋体" w:eastAsia="宋体" w:cs="宋体"/>
          <w:sz w:val="24"/>
          <w:szCs w:val="24"/>
          <w:highlight w:val="none"/>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eastAsia="zh-CN"/>
        </w:rPr>
      </w:pPr>
      <w:r>
        <w:rPr>
          <w:rFonts w:hint="eastAsia" w:ascii="宋体" w:hAnsi="宋体" w:eastAsia="宋体" w:cs="宋体"/>
          <w:sz w:val="24"/>
          <w:szCs w:val="24"/>
          <w:highlight w:val="none"/>
          <w:lang w:val="en-US" w:eastAsia="zh-CN"/>
        </w:rPr>
        <w:t>10、供应商被列入中国电力企业联合会公布的“中电联关于公布涉电力领域重点关注对象名单”无资格参与投标</w:t>
      </w:r>
      <w:r>
        <w:rPr>
          <w:rFonts w:hint="eastAsia" w:ascii="宋体" w:hAnsi="宋体" w:eastAsia="宋体" w:cs="宋体"/>
          <w:sz w:val="24"/>
          <w:szCs w:val="24"/>
          <w:highlight w:val="none"/>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eastAsia="zh-CN"/>
        </w:rPr>
      </w:pPr>
      <w:r>
        <w:rPr>
          <w:rFonts w:hint="eastAsia" w:ascii="宋体" w:hAnsi="宋体" w:eastAsia="宋体" w:cs="宋体"/>
          <w:sz w:val="24"/>
          <w:szCs w:val="24"/>
          <w:highlight w:val="none"/>
          <w:lang w:val="en-US" w:eastAsia="zh-CN"/>
        </w:rPr>
        <w:t>11、供应商未列入内蒙古电力（集团）有限责任公司暂停、取消投（中）标资格、永久取消投（中）标资格名单；</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eastAsia="zh-CN"/>
        </w:rPr>
      </w:pPr>
      <w:r>
        <w:rPr>
          <w:rFonts w:hint="eastAsia" w:ascii="宋体" w:hAnsi="宋体" w:eastAsia="宋体" w:cs="宋体"/>
          <w:sz w:val="24"/>
          <w:szCs w:val="24"/>
          <w:highlight w:val="none"/>
          <w:lang w:val="en-US" w:eastAsia="zh-CN"/>
        </w:rPr>
        <w:t>12、本项目</w:t>
      </w:r>
      <w:r>
        <w:rPr>
          <w:rFonts w:hint="eastAsia" w:ascii="宋体" w:hAnsi="宋体" w:eastAsia="宋体" w:cs="宋体"/>
          <w:sz w:val="24"/>
          <w:szCs w:val="24"/>
          <w:highlight w:val="none"/>
          <w:lang w:eastAsia="zh-CN"/>
        </w:rPr>
        <w:t>不接受联合体投标。</w:t>
      </w:r>
    </w:p>
    <w:p>
      <w:pPr>
        <w:bidi w:val="0"/>
        <w:spacing w:line="360" w:lineRule="auto"/>
        <w:ind w:firstLine="482" w:firstLineChars="200"/>
        <w:rPr>
          <w:rFonts w:hint="eastAsia" w:ascii="宋体" w:hAnsi="宋体" w:eastAsia="宋体" w:cs="宋体"/>
          <w:b/>
          <w:bCs/>
          <w:color w:val="auto"/>
          <w:sz w:val="24"/>
          <w:szCs w:val="24"/>
          <w:highlight w:val="none"/>
          <w:lang w:val="en-US" w:eastAsia="zh-CN"/>
        </w:rPr>
      </w:pPr>
      <w:r>
        <w:rPr>
          <w:rFonts w:hint="eastAsia" w:ascii="宋体" w:hAnsi="宋体" w:eastAsia="宋体" w:cs="宋体"/>
          <w:b/>
          <w:bCs/>
          <w:color w:val="auto"/>
          <w:sz w:val="24"/>
          <w:szCs w:val="24"/>
          <w:highlight w:val="none"/>
          <w:lang w:val="en-US" w:eastAsia="zh-CN"/>
        </w:rPr>
        <w:t>（二）专用资格要求：</w:t>
      </w:r>
    </w:p>
    <w:p>
      <w:pPr>
        <w:pStyle w:val="2"/>
        <w:rPr>
          <w:rFonts w:hint="eastAsia" w:ascii="宋体" w:hAnsi="宋体" w:eastAsia="宋体" w:cs="宋体"/>
          <w:lang w:val="en-US" w:eastAsia="zh-CN"/>
        </w:rPr>
      </w:pPr>
      <w:r>
        <w:rPr>
          <w:rFonts w:hint="eastAsia" w:ascii="宋体" w:hAnsi="宋体" w:eastAsia="宋体" w:cs="宋体"/>
          <w:b/>
          <w:bCs/>
          <w:color w:val="auto"/>
          <w:sz w:val="24"/>
          <w:szCs w:val="24"/>
          <w:highlight w:val="none"/>
          <w:lang w:val="en-US" w:eastAsia="zh-CN"/>
        </w:rPr>
        <w:t>详见附件一</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b/>
          <w:bCs/>
          <w:sz w:val="24"/>
          <w:szCs w:val="24"/>
          <w:highlight w:val="none"/>
        </w:rPr>
      </w:pPr>
      <w:r>
        <w:rPr>
          <w:rFonts w:hint="eastAsia" w:ascii="宋体" w:hAnsi="宋体" w:eastAsia="宋体" w:cs="宋体"/>
          <w:b/>
          <w:bCs/>
          <w:sz w:val="24"/>
          <w:szCs w:val="24"/>
          <w:highlight w:val="none"/>
        </w:rPr>
        <w:t>三、报名及</w:t>
      </w:r>
      <w:r>
        <w:rPr>
          <w:rFonts w:hint="eastAsia" w:ascii="宋体" w:hAnsi="宋体" w:eastAsia="宋体" w:cs="宋体"/>
          <w:b/>
          <w:bCs/>
          <w:spacing w:val="1"/>
          <w:kern w:val="0"/>
          <w:sz w:val="24"/>
          <w:szCs w:val="24"/>
          <w:highlight w:val="none"/>
          <w:lang w:val="en-US" w:eastAsia="zh-CN"/>
        </w:rPr>
        <w:t>采购</w:t>
      </w:r>
      <w:r>
        <w:rPr>
          <w:rFonts w:hint="eastAsia" w:ascii="宋体" w:hAnsi="宋体" w:eastAsia="宋体" w:cs="宋体"/>
          <w:b/>
          <w:bCs/>
          <w:sz w:val="24"/>
          <w:szCs w:val="24"/>
          <w:highlight w:val="none"/>
        </w:rPr>
        <w:t>文件获取：</w:t>
      </w:r>
    </w:p>
    <w:p>
      <w:pPr>
        <w:keepNext w:val="0"/>
        <w:keepLines w:val="0"/>
        <w:pageBreakBefore w:val="0"/>
        <w:widowControl w:val="0"/>
        <w:kinsoku/>
        <w:wordWrap w:val="0"/>
        <w:overflowPunct/>
        <w:topLinePunct/>
        <w:autoSpaceDE/>
        <w:autoSpaceDN/>
        <w:bidi w:val="0"/>
        <w:adjustRightInd/>
        <w:snapToGrid/>
        <w:spacing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highlight w:val="none"/>
          <w:lang w:val="en-US" w:eastAsia="zh-CN"/>
        </w:rPr>
        <w:t>1、</w:t>
      </w:r>
      <w:r>
        <w:rPr>
          <w:rFonts w:hint="eastAsia" w:ascii="宋体" w:hAnsi="宋体" w:eastAsia="宋体" w:cs="宋体"/>
          <w:sz w:val="24"/>
          <w:highlight w:val="none"/>
          <w:lang w:val="en-US" w:eastAsia="zh-CN"/>
        </w:rPr>
        <w:t>凡第一次参与内蒙古电力公司的各类采购项目的供应商，在投标报名前需要在内蒙古电力公司物资管理信息系统--“内蒙古电力（集团）有限责任公司电子商务平台（http://wzglb.impc.com.cn:82）”，先进行供应商基本信息注册，然后在采购项目挂网公告所在的电子采购交易平台办理中招互连扫码签章，前述工作完成后方可开始报名。</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2</w:t>
      </w:r>
      <w:r>
        <w:rPr>
          <w:rFonts w:hint="eastAsia" w:ascii="宋体" w:hAnsi="宋体" w:eastAsia="宋体" w:cs="宋体"/>
          <w:sz w:val="24"/>
          <w:szCs w:val="24"/>
        </w:rPr>
        <w:t>、本项目</w:t>
      </w:r>
      <w:r>
        <w:rPr>
          <w:rFonts w:hint="eastAsia" w:ascii="宋体" w:hAnsi="宋体" w:eastAsia="宋体" w:cs="宋体"/>
          <w:sz w:val="24"/>
          <w:szCs w:val="24"/>
          <w:highlight w:val="none"/>
        </w:rPr>
        <w:t>实行在线报名和</w:t>
      </w:r>
      <w:r>
        <w:rPr>
          <w:rFonts w:hint="eastAsia" w:ascii="宋体" w:hAnsi="宋体" w:eastAsia="宋体" w:cs="宋体"/>
          <w:sz w:val="24"/>
          <w:szCs w:val="24"/>
          <w:highlight w:val="none"/>
          <w:lang w:val="en-US" w:eastAsia="zh-CN"/>
        </w:rPr>
        <w:t>发布</w:t>
      </w:r>
      <w:r>
        <w:rPr>
          <w:rFonts w:hint="eastAsia" w:ascii="宋体" w:hAnsi="宋体" w:eastAsia="宋体" w:cs="宋体"/>
          <w:bCs/>
          <w:spacing w:val="1"/>
          <w:kern w:val="0"/>
          <w:sz w:val="24"/>
          <w:szCs w:val="24"/>
          <w:highlight w:val="none"/>
          <w:lang w:val="en-US" w:eastAsia="zh-CN"/>
        </w:rPr>
        <w:t>采购</w:t>
      </w:r>
      <w:r>
        <w:rPr>
          <w:rFonts w:hint="eastAsia" w:ascii="宋体" w:hAnsi="宋体" w:eastAsia="宋体" w:cs="宋体"/>
          <w:sz w:val="24"/>
          <w:szCs w:val="24"/>
          <w:highlight w:val="none"/>
        </w:rPr>
        <w:t>文件。凡有意参加投标者，请于</w:t>
      </w:r>
      <w:r>
        <w:rPr>
          <w:rFonts w:hint="eastAsia" w:ascii="宋体" w:hAnsi="宋体" w:eastAsia="宋体" w:cs="宋体"/>
          <w:b w:val="0"/>
          <w:bCs/>
          <w:color w:val="0000FF"/>
          <w:sz w:val="24"/>
          <w:szCs w:val="24"/>
          <w:highlight w:val="none"/>
          <w:shd w:val="clear" w:color="auto" w:fill="FFFFFF"/>
        </w:rPr>
        <w:t>20</w:t>
      </w:r>
      <w:r>
        <w:rPr>
          <w:rFonts w:hint="eastAsia" w:ascii="宋体" w:hAnsi="宋体" w:eastAsia="宋体" w:cs="宋体"/>
          <w:b w:val="0"/>
          <w:bCs/>
          <w:color w:val="0000FF"/>
          <w:sz w:val="24"/>
          <w:szCs w:val="24"/>
          <w:highlight w:val="none"/>
          <w:shd w:val="clear" w:color="auto" w:fill="FFFFFF"/>
          <w:lang w:val="en-US" w:eastAsia="zh-CN"/>
        </w:rPr>
        <w:t>22</w:t>
      </w:r>
      <w:r>
        <w:rPr>
          <w:rFonts w:hint="eastAsia" w:ascii="宋体" w:hAnsi="宋体" w:eastAsia="宋体" w:cs="宋体"/>
          <w:b w:val="0"/>
          <w:bCs/>
          <w:color w:val="0000FF"/>
          <w:sz w:val="24"/>
          <w:szCs w:val="24"/>
          <w:highlight w:val="none"/>
          <w:shd w:val="clear" w:color="auto" w:fill="FFFFFF"/>
        </w:rPr>
        <w:t>年</w:t>
      </w:r>
      <w:r>
        <w:rPr>
          <w:rFonts w:hint="eastAsia" w:ascii="宋体" w:hAnsi="宋体" w:eastAsia="宋体" w:cs="宋体"/>
          <w:b w:val="0"/>
          <w:bCs/>
          <w:color w:val="0000FF"/>
          <w:sz w:val="24"/>
          <w:szCs w:val="24"/>
          <w:highlight w:val="none"/>
          <w:shd w:val="clear" w:color="auto" w:fill="FFFFFF"/>
          <w:lang w:val="en-US" w:eastAsia="zh-CN"/>
        </w:rPr>
        <w:t>09</w:t>
      </w:r>
      <w:r>
        <w:rPr>
          <w:rFonts w:hint="eastAsia" w:ascii="宋体" w:hAnsi="宋体" w:eastAsia="宋体" w:cs="宋体"/>
          <w:b w:val="0"/>
          <w:bCs/>
          <w:color w:val="0000FF"/>
          <w:sz w:val="24"/>
          <w:szCs w:val="24"/>
          <w:highlight w:val="none"/>
          <w:shd w:val="clear" w:color="auto" w:fill="FFFFFF"/>
        </w:rPr>
        <w:t>月</w:t>
      </w:r>
      <w:r>
        <w:rPr>
          <w:rFonts w:hint="eastAsia" w:ascii="宋体" w:hAnsi="宋体" w:eastAsia="宋体" w:cs="宋体"/>
          <w:b w:val="0"/>
          <w:bCs/>
          <w:color w:val="0000FF"/>
          <w:sz w:val="24"/>
          <w:szCs w:val="24"/>
          <w:highlight w:val="none"/>
          <w:shd w:val="clear" w:color="auto" w:fill="FFFFFF"/>
          <w:lang w:val="en-US" w:eastAsia="zh-CN"/>
        </w:rPr>
        <w:t>19</w:t>
      </w:r>
      <w:r>
        <w:rPr>
          <w:rFonts w:hint="eastAsia" w:ascii="宋体" w:hAnsi="宋体" w:eastAsia="宋体" w:cs="宋体"/>
          <w:b w:val="0"/>
          <w:bCs/>
          <w:color w:val="0000FF"/>
          <w:sz w:val="24"/>
          <w:szCs w:val="24"/>
          <w:highlight w:val="none"/>
          <w:shd w:val="clear" w:color="auto" w:fill="FFFFFF"/>
        </w:rPr>
        <w:t>日至20</w:t>
      </w:r>
      <w:r>
        <w:rPr>
          <w:rFonts w:hint="eastAsia" w:ascii="宋体" w:hAnsi="宋体" w:eastAsia="宋体" w:cs="宋体"/>
          <w:b w:val="0"/>
          <w:bCs/>
          <w:color w:val="0000FF"/>
          <w:sz w:val="24"/>
          <w:szCs w:val="24"/>
          <w:highlight w:val="none"/>
          <w:shd w:val="clear" w:color="auto" w:fill="FFFFFF"/>
          <w:lang w:val="en-US" w:eastAsia="zh-CN"/>
        </w:rPr>
        <w:t>22</w:t>
      </w:r>
      <w:r>
        <w:rPr>
          <w:rFonts w:hint="eastAsia" w:ascii="宋体" w:hAnsi="宋体" w:eastAsia="宋体" w:cs="宋体"/>
          <w:b w:val="0"/>
          <w:bCs/>
          <w:color w:val="0000FF"/>
          <w:sz w:val="24"/>
          <w:szCs w:val="24"/>
          <w:highlight w:val="none"/>
          <w:shd w:val="clear" w:color="auto" w:fill="FFFFFF"/>
        </w:rPr>
        <w:t>年</w:t>
      </w:r>
      <w:r>
        <w:rPr>
          <w:rFonts w:hint="eastAsia" w:ascii="宋体" w:hAnsi="宋体" w:eastAsia="宋体" w:cs="宋体"/>
          <w:b w:val="0"/>
          <w:bCs/>
          <w:color w:val="0000FF"/>
          <w:sz w:val="24"/>
          <w:szCs w:val="24"/>
          <w:highlight w:val="none"/>
          <w:shd w:val="clear" w:color="auto" w:fill="FFFFFF"/>
          <w:lang w:val="en-US" w:eastAsia="zh-CN"/>
        </w:rPr>
        <w:t>09</w:t>
      </w:r>
      <w:r>
        <w:rPr>
          <w:rFonts w:hint="eastAsia" w:ascii="宋体" w:hAnsi="宋体" w:eastAsia="宋体" w:cs="宋体"/>
          <w:b w:val="0"/>
          <w:bCs/>
          <w:color w:val="0000FF"/>
          <w:sz w:val="24"/>
          <w:szCs w:val="24"/>
          <w:highlight w:val="none"/>
          <w:shd w:val="clear" w:color="auto" w:fill="FFFFFF"/>
        </w:rPr>
        <w:t>月</w:t>
      </w:r>
      <w:r>
        <w:rPr>
          <w:rFonts w:hint="eastAsia" w:ascii="宋体" w:hAnsi="宋体" w:eastAsia="宋体" w:cs="宋体"/>
          <w:b w:val="0"/>
          <w:bCs/>
          <w:color w:val="0000FF"/>
          <w:sz w:val="24"/>
          <w:szCs w:val="24"/>
          <w:highlight w:val="none"/>
          <w:shd w:val="clear" w:color="auto" w:fill="FFFFFF"/>
          <w:lang w:val="en-US" w:eastAsia="zh-CN"/>
        </w:rPr>
        <w:t>24</w:t>
      </w:r>
      <w:r>
        <w:rPr>
          <w:rFonts w:hint="eastAsia" w:ascii="宋体" w:hAnsi="宋体" w:eastAsia="宋体" w:cs="宋体"/>
          <w:b w:val="0"/>
          <w:bCs/>
          <w:color w:val="0000FF"/>
          <w:sz w:val="24"/>
          <w:szCs w:val="24"/>
          <w:highlight w:val="none"/>
          <w:shd w:val="clear" w:color="auto" w:fill="FFFFFF"/>
        </w:rPr>
        <w:t>日下午17:00</w:t>
      </w:r>
      <w:r>
        <w:rPr>
          <w:rFonts w:hint="eastAsia" w:ascii="宋体" w:hAnsi="宋体" w:eastAsia="宋体" w:cs="宋体"/>
          <w:sz w:val="24"/>
          <w:szCs w:val="24"/>
          <w:highlight w:val="none"/>
        </w:rPr>
        <w:t>，</w:t>
      </w:r>
      <w:r>
        <w:rPr>
          <w:rFonts w:hint="eastAsia" w:ascii="宋体" w:hAnsi="宋体" w:eastAsia="宋体" w:cs="宋体"/>
          <w:sz w:val="24"/>
          <w:szCs w:val="24"/>
          <w:highlight w:val="none"/>
          <w:lang w:val="en-US" w:eastAsia="zh-CN"/>
        </w:rPr>
        <w:t>进入内蒙古电力集团电子采购系统（http://guocai-impc.cppchina.cn）→供应商登录→“报名管理”在线报名，逾期不予受理。</w:t>
      </w:r>
    </w:p>
    <w:p>
      <w:pPr>
        <w:keepNext w:val="0"/>
        <w:keepLines w:val="0"/>
        <w:pageBreakBefore w:val="0"/>
        <w:kinsoku/>
        <w:overflowPunct/>
        <w:topLinePunct w:val="0"/>
        <w:autoSpaceDE/>
        <w:autoSpaceDN/>
        <w:bidi w:val="0"/>
        <w:spacing w:before="240" w:line="360" w:lineRule="auto"/>
        <w:ind w:firstLine="480" w:firstLineChars="200"/>
        <w:contextualSpacing/>
        <w:textAlignment w:val="auto"/>
        <w:rPr>
          <w:rFonts w:hint="eastAsia" w:ascii="宋体" w:hAnsi="宋体" w:eastAsia="宋体" w:cs="宋体"/>
          <w:b w:val="0"/>
          <w:bCs w:val="0"/>
          <w:color w:val="auto"/>
          <w:sz w:val="24"/>
          <w:highlight w:val="none"/>
          <w:lang w:val="en-US" w:eastAsia="zh-CN"/>
        </w:rPr>
      </w:pPr>
      <w:r>
        <w:rPr>
          <w:rFonts w:hint="eastAsia" w:ascii="宋体" w:hAnsi="宋体" w:eastAsia="宋体" w:cs="宋体"/>
          <w:b w:val="0"/>
          <w:bCs w:val="0"/>
          <w:color w:val="auto"/>
          <w:sz w:val="24"/>
          <w:highlight w:val="none"/>
          <w:lang w:val="en-US" w:eastAsia="zh-CN"/>
        </w:rPr>
        <w:t>（1）具体流程为：登录平台（未注册用户请先免费注册）→在报名管理界面查看最新采购项目→供应商报名提交报名资料→等待审核→审核通过后→供应商下载招标文件。平台联系电话：400-9913-966。</w:t>
      </w:r>
    </w:p>
    <w:p>
      <w:pPr>
        <w:pageBreakBefore w:val="0"/>
        <w:kinsoku/>
        <w:overflowPunct/>
        <w:topLinePunct w:val="0"/>
        <w:bidi w:val="0"/>
        <w:spacing w:before="240" w:line="360" w:lineRule="auto"/>
        <w:ind w:firstLine="480" w:firstLineChars="200"/>
        <w:contextualSpacing/>
        <w:textAlignment w:val="auto"/>
        <w:rPr>
          <w:rFonts w:hint="eastAsia" w:ascii="宋体" w:hAnsi="宋体" w:eastAsia="宋体" w:cs="宋体"/>
          <w:color w:val="auto"/>
          <w:sz w:val="24"/>
          <w:highlight w:val="none"/>
          <w:lang w:val="en-US" w:eastAsia="zh-CN"/>
        </w:rPr>
      </w:pPr>
      <w:r>
        <w:rPr>
          <w:rFonts w:hint="eastAsia" w:ascii="宋体" w:hAnsi="宋体" w:eastAsia="宋体" w:cs="宋体"/>
          <w:color w:val="auto"/>
          <w:sz w:val="24"/>
          <w:szCs w:val="24"/>
          <w:highlight w:val="none"/>
          <w:shd w:val="clear" w:color="auto" w:fill="auto"/>
          <w:lang w:val="en-US" w:eastAsia="zh-CN"/>
        </w:rPr>
        <w:t>（2）</w:t>
      </w:r>
      <w:r>
        <w:rPr>
          <w:rFonts w:hint="eastAsia" w:ascii="宋体" w:hAnsi="宋体" w:eastAsia="宋体" w:cs="宋体"/>
          <w:color w:val="auto"/>
          <w:sz w:val="24"/>
          <w:highlight w:val="none"/>
          <w:lang w:val="en-US" w:eastAsia="zh-CN"/>
        </w:rPr>
        <w:t>报名单位须凭【中招互连】APP办理项目后续电子响应事宜，之前未进行注册【中招互连】APP的企业需要登录内蒙古电力集团电子采购系统，点击首页扫码下载【中招互连】APP，根据提示即可在线办理相关事宜，后续所有流程全部扫码登录，扫码签章，扫码加密，扫码解密。</w:t>
      </w:r>
    </w:p>
    <w:p>
      <w:pPr>
        <w:pageBreakBefore w:val="0"/>
        <w:kinsoku/>
        <w:overflowPunct/>
        <w:topLinePunct w:val="0"/>
        <w:bidi w:val="0"/>
        <w:spacing w:before="240" w:line="360" w:lineRule="auto"/>
        <w:contextualSpacing/>
        <w:textAlignment w:val="auto"/>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注：1、之前使用实体CA的企业可以继续使用，CA证书到期后在进行注册【中招互连】APP。</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color w:val="auto"/>
          <w:sz w:val="24"/>
          <w:highlight w:val="none"/>
          <w:lang w:val="en-US" w:eastAsia="zh-CN"/>
        </w:rPr>
        <w:t>2、目前处于CA、扫码交替阶段，供应商需要注意以下事项：（1）避免使用CA加密，而使用扫码解密。反之同理。（2）扫码登录，扫码</w:t>
      </w:r>
      <w:r>
        <w:rPr>
          <w:rFonts w:hint="eastAsia" w:ascii="宋体" w:hAnsi="宋体" w:eastAsia="宋体" w:cs="宋体"/>
          <w:b w:val="0"/>
          <w:bCs w:val="0"/>
          <w:color w:val="auto"/>
          <w:sz w:val="24"/>
          <w:highlight w:val="none"/>
          <w:lang w:val="en-US" w:eastAsia="zh-CN"/>
        </w:rPr>
        <w:t>签章，扫码加密，扫码解密， 登录APP的手机号必须保持一致。</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rPr>
      </w:pPr>
      <w:r>
        <w:rPr>
          <w:rFonts w:hint="eastAsia" w:ascii="宋体" w:hAnsi="宋体" w:eastAsia="宋体" w:cs="宋体"/>
          <w:sz w:val="24"/>
          <w:szCs w:val="24"/>
          <w:highlight w:val="none"/>
        </w:rPr>
        <w:t>3、代理公司详细地址：包头市青山区工商联大厦1202室（包头市青山区少先路和万青路交叉口）</w:t>
      </w:r>
    </w:p>
    <w:p>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宋体" w:hAnsi="宋体" w:eastAsia="宋体" w:cs="宋体"/>
          <w:b/>
          <w:bCs/>
          <w:sz w:val="24"/>
          <w:szCs w:val="24"/>
          <w:highlight w:val="none"/>
        </w:rPr>
      </w:pPr>
      <w:r>
        <w:rPr>
          <w:rFonts w:hint="eastAsia" w:ascii="宋体" w:hAnsi="宋体" w:eastAsia="宋体" w:cs="宋体"/>
          <w:b/>
          <w:bCs/>
          <w:sz w:val="24"/>
          <w:szCs w:val="24"/>
          <w:highlight w:val="none"/>
        </w:rPr>
        <w:t>4、</w:t>
      </w:r>
      <w:r>
        <w:rPr>
          <w:rFonts w:hint="eastAsia" w:ascii="宋体" w:hAnsi="宋体" w:eastAsia="宋体" w:cs="宋体"/>
          <w:b/>
          <w:bCs/>
          <w:sz w:val="24"/>
          <w:szCs w:val="24"/>
          <w:highlight w:val="none"/>
          <w:lang w:val="en-US" w:eastAsia="zh-CN"/>
        </w:rPr>
        <w:t>符合供应商资格要求的潜在供应商，报名需上传下列有效证明资料加盖公章的扫描件（注：请按照顺序将所有报名资料的扫描件放到一个PDF文件内，只上传一个PDF文件即可，上传时文件夹命名为所投标段编号+公司名称,出现未按照规定上传、资料不全、资料不合格的情况，采购人有权拒绝，本项目为资格后审项目，报名审核只起辅助检查作用，开标后由评标委员会统一进行资格审查），具体如下：</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w:t>
      </w:r>
      <w:r>
        <w:rPr>
          <w:rFonts w:hint="eastAsia" w:ascii="宋体" w:hAnsi="宋体" w:eastAsia="宋体" w:cs="宋体"/>
          <w:sz w:val="24"/>
          <w:szCs w:val="24"/>
          <w:lang w:val="en-US" w:eastAsia="zh-CN"/>
        </w:rPr>
        <w:t>法定代表人（单位负责人）身份证明或法人代表授权委托书</w:t>
      </w:r>
      <w:r>
        <w:rPr>
          <w:rFonts w:hint="eastAsia" w:ascii="宋体" w:hAnsi="宋体" w:eastAsia="宋体" w:cs="宋体"/>
          <w:b/>
          <w:bCs/>
          <w:sz w:val="24"/>
          <w:szCs w:val="24"/>
        </w:rPr>
        <w:t>（</w:t>
      </w:r>
      <w:r>
        <w:rPr>
          <w:rFonts w:hint="eastAsia" w:ascii="宋体" w:hAnsi="宋体" w:eastAsia="宋体" w:cs="宋体"/>
          <w:b/>
          <w:bCs/>
          <w:sz w:val="24"/>
          <w:szCs w:val="24"/>
          <w:lang w:val="en-US" w:eastAsia="zh-CN"/>
        </w:rPr>
        <w:t>格式</w:t>
      </w:r>
      <w:r>
        <w:rPr>
          <w:rFonts w:hint="eastAsia" w:ascii="宋体" w:hAnsi="宋体" w:eastAsia="宋体" w:cs="宋体"/>
          <w:b/>
          <w:bCs/>
          <w:sz w:val="24"/>
          <w:szCs w:val="24"/>
        </w:rPr>
        <w:t>详见附件）</w:t>
      </w:r>
      <w:r>
        <w:rPr>
          <w:rFonts w:hint="eastAsia" w:ascii="宋体" w:hAnsi="宋体" w:eastAsia="宋体" w:cs="宋体"/>
          <w:sz w:val="24"/>
          <w:szCs w:val="24"/>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（2）有效的营业执照，企业名称如有变更，需提供有关行政机关提供的变更证明；</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（3）供应商及法定代表人须提供在“中国执行信息公开网（http://zxgk.court.gov.cn/shixin/）”显示未被列入失信被执行人名单的网站查询结果截图</w:t>
      </w:r>
      <w:r>
        <w:rPr>
          <w:rFonts w:hint="eastAsia" w:ascii="宋体" w:hAnsi="宋体" w:eastAsia="宋体" w:cs="宋体"/>
          <w:b/>
          <w:bCs/>
          <w:sz w:val="24"/>
          <w:szCs w:val="24"/>
          <w:lang w:val="en-US" w:eastAsia="zh-CN"/>
        </w:rPr>
        <w:t>（格式详见附件）</w:t>
      </w:r>
      <w:r>
        <w:rPr>
          <w:rFonts w:hint="eastAsia" w:ascii="宋体" w:hAnsi="宋体" w:eastAsia="宋体" w:cs="宋体"/>
          <w:sz w:val="24"/>
          <w:szCs w:val="24"/>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（4）供应商及其法定代表人分别在中国裁判文书网（http://wenshu.court.gov.cn/）查询近一年没有行贿犯罪记录截图</w:t>
      </w:r>
      <w:r>
        <w:rPr>
          <w:rFonts w:hint="eastAsia" w:ascii="宋体" w:hAnsi="宋体" w:eastAsia="宋体" w:cs="宋体"/>
          <w:b/>
          <w:bCs/>
          <w:sz w:val="24"/>
          <w:szCs w:val="24"/>
          <w:lang w:val="en-US" w:eastAsia="zh-CN"/>
        </w:rPr>
        <w:t>（格式详见附件）</w:t>
      </w:r>
      <w:r>
        <w:rPr>
          <w:rFonts w:hint="eastAsia" w:ascii="宋体" w:hAnsi="宋体" w:eastAsia="宋体" w:cs="宋体"/>
          <w:sz w:val="24"/>
          <w:szCs w:val="24"/>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（5）提供供应商在国家企业信用信息公示系统（http://www.gsxt.gov.cn）中未被列入严重违法失信企业名单网站查询结果截图和未被列入企业异常经营名录网站查询结果截图。</w:t>
      </w:r>
      <w:r>
        <w:rPr>
          <w:rFonts w:hint="eastAsia" w:ascii="宋体" w:hAnsi="宋体" w:eastAsia="宋体" w:cs="宋体"/>
          <w:b/>
          <w:bCs/>
          <w:sz w:val="24"/>
          <w:szCs w:val="24"/>
          <w:lang w:val="en-US" w:eastAsia="zh-CN"/>
        </w:rPr>
        <w:t>（格式详见附件）</w:t>
      </w:r>
      <w:r>
        <w:rPr>
          <w:rFonts w:hint="eastAsia" w:ascii="宋体" w:hAnsi="宋体" w:eastAsia="宋体" w:cs="宋体"/>
          <w:sz w:val="24"/>
          <w:szCs w:val="24"/>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val="en-US" w:eastAsia="zh-CN"/>
        </w:rPr>
        <w:t>（6）供应商须为增值税一般纳</w:t>
      </w:r>
      <w:r>
        <w:rPr>
          <w:rFonts w:hint="eastAsia" w:ascii="宋体" w:hAnsi="宋体" w:eastAsia="宋体" w:cs="宋体"/>
          <w:sz w:val="24"/>
          <w:szCs w:val="24"/>
        </w:rPr>
        <w:t>税人（</w:t>
      </w:r>
      <w:r>
        <w:rPr>
          <w:rFonts w:hint="eastAsia" w:ascii="宋体" w:hAnsi="宋体" w:eastAsia="宋体" w:cs="宋体"/>
          <w:sz w:val="24"/>
          <w:szCs w:val="24"/>
          <w:lang w:val="en-US" w:eastAsia="zh-CN"/>
        </w:rPr>
        <w:t>提供一般纳税人登记表或税务局相关网站查询截图或近一年开具的增值税专用发票</w:t>
      </w:r>
      <w:r>
        <w:rPr>
          <w:rFonts w:hint="eastAsia" w:ascii="宋体" w:hAnsi="宋体" w:eastAsia="宋体" w:cs="宋体"/>
          <w:sz w:val="24"/>
          <w:szCs w:val="24"/>
        </w:rPr>
        <w:t>）</w:t>
      </w:r>
      <w:r>
        <w:rPr>
          <w:rFonts w:hint="eastAsia" w:ascii="宋体" w:hAnsi="宋体" w:eastAsia="宋体" w:cs="宋体"/>
          <w:sz w:val="24"/>
          <w:szCs w:val="24"/>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7</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供应商须提供投标真实性承诺书</w:t>
      </w:r>
      <w:r>
        <w:rPr>
          <w:rFonts w:hint="eastAsia" w:ascii="宋体" w:hAnsi="宋体" w:eastAsia="宋体" w:cs="宋体"/>
          <w:b/>
          <w:bCs/>
          <w:sz w:val="24"/>
          <w:szCs w:val="24"/>
          <w:lang w:val="en-US" w:eastAsia="zh-CN"/>
        </w:rPr>
        <w:t>（格式</w:t>
      </w:r>
      <w:r>
        <w:rPr>
          <w:rFonts w:hint="eastAsia" w:ascii="宋体" w:hAnsi="宋体" w:eastAsia="宋体" w:cs="宋体"/>
          <w:b/>
          <w:bCs/>
          <w:sz w:val="24"/>
          <w:szCs w:val="24"/>
        </w:rPr>
        <w:t>详见附件</w:t>
      </w:r>
      <w:r>
        <w:rPr>
          <w:rFonts w:hint="eastAsia" w:ascii="宋体" w:hAnsi="宋体" w:eastAsia="宋体" w:cs="宋体"/>
          <w:b/>
          <w:bCs/>
          <w:sz w:val="24"/>
          <w:szCs w:val="24"/>
          <w:lang w:val="en-US" w:eastAsia="zh-CN"/>
        </w:rPr>
        <w:t>）</w:t>
      </w:r>
      <w:r>
        <w:rPr>
          <w:rFonts w:hint="eastAsia" w:ascii="宋体" w:hAnsi="宋体" w:eastAsia="宋体" w:cs="宋体"/>
          <w:b w:val="0"/>
          <w:bCs w:val="0"/>
          <w:sz w:val="24"/>
          <w:szCs w:val="24"/>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lang w:val="en-US" w:eastAsia="zh-CN"/>
        </w:rPr>
      </w:pP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8）</w:t>
      </w:r>
      <w:r>
        <w:rPr>
          <w:rFonts w:hint="eastAsia" w:ascii="宋体" w:hAnsi="宋体" w:eastAsia="宋体" w:cs="宋体"/>
          <w:b w:val="0"/>
          <w:bCs w:val="0"/>
          <w:sz w:val="24"/>
          <w:szCs w:val="24"/>
        </w:rPr>
        <w:t>专用资格要求所需资料</w:t>
      </w:r>
      <w:r>
        <w:rPr>
          <w:rFonts w:hint="eastAsia" w:ascii="宋体" w:hAnsi="宋体" w:eastAsia="宋体" w:cs="宋体"/>
          <w:b w:val="0"/>
          <w:bCs w:val="0"/>
          <w:sz w:val="24"/>
          <w:szCs w:val="24"/>
          <w:lang w:eastAsia="zh-CN"/>
        </w:rPr>
        <w:t>（</w:t>
      </w:r>
      <w:r>
        <w:rPr>
          <w:rFonts w:hint="eastAsia" w:ascii="宋体" w:hAnsi="宋体" w:eastAsia="宋体" w:cs="宋体"/>
          <w:b/>
          <w:bCs/>
          <w:sz w:val="24"/>
          <w:szCs w:val="24"/>
          <w:lang w:val="en-US" w:eastAsia="zh-CN"/>
        </w:rPr>
        <w:t>详见附件一</w:t>
      </w:r>
      <w:r>
        <w:rPr>
          <w:rFonts w:hint="eastAsia" w:ascii="宋体" w:hAnsi="宋体" w:eastAsia="宋体" w:cs="宋体"/>
          <w:b w:val="0"/>
          <w:bCs w:val="0"/>
          <w:sz w:val="24"/>
          <w:szCs w:val="24"/>
          <w:lang w:eastAsia="zh-CN"/>
        </w:rPr>
        <w:t>）</w:t>
      </w:r>
      <w:r>
        <w:rPr>
          <w:rFonts w:hint="eastAsia" w:ascii="宋体" w:hAnsi="宋体" w:eastAsia="宋体" w:cs="宋体"/>
          <w:b/>
          <w:bCs/>
          <w:sz w:val="24"/>
          <w:szCs w:val="24"/>
          <w:lang w:val="en-US" w:eastAsia="zh-CN"/>
        </w:rPr>
        <w:t>。</w:t>
      </w:r>
    </w:p>
    <w:p>
      <w:pPr>
        <w:pStyle w:val="2"/>
        <w:numPr>
          <w:ilvl w:val="0"/>
          <w:numId w:val="0"/>
        </w:numPr>
        <w:spacing w:line="360" w:lineRule="auto"/>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★注：A、上述要求是对供应商的基本要求，如按照行业及相关部门另有规定的遵循其规定，供应商应提供相应的证明或资信材料。</w:t>
      </w:r>
    </w:p>
    <w:p>
      <w:pPr>
        <w:pStyle w:val="2"/>
        <w:numPr>
          <w:ilvl w:val="0"/>
          <w:numId w:val="0"/>
        </w:numPr>
        <w:ind w:firstLine="720" w:firstLineChars="3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B、报名资料如遇无法查验真伪时，需由投标单位提供有效查询路径，否则按提供虚假资料处理。</w:t>
      </w:r>
    </w:p>
    <w:p>
      <w:pPr>
        <w:bidi w:val="0"/>
        <w:spacing w:line="360" w:lineRule="auto"/>
        <w:ind w:firstLine="720" w:firstLineChars="3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C、如发现存在虚假资料，采购人有权取消其投标/中标资格，并按照</w:t>
      </w:r>
      <w:r>
        <w:rPr>
          <w:rFonts w:hint="eastAsia" w:ascii="宋体" w:hAnsi="宋体" w:eastAsia="宋体" w:cs="宋体"/>
          <w:sz w:val="24"/>
          <w:szCs w:val="24"/>
          <w:highlight w:val="none"/>
        </w:rPr>
        <w:t>内蒙古电力（集团）有限责任公司</w:t>
      </w:r>
      <w:r>
        <w:rPr>
          <w:rFonts w:hint="eastAsia" w:ascii="宋体" w:hAnsi="宋体" w:eastAsia="宋体" w:cs="宋体"/>
          <w:kern w:val="2"/>
          <w:sz w:val="24"/>
          <w:szCs w:val="24"/>
          <w:highlight w:val="none"/>
          <w:lang w:val="en-US" w:eastAsia="zh-CN" w:bidi="ar-SA"/>
        </w:rPr>
        <w:t>《物资供应商不良行为管理办法》的规定进行处罚。由此造成的后果由投标/中标单位自负，并承担相应的法律责任。</w:t>
      </w:r>
    </w:p>
    <w:p>
      <w:pPr>
        <w:keepNext w:val="0"/>
        <w:keepLines w:val="0"/>
        <w:pageBreakBefore w:val="0"/>
        <w:widowControl w:val="0"/>
        <w:kinsoku/>
        <w:wordWrap/>
        <w:overflowPunct/>
        <w:topLinePunct w:val="0"/>
        <w:autoSpaceDE/>
        <w:autoSpaceDN/>
        <w:bidi w:val="0"/>
        <w:adjustRightInd/>
        <w:snapToGrid/>
        <w:spacing w:line="360" w:lineRule="auto"/>
        <w:ind w:firstLine="720" w:firstLineChars="300"/>
        <w:textAlignment w:val="auto"/>
        <w:rPr>
          <w:rFonts w:hint="eastAsia" w:ascii="宋体" w:hAnsi="宋体" w:eastAsia="宋体" w:cs="宋体"/>
          <w:sz w:val="24"/>
          <w:szCs w:val="24"/>
          <w:lang w:val="en-US" w:eastAsia="zh-CN"/>
        </w:rPr>
      </w:pPr>
      <w:r>
        <w:rPr>
          <w:rFonts w:hint="eastAsia" w:ascii="宋体" w:hAnsi="宋体" w:eastAsia="宋体" w:cs="宋体"/>
          <w:kern w:val="2"/>
          <w:sz w:val="24"/>
          <w:szCs w:val="24"/>
          <w:highlight w:val="none"/>
          <w:lang w:val="en-US" w:eastAsia="zh-CN" w:bidi="ar-SA"/>
        </w:rPr>
        <w:t>D、报名只采取网上报名方式（按标段分别上传报名资料）。供应商提供的投标报名资</w:t>
      </w:r>
      <w:r>
        <w:rPr>
          <w:rFonts w:hint="eastAsia" w:ascii="宋体" w:hAnsi="宋体" w:eastAsia="宋体" w:cs="宋体"/>
          <w:sz w:val="24"/>
          <w:szCs w:val="24"/>
          <w:lang w:val="en-US" w:eastAsia="zh-CN"/>
        </w:rPr>
        <w:t>料需按照公告要求顺序排列，并加盖鲜章后整体扫描为pdf格式上传，不接受doc、图片形式的报名资料，未按上述要求提交的报名资料一律退回。</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重要提醒：为保证投标单位顺利报名成功，请投标单位在报名截止时间前一个小时上传报名资料，如因投标单位上传报名资料距报名截止时间不足一小时，且资料审核未通过后未能及时上传更正报名资料，导致报名不成功其后果由投标单位自行承担。</w:t>
      </w:r>
    </w:p>
    <w:p>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宋体" w:hAnsi="宋体" w:eastAsia="宋体" w:cs="宋体"/>
          <w:b/>
          <w:bCs/>
          <w:sz w:val="24"/>
          <w:szCs w:val="24"/>
          <w:highlight w:val="none"/>
        </w:rPr>
      </w:pPr>
      <w:r>
        <w:rPr>
          <w:rFonts w:hint="eastAsia" w:ascii="宋体" w:hAnsi="宋体" w:eastAsia="宋体" w:cs="宋体"/>
          <w:b/>
          <w:bCs/>
          <w:sz w:val="24"/>
          <w:szCs w:val="24"/>
          <w:highlight w:val="none"/>
        </w:rPr>
        <w:t>四、</w:t>
      </w:r>
      <w:r>
        <w:rPr>
          <w:rFonts w:hint="eastAsia" w:ascii="宋体" w:hAnsi="宋体" w:eastAsia="宋体" w:cs="宋体"/>
          <w:b/>
          <w:bCs/>
          <w:sz w:val="24"/>
          <w:szCs w:val="24"/>
          <w:highlight w:val="none"/>
          <w:lang w:eastAsia="zh-CN"/>
        </w:rPr>
        <w:t>响应文件</w:t>
      </w:r>
      <w:r>
        <w:rPr>
          <w:rFonts w:hint="eastAsia" w:ascii="宋体" w:hAnsi="宋体" w:eastAsia="宋体" w:cs="宋体"/>
          <w:b/>
          <w:bCs/>
          <w:sz w:val="24"/>
          <w:szCs w:val="24"/>
          <w:highlight w:val="none"/>
        </w:rPr>
        <w:t>递交方式：</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eastAsia="zh-CN"/>
        </w:rPr>
      </w:pPr>
      <w:r>
        <w:rPr>
          <w:rFonts w:hint="eastAsia" w:ascii="宋体" w:hAnsi="宋体" w:eastAsia="宋体" w:cs="宋体"/>
          <w:sz w:val="24"/>
          <w:szCs w:val="24"/>
          <w:highlight w:val="none"/>
          <w:lang w:eastAsia="zh-CN"/>
        </w:rPr>
        <w:t>1、本项目采用远程开标方式，不接收纸质响应文件，电子响应文件请于递交响应文件截止时间之前上传到内蒙古电力集团电子采购系统，递交响应文件截止时间后上传的响应文件恕不接收。</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eastAsia="zh-CN"/>
        </w:rPr>
      </w:pPr>
      <w:r>
        <w:rPr>
          <w:rFonts w:hint="eastAsia" w:ascii="宋体" w:hAnsi="宋体" w:eastAsia="宋体" w:cs="宋体"/>
          <w:sz w:val="24"/>
          <w:szCs w:val="24"/>
          <w:highlight w:val="none"/>
          <w:lang w:eastAsia="zh-CN"/>
        </w:rPr>
        <w:t>2、供应商对网上递交的响应文件应加密。响应时使用数字证书（CA）对响应文件进行加密。如果供应商使用某个数字证书（CA）对响应文件进行了数字证书（CA）加密，需要使用该数字证书（CA）进行解密，才能读取或导入响应文件。</w:t>
      </w:r>
    </w:p>
    <w:p>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宋体" w:hAnsi="宋体" w:eastAsia="宋体" w:cs="宋体"/>
          <w:b/>
          <w:bCs/>
          <w:sz w:val="24"/>
          <w:szCs w:val="24"/>
          <w:highlight w:val="none"/>
        </w:rPr>
      </w:pPr>
      <w:r>
        <w:rPr>
          <w:rFonts w:hint="eastAsia" w:ascii="宋体" w:hAnsi="宋体" w:eastAsia="宋体" w:cs="宋体"/>
          <w:b/>
          <w:bCs/>
          <w:sz w:val="24"/>
          <w:szCs w:val="24"/>
          <w:highlight w:val="none"/>
        </w:rPr>
        <w:t>五、资格审查：</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rPr>
      </w:pPr>
      <w:r>
        <w:rPr>
          <w:rFonts w:hint="eastAsia" w:ascii="宋体" w:hAnsi="宋体" w:eastAsia="宋体" w:cs="宋体"/>
          <w:sz w:val="24"/>
          <w:szCs w:val="24"/>
          <w:highlight w:val="none"/>
        </w:rPr>
        <w:t>本次</w:t>
      </w:r>
      <w:r>
        <w:rPr>
          <w:rFonts w:hint="eastAsia" w:ascii="宋体" w:hAnsi="宋体" w:eastAsia="宋体" w:cs="宋体"/>
          <w:bCs/>
          <w:spacing w:val="1"/>
          <w:kern w:val="0"/>
          <w:sz w:val="24"/>
          <w:szCs w:val="24"/>
          <w:highlight w:val="none"/>
          <w:lang w:val="en-US" w:eastAsia="zh-CN"/>
        </w:rPr>
        <w:t>采购</w:t>
      </w:r>
      <w:r>
        <w:rPr>
          <w:rFonts w:hint="eastAsia" w:ascii="宋体" w:hAnsi="宋体" w:eastAsia="宋体" w:cs="宋体"/>
          <w:sz w:val="24"/>
          <w:szCs w:val="24"/>
          <w:highlight w:val="none"/>
        </w:rPr>
        <w:t>采取资格后审方式，开标后由评标委员会统一进行资格审查，详见</w:t>
      </w:r>
      <w:r>
        <w:rPr>
          <w:rFonts w:hint="eastAsia" w:ascii="宋体" w:hAnsi="宋体" w:eastAsia="宋体" w:cs="宋体"/>
          <w:bCs/>
          <w:spacing w:val="1"/>
          <w:kern w:val="0"/>
          <w:sz w:val="24"/>
          <w:szCs w:val="24"/>
          <w:highlight w:val="none"/>
          <w:lang w:val="en-US" w:eastAsia="zh-CN"/>
        </w:rPr>
        <w:t>采购</w:t>
      </w:r>
      <w:r>
        <w:rPr>
          <w:rFonts w:hint="eastAsia" w:ascii="宋体" w:hAnsi="宋体" w:eastAsia="宋体" w:cs="宋体"/>
          <w:sz w:val="24"/>
          <w:szCs w:val="24"/>
          <w:highlight w:val="none"/>
        </w:rPr>
        <w:t>文件。资格审查时，</w:t>
      </w:r>
      <w:r>
        <w:rPr>
          <w:rFonts w:hint="eastAsia" w:ascii="宋体" w:hAnsi="宋体" w:eastAsia="宋体" w:cs="宋体"/>
          <w:sz w:val="24"/>
          <w:szCs w:val="24"/>
          <w:highlight w:val="none"/>
          <w:lang w:eastAsia="zh-CN"/>
        </w:rPr>
        <w:t>供应商</w:t>
      </w:r>
      <w:r>
        <w:rPr>
          <w:rFonts w:hint="eastAsia" w:ascii="宋体" w:hAnsi="宋体" w:eastAsia="宋体" w:cs="宋体"/>
          <w:sz w:val="24"/>
          <w:szCs w:val="24"/>
          <w:highlight w:val="none"/>
        </w:rPr>
        <w:t>提供的资料不全或不合格的，不全或不清晰的，均不能通过资格后审，其</w:t>
      </w:r>
      <w:r>
        <w:rPr>
          <w:rFonts w:hint="eastAsia" w:ascii="宋体" w:hAnsi="宋体" w:eastAsia="宋体" w:cs="宋体"/>
          <w:sz w:val="24"/>
          <w:szCs w:val="24"/>
          <w:highlight w:val="none"/>
          <w:lang w:eastAsia="zh-CN"/>
        </w:rPr>
        <w:t>响应文件</w:t>
      </w:r>
      <w:r>
        <w:rPr>
          <w:rFonts w:hint="eastAsia" w:ascii="宋体" w:hAnsi="宋体" w:eastAsia="宋体" w:cs="宋体"/>
          <w:sz w:val="24"/>
          <w:szCs w:val="24"/>
          <w:highlight w:val="none"/>
        </w:rPr>
        <w:t>将被否决。</w:t>
      </w:r>
    </w:p>
    <w:p>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宋体" w:hAnsi="宋体" w:eastAsia="宋体" w:cs="宋体"/>
          <w:b/>
          <w:bCs/>
          <w:sz w:val="24"/>
          <w:szCs w:val="24"/>
          <w:highlight w:val="none"/>
        </w:rPr>
      </w:pPr>
      <w:r>
        <w:rPr>
          <w:rFonts w:hint="eastAsia" w:ascii="宋体" w:hAnsi="宋体" w:eastAsia="宋体" w:cs="宋体"/>
          <w:b/>
          <w:bCs/>
          <w:sz w:val="24"/>
          <w:szCs w:val="24"/>
          <w:highlight w:val="none"/>
        </w:rPr>
        <w:t>六、截标及开标时间：</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0000FF"/>
          <w:sz w:val="24"/>
          <w:szCs w:val="24"/>
          <w:highlight w:val="none"/>
        </w:rPr>
      </w:pPr>
      <w:r>
        <w:rPr>
          <w:rFonts w:hint="eastAsia" w:ascii="宋体" w:hAnsi="宋体" w:eastAsia="宋体" w:cs="宋体"/>
          <w:sz w:val="24"/>
          <w:szCs w:val="24"/>
          <w:highlight w:val="none"/>
          <w:lang w:eastAsia="zh-CN"/>
        </w:rPr>
        <w:t>响应文件</w:t>
      </w:r>
      <w:r>
        <w:rPr>
          <w:rFonts w:hint="eastAsia" w:ascii="宋体" w:hAnsi="宋体" w:eastAsia="宋体" w:cs="宋体"/>
          <w:sz w:val="24"/>
          <w:szCs w:val="24"/>
          <w:highlight w:val="none"/>
        </w:rPr>
        <w:t>上传时间：</w:t>
      </w:r>
      <w:r>
        <w:rPr>
          <w:rFonts w:hint="eastAsia" w:ascii="宋体" w:hAnsi="宋体" w:eastAsia="宋体" w:cs="宋体"/>
          <w:bCs/>
          <w:color w:val="0000FF"/>
          <w:sz w:val="24"/>
          <w:szCs w:val="24"/>
          <w:highlight w:val="none"/>
        </w:rPr>
        <w:t>20</w:t>
      </w:r>
      <w:r>
        <w:rPr>
          <w:rFonts w:hint="eastAsia" w:ascii="宋体" w:hAnsi="宋体" w:eastAsia="宋体" w:cs="宋体"/>
          <w:bCs/>
          <w:color w:val="0000FF"/>
          <w:sz w:val="24"/>
          <w:szCs w:val="24"/>
          <w:highlight w:val="none"/>
          <w:lang w:val="en-US" w:eastAsia="zh-CN"/>
        </w:rPr>
        <w:t>22</w:t>
      </w:r>
      <w:r>
        <w:rPr>
          <w:rFonts w:hint="eastAsia" w:ascii="宋体" w:hAnsi="宋体" w:eastAsia="宋体" w:cs="宋体"/>
          <w:bCs/>
          <w:color w:val="0000FF"/>
          <w:sz w:val="24"/>
          <w:szCs w:val="24"/>
          <w:highlight w:val="none"/>
        </w:rPr>
        <w:t>年</w:t>
      </w:r>
      <w:r>
        <w:rPr>
          <w:rFonts w:hint="eastAsia" w:ascii="宋体" w:hAnsi="宋体" w:eastAsia="宋体" w:cs="宋体"/>
          <w:bCs/>
          <w:color w:val="0000FF"/>
          <w:sz w:val="24"/>
          <w:szCs w:val="24"/>
          <w:highlight w:val="none"/>
          <w:lang w:val="en-US" w:eastAsia="zh-CN"/>
        </w:rPr>
        <w:t>09</w:t>
      </w:r>
      <w:r>
        <w:rPr>
          <w:rFonts w:hint="eastAsia" w:ascii="宋体" w:hAnsi="宋体" w:eastAsia="宋体" w:cs="宋体"/>
          <w:bCs/>
          <w:color w:val="0000FF"/>
          <w:sz w:val="24"/>
          <w:szCs w:val="24"/>
          <w:highlight w:val="none"/>
        </w:rPr>
        <w:t>月</w:t>
      </w:r>
      <w:r>
        <w:rPr>
          <w:rFonts w:hint="eastAsia" w:ascii="宋体" w:hAnsi="宋体" w:eastAsia="宋体" w:cs="宋体"/>
          <w:bCs/>
          <w:color w:val="0000FF"/>
          <w:sz w:val="24"/>
          <w:szCs w:val="24"/>
          <w:highlight w:val="none"/>
          <w:lang w:val="en-US" w:eastAsia="zh-CN"/>
        </w:rPr>
        <w:t>19</w:t>
      </w:r>
      <w:r>
        <w:rPr>
          <w:rFonts w:hint="eastAsia" w:ascii="宋体" w:hAnsi="宋体" w:eastAsia="宋体" w:cs="宋体"/>
          <w:bCs/>
          <w:color w:val="0000FF"/>
          <w:sz w:val="24"/>
          <w:szCs w:val="24"/>
          <w:highlight w:val="none"/>
        </w:rPr>
        <w:t>日～20</w:t>
      </w:r>
      <w:r>
        <w:rPr>
          <w:rFonts w:hint="eastAsia" w:ascii="宋体" w:hAnsi="宋体" w:eastAsia="宋体" w:cs="宋体"/>
          <w:bCs/>
          <w:color w:val="0000FF"/>
          <w:sz w:val="24"/>
          <w:szCs w:val="24"/>
          <w:highlight w:val="none"/>
          <w:lang w:val="en-US" w:eastAsia="zh-CN"/>
        </w:rPr>
        <w:t>22</w:t>
      </w:r>
      <w:r>
        <w:rPr>
          <w:rFonts w:hint="eastAsia" w:ascii="宋体" w:hAnsi="宋体" w:eastAsia="宋体" w:cs="宋体"/>
          <w:bCs/>
          <w:color w:val="0000FF"/>
          <w:sz w:val="24"/>
          <w:szCs w:val="24"/>
          <w:highlight w:val="none"/>
        </w:rPr>
        <w:t>年</w:t>
      </w:r>
      <w:r>
        <w:rPr>
          <w:rFonts w:hint="eastAsia" w:ascii="宋体" w:hAnsi="宋体" w:eastAsia="宋体" w:cs="宋体"/>
          <w:bCs/>
          <w:color w:val="0000FF"/>
          <w:sz w:val="24"/>
          <w:szCs w:val="24"/>
          <w:highlight w:val="none"/>
          <w:lang w:val="en-US" w:eastAsia="zh-CN"/>
        </w:rPr>
        <w:t>09</w:t>
      </w:r>
      <w:r>
        <w:rPr>
          <w:rFonts w:hint="eastAsia" w:ascii="宋体" w:hAnsi="宋体" w:eastAsia="宋体" w:cs="宋体"/>
          <w:bCs/>
          <w:color w:val="0000FF"/>
          <w:sz w:val="24"/>
          <w:szCs w:val="24"/>
          <w:highlight w:val="none"/>
        </w:rPr>
        <w:t>月</w:t>
      </w:r>
      <w:r>
        <w:rPr>
          <w:rFonts w:hint="eastAsia" w:ascii="宋体" w:hAnsi="宋体" w:eastAsia="宋体" w:cs="宋体"/>
          <w:bCs/>
          <w:color w:val="0000FF"/>
          <w:sz w:val="24"/>
          <w:szCs w:val="24"/>
          <w:highlight w:val="none"/>
          <w:lang w:val="en-US" w:eastAsia="zh-CN"/>
        </w:rPr>
        <w:t>29</w:t>
      </w:r>
      <w:r>
        <w:rPr>
          <w:rFonts w:hint="eastAsia" w:ascii="宋体" w:hAnsi="宋体" w:eastAsia="宋体" w:cs="宋体"/>
          <w:bCs/>
          <w:color w:val="0000FF"/>
          <w:sz w:val="24"/>
          <w:szCs w:val="24"/>
          <w:highlight w:val="none"/>
        </w:rPr>
        <w:t>日上午09:</w:t>
      </w:r>
      <w:r>
        <w:rPr>
          <w:rFonts w:hint="eastAsia" w:ascii="宋体" w:hAnsi="宋体" w:eastAsia="宋体" w:cs="宋体"/>
          <w:bCs/>
          <w:color w:val="0000FF"/>
          <w:sz w:val="24"/>
          <w:szCs w:val="24"/>
          <w:highlight w:val="none"/>
          <w:lang w:val="en-US" w:eastAsia="zh-CN"/>
        </w:rPr>
        <w:t>30</w:t>
      </w:r>
      <w:r>
        <w:rPr>
          <w:rFonts w:hint="eastAsia" w:ascii="宋体" w:hAnsi="宋体" w:eastAsia="宋体" w:cs="宋体"/>
          <w:color w:val="0000FF"/>
          <w:sz w:val="24"/>
          <w:szCs w:val="24"/>
          <w:highlight w:val="none"/>
          <w:lang w:eastAsia="zh-CN"/>
        </w:rPr>
        <w:t>（北京时间）</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rPr>
      </w:pPr>
      <w:r>
        <w:rPr>
          <w:rFonts w:hint="eastAsia" w:ascii="宋体" w:hAnsi="宋体" w:eastAsia="宋体" w:cs="宋体"/>
          <w:sz w:val="24"/>
          <w:szCs w:val="24"/>
          <w:highlight w:val="none"/>
        </w:rPr>
        <w:t>投标截止时间：</w:t>
      </w:r>
      <w:r>
        <w:rPr>
          <w:rFonts w:hint="eastAsia" w:ascii="宋体" w:hAnsi="宋体" w:eastAsia="宋体" w:cs="宋体"/>
          <w:bCs/>
          <w:color w:val="0000FF"/>
          <w:sz w:val="24"/>
          <w:szCs w:val="24"/>
          <w:highlight w:val="none"/>
        </w:rPr>
        <w:t>20</w:t>
      </w:r>
      <w:r>
        <w:rPr>
          <w:rFonts w:hint="eastAsia" w:ascii="宋体" w:hAnsi="宋体" w:eastAsia="宋体" w:cs="宋体"/>
          <w:bCs/>
          <w:color w:val="0000FF"/>
          <w:sz w:val="24"/>
          <w:szCs w:val="24"/>
          <w:highlight w:val="none"/>
          <w:lang w:val="en-US" w:eastAsia="zh-CN"/>
        </w:rPr>
        <w:t>22</w:t>
      </w:r>
      <w:r>
        <w:rPr>
          <w:rFonts w:hint="eastAsia" w:ascii="宋体" w:hAnsi="宋体" w:eastAsia="宋体" w:cs="宋体"/>
          <w:bCs/>
          <w:color w:val="0000FF"/>
          <w:sz w:val="24"/>
          <w:szCs w:val="24"/>
          <w:highlight w:val="none"/>
        </w:rPr>
        <w:t>年</w:t>
      </w:r>
      <w:r>
        <w:rPr>
          <w:rFonts w:hint="eastAsia" w:ascii="宋体" w:hAnsi="宋体" w:eastAsia="宋体" w:cs="宋体"/>
          <w:bCs/>
          <w:color w:val="0000FF"/>
          <w:sz w:val="24"/>
          <w:szCs w:val="24"/>
          <w:highlight w:val="none"/>
          <w:lang w:val="en-US" w:eastAsia="zh-CN"/>
        </w:rPr>
        <w:t>09</w:t>
      </w:r>
      <w:r>
        <w:rPr>
          <w:rFonts w:hint="eastAsia" w:ascii="宋体" w:hAnsi="宋体" w:eastAsia="宋体" w:cs="宋体"/>
          <w:bCs/>
          <w:color w:val="0000FF"/>
          <w:sz w:val="24"/>
          <w:szCs w:val="24"/>
          <w:highlight w:val="none"/>
        </w:rPr>
        <w:t>月</w:t>
      </w:r>
      <w:r>
        <w:rPr>
          <w:rFonts w:hint="eastAsia" w:ascii="宋体" w:hAnsi="宋体" w:eastAsia="宋体" w:cs="宋体"/>
          <w:bCs/>
          <w:color w:val="0000FF"/>
          <w:sz w:val="24"/>
          <w:szCs w:val="24"/>
          <w:highlight w:val="none"/>
          <w:lang w:val="en-US" w:eastAsia="zh-CN"/>
        </w:rPr>
        <w:t>29</w:t>
      </w:r>
      <w:r>
        <w:rPr>
          <w:rFonts w:hint="eastAsia" w:ascii="宋体" w:hAnsi="宋体" w:eastAsia="宋体" w:cs="宋体"/>
          <w:bCs/>
          <w:color w:val="0000FF"/>
          <w:sz w:val="24"/>
          <w:szCs w:val="24"/>
          <w:highlight w:val="none"/>
        </w:rPr>
        <w:t>日上午09:</w:t>
      </w:r>
      <w:r>
        <w:rPr>
          <w:rFonts w:hint="eastAsia" w:ascii="宋体" w:hAnsi="宋体" w:eastAsia="宋体" w:cs="宋体"/>
          <w:bCs/>
          <w:color w:val="0000FF"/>
          <w:sz w:val="24"/>
          <w:szCs w:val="24"/>
          <w:highlight w:val="none"/>
          <w:lang w:val="en-US" w:eastAsia="zh-CN"/>
        </w:rPr>
        <w:t>30</w:t>
      </w:r>
      <w:r>
        <w:rPr>
          <w:rFonts w:hint="eastAsia" w:ascii="宋体" w:hAnsi="宋体" w:eastAsia="宋体" w:cs="宋体"/>
          <w:color w:val="0000FF"/>
          <w:sz w:val="24"/>
          <w:szCs w:val="24"/>
          <w:highlight w:val="none"/>
          <w:lang w:eastAsia="zh-CN"/>
        </w:rPr>
        <w:t>（北京时间）</w:t>
      </w:r>
    </w:p>
    <w:p>
      <w:pPr>
        <w:bidi w:val="0"/>
        <w:spacing w:line="360" w:lineRule="auto"/>
        <w:ind w:firstLine="480" w:firstLineChars="200"/>
        <w:rPr>
          <w:rFonts w:hint="eastAsia" w:ascii="宋体" w:hAnsi="宋体" w:eastAsia="宋体" w:cs="宋体"/>
          <w:color w:val="0000FF"/>
          <w:sz w:val="24"/>
          <w:szCs w:val="24"/>
          <w:highlight w:val="none"/>
          <w:lang w:eastAsia="zh-CN"/>
        </w:rPr>
      </w:pPr>
      <w:r>
        <w:rPr>
          <w:rFonts w:hint="eastAsia" w:ascii="宋体" w:hAnsi="宋体" w:eastAsia="宋体" w:cs="宋体"/>
          <w:sz w:val="24"/>
          <w:szCs w:val="24"/>
          <w:highlight w:val="none"/>
        </w:rPr>
        <w:t>开标时间：</w:t>
      </w:r>
      <w:r>
        <w:rPr>
          <w:rFonts w:hint="eastAsia" w:ascii="宋体" w:hAnsi="宋体" w:eastAsia="宋体" w:cs="宋体"/>
          <w:color w:val="0000FF"/>
          <w:sz w:val="24"/>
          <w:szCs w:val="24"/>
          <w:highlight w:val="none"/>
          <w:lang w:val="en-US" w:eastAsia="zh-CN"/>
        </w:rPr>
        <w:t>2022年</w:t>
      </w:r>
      <w:r>
        <w:rPr>
          <w:rFonts w:hint="eastAsia" w:ascii="宋体" w:hAnsi="宋体" w:eastAsia="宋体" w:cs="宋体"/>
          <w:bCs/>
          <w:color w:val="0000FF"/>
          <w:sz w:val="24"/>
          <w:szCs w:val="24"/>
          <w:highlight w:val="none"/>
          <w:lang w:val="en-US" w:eastAsia="zh-CN"/>
        </w:rPr>
        <w:t>09</w:t>
      </w:r>
      <w:r>
        <w:rPr>
          <w:rFonts w:hint="eastAsia" w:ascii="宋体" w:hAnsi="宋体" w:eastAsia="宋体" w:cs="宋体"/>
          <w:bCs/>
          <w:color w:val="0000FF"/>
          <w:sz w:val="24"/>
          <w:szCs w:val="24"/>
          <w:highlight w:val="none"/>
        </w:rPr>
        <w:t>月</w:t>
      </w:r>
      <w:r>
        <w:rPr>
          <w:rFonts w:hint="eastAsia" w:ascii="宋体" w:hAnsi="宋体" w:eastAsia="宋体" w:cs="宋体"/>
          <w:bCs/>
          <w:color w:val="0000FF"/>
          <w:sz w:val="24"/>
          <w:szCs w:val="24"/>
          <w:highlight w:val="none"/>
          <w:lang w:val="en-US" w:eastAsia="zh-CN"/>
        </w:rPr>
        <w:t>29</w:t>
      </w:r>
      <w:r>
        <w:rPr>
          <w:rFonts w:hint="eastAsia" w:ascii="宋体" w:hAnsi="宋体" w:eastAsia="宋体" w:cs="宋体"/>
          <w:bCs/>
          <w:color w:val="0000FF"/>
          <w:sz w:val="24"/>
          <w:szCs w:val="24"/>
          <w:highlight w:val="none"/>
        </w:rPr>
        <w:t>日</w:t>
      </w:r>
      <w:r>
        <w:rPr>
          <w:rFonts w:hint="eastAsia" w:ascii="宋体" w:hAnsi="宋体" w:eastAsia="宋体" w:cs="宋体"/>
          <w:color w:val="0000FF"/>
          <w:sz w:val="24"/>
          <w:szCs w:val="24"/>
          <w:highlight w:val="none"/>
          <w:lang w:val="en-US" w:eastAsia="zh-CN"/>
        </w:rPr>
        <w:t>上午09:30</w:t>
      </w:r>
      <w:r>
        <w:rPr>
          <w:rFonts w:hint="eastAsia" w:ascii="宋体" w:hAnsi="宋体" w:eastAsia="宋体" w:cs="宋体"/>
          <w:color w:val="0000FF"/>
          <w:sz w:val="24"/>
          <w:szCs w:val="24"/>
          <w:highlight w:val="none"/>
          <w:lang w:eastAsia="zh-CN"/>
        </w:rPr>
        <w:t>（北京时间）</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0000FF"/>
          <w:sz w:val="24"/>
          <w:szCs w:val="24"/>
          <w:highlight w:val="none"/>
          <w:lang w:val="en-US" w:eastAsia="zh-CN"/>
        </w:rPr>
      </w:pPr>
      <w:r>
        <w:rPr>
          <w:rFonts w:hint="eastAsia" w:ascii="宋体" w:hAnsi="宋体" w:eastAsia="宋体" w:cs="宋体"/>
          <w:sz w:val="24"/>
          <w:szCs w:val="24"/>
          <w:highlight w:val="none"/>
          <w:lang w:val="en-US" w:eastAsia="zh-CN"/>
        </w:rPr>
        <w:t>解密时间：</w:t>
      </w:r>
      <w:r>
        <w:rPr>
          <w:rFonts w:hint="eastAsia" w:ascii="宋体" w:hAnsi="宋体" w:eastAsia="宋体" w:cs="宋体"/>
          <w:color w:val="0000FF"/>
          <w:sz w:val="24"/>
          <w:szCs w:val="24"/>
          <w:highlight w:val="none"/>
          <w:lang w:val="en-US" w:eastAsia="zh-CN"/>
        </w:rPr>
        <w:t>2022年</w:t>
      </w:r>
      <w:r>
        <w:rPr>
          <w:rFonts w:hint="eastAsia" w:ascii="宋体" w:hAnsi="宋体" w:eastAsia="宋体" w:cs="宋体"/>
          <w:bCs/>
          <w:color w:val="0000FF"/>
          <w:sz w:val="24"/>
          <w:szCs w:val="24"/>
          <w:highlight w:val="none"/>
          <w:lang w:val="en-US" w:eastAsia="zh-CN"/>
        </w:rPr>
        <w:t>09</w:t>
      </w:r>
      <w:r>
        <w:rPr>
          <w:rFonts w:hint="eastAsia" w:ascii="宋体" w:hAnsi="宋体" w:eastAsia="宋体" w:cs="宋体"/>
          <w:bCs/>
          <w:color w:val="0000FF"/>
          <w:sz w:val="24"/>
          <w:szCs w:val="24"/>
          <w:highlight w:val="none"/>
        </w:rPr>
        <w:t>月</w:t>
      </w:r>
      <w:r>
        <w:rPr>
          <w:rFonts w:hint="eastAsia" w:ascii="宋体" w:hAnsi="宋体" w:eastAsia="宋体" w:cs="宋体"/>
          <w:bCs/>
          <w:color w:val="0000FF"/>
          <w:sz w:val="24"/>
          <w:szCs w:val="24"/>
          <w:highlight w:val="none"/>
          <w:lang w:val="en-US" w:eastAsia="zh-CN"/>
        </w:rPr>
        <w:t>29</w:t>
      </w:r>
      <w:r>
        <w:rPr>
          <w:rFonts w:hint="eastAsia" w:ascii="宋体" w:hAnsi="宋体" w:eastAsia="宋体" w:cs="宋体"/>
          <w:bCs/>
          <w:color w:val="0000FF"/>
          <w:sz w:val="24"/>
          <w:szCs w:val="24"/>
          <w:highlight w:val="none"/>
        </w:rPr>
        <w:t>日</w:t>
      </w:r>
      <w:r>
        <w:rPr>
          <w:rFonts w:hint="eastAsia" w:ascii="宋体" w:hAnsi="宋体" w:eastAsia="宋体" w:cs="宋体"/>
          <w:color w:val="0000FF"/>
          <w:sz w:val="24"/>
          <w:szCs w:val="24"/>
          <w:highlight w:val="none"/>
          <w:lang w:val="en-US" w:eastAsia="zh-CN"/>
        </w:rPr>
        <w:t>上午9:30～2022年</w:t>
      </w:r>
      <w:r>
        <w:rPr>
          <w:rFonts w:hint="eastAsia" w:ascii="宋体" w:hAnsi="宋体" w:eastAsia="宋体" w:cs="宋体"/>
          <w:bCs/>
          <w:color w:val="0000FF"/>
          <w:sz w:val="24"/>
          <w:szCs w:val="24"/>
          <w:highlight w:val="none"/>
          <w:lang w:val="en-US" w:eastAsia="zh-CN"/>
        </w:rPr>
        <w:t>09</w:t>
      </w:r>
      <w:r>
        <w:rPr>
          <w:rFonts w:hint="eastAsia" w:ascii="宋体" w:hAnsi="宋体" w:eastAsia="宋体" w:cs="宋体"/>
          <w:bCs/>
          <w:color w:val="0000FF"/>
          <w:sz w:val="24"/>
          <w:szCs w:val="24"/>
          <w:highlight w:val="none"/>
        </w:rPr>
        <w:t>月</w:t>
      </w:r>
      <w:r>
        <w:rPr>
          <w:rFonts w:hint="eastAsia" w:ascii="宋体" w:hAnsi="宋体" w:eastAsia="宋体" w:cs="宋体"/>
          <w:bCs/>
          <w:color w:val="0000FF"/>
          <w:sz w:val="24"/>
          <w:szCs w:val="24"/>
          <w:highlight w:val="none"/>
          <w:lang w:val="en-US" w:eastAsia="zh-CN"/>
        </w:rPr>
        <w:t>29</w:t>
      </w:r>
      <w:r>
        <w:rPr>
          <w:rFonts w:hint="eastAsia" w:ascii="宋体" w:hAnsi="宋体" w:eastAsia="宋体" w:cs="宋体"/>
          <w:bCs/>
          <w:color w:val="0000FF"/>
          <w:sz w:val="24"/>
          <w:szCs w:val="24"/>
          <w:highlight w:val="none"/>
        </w:rPr>
        <w:t>日</w:t>
      </w:r>
      <w:r>
        <w:rPr>
          <w:rFonts w:hint="eastAsia" w:ascii="宋体" w:hAnsi="宋体" w:eastAsia="宋体" w:cs="宋体"/>
          <w:color w:val="0000FF"/>
          <w:sz w:val="24"/>
          <w:szCs w:val="24"/>
          <w:highlight w:val="none"/>
          <w:lang w:val="en-US" w:eastAsia="zh-CN"/>
        </w:rPr>
        <w:t>上午10:00（北京时间）</w:t>
      </w:r>
    </w:p>
    <w:p>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宋体" w:hAnsi="宋体" w:eastAsia="宋体" w:cs="宋体"/>
          <w:b/>
          <w:bCs/>
          <w:sz w:val="24"/>
          <w:szCs w:val="24"/>
          <w:highlight w:val="none"/>
        </w:rPr>
      </w:pPr>
      <w:r>
        <w:rPr>
          <w:rFonts w:hint="eastAsia" w:ascii="宋体" w:hAnsi="宋体" w:eastAsia="宋体" w:cs="宋体"/>
          <w:b/>
          <w:bCs/>
          <w:sz w:val="24"/>
          <w:szCs w:val="24"/>
          <w:highlight w:val="none"/>
        </w:rPr>
        <w:t>七、解密方式及截标开标地点：</w:t>
      </w:r>
    </w:p>
    <w:p>
      <w:pPr>
        <w:keepNext w:val="0"/>
        <w:keepLines w:val="0"/>
        <w:pageBreakBefore w:val="0"/>
        <w:kinsoku/>
        <w:overflowPunct/>
        <w:topLinePunct w:val="0"/>
        <w:autoSpaceDE/>
        <w:autoSpaceDN/>
        <w:bidi w:val="0"/>
        <w:spacing w:before="240" w:line="360" w:lineRule="auto"/>
        <w:ind w:firstLine="482" w:firstLineChars="200"/>
        <w:contextualSpacing/>
        <w:textAlignment w:val="auto"/>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远程解密</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eastAsia="zh-CN"/>
        </w:rPr>
        <w:t>供应商</w:t>
      </w:r>
      <w:r>
        <w:rPr>
          <w:rFonts w:hint="eastAsia" w:ascii="宋体" w:hAnsi="宋体" w:eastAsia="宋体" w:cs="宋体"/>
          <w:color w:val="auto"/>
          <w:sz w:val="24"/>
          <w:szCs w:val="24"/>
          <w:highlight w:val="none"/>
        </w:rPr>
        <w:t>于递交</w:t>
      </w:r>
      <w:r>
        <w:rPr>
          <w:rFonts w:hint="eastAsia" w:ascii="宋体" w:hAnsi="宋体" w:eastAsia="宋体" w:cs="宋体"/>
          <w:color w:val="auto"/>
          <w:sz w:val="24"/>
          <w:szCs w:val="24"/>
          <w:highlight w:val="none"/>
          <w:lang w:eastAsia="zh-CN"/>
        </w:rPr>
        <w:t>响应文件</w:t>
      </w:r>
      <w:r>
        <w:rPr>
          <w:rFonts w:hint="eastAsia" w:ascii="宋体" w:hAnsi="宋体" w:eastAsia="宋体" w:cs="宋体"/>
          <w:color w:val="auto"/>
          <w:sz w:val="24"/>
          <w:szCs w:val="24"/>
          <w:highlight w:val="none"/>
        </w:rPr>
        <w:t>截止时间在原单位使用原上传文件电脑在“网上开标”界面，点击“进开标厅”按钮，在该界面进行</w:t>
      </w:r>
      <w:r>
        <w:rPr>
          <w:rFonts w:hint="eastAsia" w:ascii="宋体" w:hAnsi="宋体" w:eastAsia="宋体" w:cs="宋体"/>
          <w:color w:val="auto"/>
          <w:sz w:val="24"/>
          <w:szCs w:val="24"/>
          <w:highlight w:val="none"/>
          <w:lang w:eastAsia="zh-CN"/>
        </w:rPr>
        <w:t>响应文件</w:t>
      </w:r>
      <w:r>
        <w:rPr>
          <w:rFonts w:hint="eastAsia" w:ascii="宋体" w:hAnsi="宋体" w:eastAsia="宋体" w:cs="宋体"/>
          <w:color w:val="auto"/>
          <w:sz w:val="24"/>
          <w:szCs w:val="24"/>
          <w:highlight w:val="none"/>
        </w:rPr>
        <w:t>的远程解密。届时请持上传文件时所使用的数字证书（CA证书）提前30分钟等候在电脑前准备参加文件解密（</w:t>
      </w:r>
      <w:r>
        <w:rPr>
          <w:rFonts w:hint="eastAsia" w:ascii="宋体" w:hAnsi="宋体" w:eastAsia="宋体" w:cs="宋体"/>
          <w:color w:val="auto"/>
          <w:sz w:val="24"/>
          <w:szCs w:val="24"/>
          <w:highlight w:val="none"/>
          <w:lang w:eastAsia="zh-CN"/>
        </w:rPr>
        <w:t>供应商</w:t>
      </w:r>
      <w:r>
        <w:rPr>
          <w:rFonts w:hint="eastAsia" w:ascii="宋体" w:hAnsi="宋体" w:eastAsia="宋体" w:cs="宋体"/>
          <w:color w:val="auto"/>
          <w:sz w:val="24"/>
          <w:szCs w:val="24"/>
          <w:highlight w:val="none"/>
        </w:rPr>
        <w:t>需保持电脑网络通畅）。</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color w:val="auto"/>
          <w:sz w:val="24"/>
          <w:szCs w:val="24"/>
          <w:highlight w:val="none"/>
        </w:rPr>
        <w:t>请</w:t>
      </w:r>
      <w:r>
        <w:rPr>
          <w:rFonts w:hint="eastAsia" w:ascii="宋体" w:hAnsi="宋体" w:eastAsia="宋体" w:cs="宋体"/>
          <w:color w:val="auto"/>
          <w:sz w:val="24"/>
          <w:szCs w:val="24"/>
          <w:highlight w:val="none"/>
          <w:lang w:eastAsia="zh-CN"/>
        </w:rPr>
        <w:t>供应商</w:t>
      </w:r>
      <w:r>
        <w:rPr>
          <w:rFonts w:hint="eastAsia" w:ascii="宋体" w:hAnsi="宋体" w:eastAsia="宋体" w:cs="宋体"/>
          <w:color w:val="auto"/>
          <w:sz w:val="24"/>
          <w:szCs w:val="24"/>
          <w:highlight w:val="none"/>
        </w:rPr>
        <w:t>按公告时间及时参与相关签到、解密及确认工作，签到、解密及确认过程中有任何问题请及时联系技术支持解决（</w:t>
      </w:r>
      <w:r>
        <w:rPr>
          <w:rFonts w:hint="eastAsia" w:ascii="宋体" w:hAnsi="宋体" w:eastAsia="宋体" w:cs="宋体"/>
          <w:color w:val="auto"/>
          <w:sz w:val="24"/>
          <w:szCs w:val="24"/>
          <w:highlight w:val="none"/>
          <w:lang w:val="en-US" w:eastAsia="zh-CN"/>
        </w:rPr>
        <w:t>电话：400-9913-966</w:t>
      </w:r>
      <w:r>
        <w:rPr>
          <w:rFonts w:hint="eastAsia" w:ascii="宋体" w:hAnsi="宋体" w:eastAsia="宋体" w:cs="宋体"/>
          <w:color w:val="auto"/>
          <w:sz w:val="24"/>
          <w:szCs w:val="24"/>
          <w:highlight w:val="none"/>
        </w:rPr>
        <w:t>，周一至周日，8点30至20点30时），因</w:t>
      </w:r>
      <w:r>
        <w:rPr>
          <w:rFonts w:hint="eastAsia" w:ascii="宋体" w:hAnsi="宋体" w:eastAsia="宋体" w:cs="宋体"/>
          <w:color w:val="auto"/>
          <w:sz w:val="24"/>
          <w:szCs w:val="24"/>
          <w:highlight w:val="none"/>
          <w:lang w:eastAsia="zh-CN"/>
        </w:rPr>
        <w:t>供应商</w:t>
      </w:r>
      <w:r>
        <w:rPr>
          <w:rFonts w:hint="eastAsia" w:ascii="宋体" w:hAnsi="宋体" w:eastAsia="宋体" w:cs="宋体"/>
          <w:color w:val="auto"/>
          <w:sz w:val="24"/>
          <w:szCs w:val="24"/>
          <w:highlight w:val="none"/>
        </w:rPr>
        <w:t>原因未在规定时间内解密</w:t>
      </w:r>
      <w:r>
        <w:rPr>
          <w:rFonts w:hint="eastAsia" w:ascii="宋体" w:hAnsi="宋体" w:eastAsia="宋体" w:cs="宋体"/>
          <w:color w:val="auto"/>
          <w:sz w:val="24"/>
          <w:szCs w:val="24"/>
          <w:highlight w:val="none"/>
          <w:lang w:eastAsia="zh-CN"/>
        </w:rPr>
        <w:t>响应文件</w:t>
      </w:r>
      <w:r>
        <w:rPr>
          <w:rFonts w:hint="eastAsia" w:ascii="宋体" w:hAnsi="宋体" w:eastAsia="宋体" w:cs="宋体"/>
          <w:color w:val="auto"/>
          <w:sz w:val="24"/>
          <w:szCs w:val="24"/>
          <w:highlight w:val="none"/>
        </w:rPr>
        <w:t>，视为</w:t>
      </w:r>
      <w:r>
        <w:rPr>
          <w:rFonts w:hint="eastAsia" w:ascii="宋体" w:hAnsi="宋体" w:eastAsia="宋体" w:cs="宋体"/>
          <w:color w:val="auto"/>
          <w:sz w:val="24"/>
          <w:szCs w:val="24"/>
          <w:highlight w:val="none"/>
          <w:lang w:eastAsia="zh-CN"/>
        </w:rPr>
        <w:t>供应商</w:t>
      </w:r>
      <w:r>
        <w:rPr>
          <w:rFonts w:hint="eastAsia" w:ascii="宋体" w:hAnsi="宋体" w:eastAsia="宋体" w:cs="宋体"/>
          <w:color w:val="auto"/>
          <w:sz w:val="24"/>
          <w:szCs w:val="24"/>
          <w:highlight w:val="none"/>
        </w:rPr>
        <w:t>撤销其</w:t>
      </w:r>
      <w:r>
        <w:rPr>
          <w:rFonts w:hint="eastAsia" w:ascii="宋体" w:hAnsi="宋体" w:eastAsia="宋体" w:cs="宋体"/>
          <w:color w:val="auto"/>
          <w:sz w:val="24"/>
          <w:szCs w:val="24"/>
          <w:highlight w:val="none"/>
          <w:lang w:eastAsia="zh-CN"/>
        </w:rPr>
        <w:t>响应文件</w:t>
      </w:r>
      <w:r>
        <w:rPr>
          <w:rFonts w:hint="eastAsia" w:ascii="宋体" w:hAnsi="宋体" w:eastAsia="宋体" w:cs="宋体"/>
          <w:color w:val="auto"/>
          <w:sz w:val="24"/>
          <w:szCs w:val="24"/>
          <w:highlight w:val="none"/>
        </w:rPr>
        <w:t>。</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开标地点：内蒙古包头市稀土高新区高新软件园。</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color w:val="auto"/>
          <w:sz w:val="24"/>
          <w:szCs w:val="24"/>
        </w:rPr>
        <w:t>地址：稀土高新区软件园D座8楼。</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如果截标或开标时间及地点有改变，</w:t>
      </w:r>
      <w:r>
        <w:rPr>
          <w:rFonts w:hint="eastAsia" w:ascii="宋体" w:hAnsi="宋体" w:eastAsia="宋体" w:cs="宋体"/>
          <w:bCs/>
          <w:spacing w:val="1"/>
          <w:kern w:val="0"/>
          <w:sz w:val="24"/>
          <w:szCs w:val="24"/>
          <w:highlight w:val="none"/>
          <w:lang w:val="en-US" w:eastAsia="zh-CN"/>
        </w:rPr>
        <w:t>采购</w:t>
      </w:r>
      <w:r>
        <w:rPr>
          <w:rFonts w:hint="eastAsia" w:ascii="宋体" w:hAnsi="宋体" w:eastAsia="宋体" w:cs="宋体"/>
          <w:sz w:val="24"/>
          <w:szCs w:val="24"/>
        </w:rPr>
        <w:t>机构将提前通知，逾期提交的</w:t>
      </w:r>
      <w:r>
        <w:rPr>
          <w:rFonts w:hint="eastAsia" w:ascii="宋体" w:hAnsi="宋体" w:eastAsia="宋体" w:cs="宋体"/>
          <w:sz w:val="24"/>
          <w:szCs w:val="24"/>
          <w:lang w:eastAsia="zh-CN"/>
        </w:rPr>
        <w:t>响应文件</w:t>
      </w:r>
      <w:r>
        <w:rPr>
          <w:rFonts w:hint="eastAsia" w:ascii="宋体" w:hAnsi="宋体" w:eastAsia="宋体" w:cs="宋体"/>
          <w:sz w:val="24"/>
          <w:szCs w:val="24"/>
        </w:rPr>
        <w:t>将不予受理，不接受邮寄方式提交</w:t>
      </w:r>
      <w:r>
        <w:rPr>
          <w:rFonts w:hint="eastAsia" w:ascii="宋体" w:hAnsi="宋体" w:eastAsia="宋体" w:cs="宋体"/>
          <w:sz w:val="24"/>
          <w:szCs w:val="24"/>
          <w:lang w:eastAsia="zh-CN"/>
        </w:rPr>
        <w:t>响应文件</w:t>
      </w:r>
      <w:r>
        <w:rPr>
          <w:rFonts w:hint="eastAsia" w:ascii="宋体" w:hAnsi="宋体" w:eastAsia="宋体" w:cs="宋体"/>
          <w:sz w:val="24"/>
          <w:szCs w:val="24"/>
        </w:rPr>
        <w:t>。</w:t>
      </w:r>
    </w:p>
    <w:p>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宋体" w:hAnsi="宋体" w:eastAsia="宋体" w:cs="宋体"/>
          <w:b/>
          <w:bCs/>
          <w:sz w:val="24"/>
          <w:szCs w:val="24"/>
          <w:highlight w:val="none"/>
        </w:rPr>
      </w:pPr>
      <w:r>
        <w:rPr>
          <w:rFonts w:hint="eastAsia" w:ascii="宋体" w:hAnsi="宋体" w:eastAsia="宋体" w:cs="宋体"/>
          <w:b/>
          <w:bCs/>
          <w:sz w:val="24"/>
          <w:szCs w:val="24"/>
          <w:highlight w:val="none"/>
        </w:rPr>
        <w:t>八、投标保证及</w:t>
      </w:r>
      <w:r>
        <w:rPr>
          <w:rFonts w:hint="eastAsia" w:ascii="宋体" w:hAnsi="宋体" w:eastAsia="宋体" w:cs="宋体"/>
          <w:b/>
          <w:bCs/>
          <w:spacing w:val="1"/>
          <w:kern w:val="0"/>
          <w:sz w:val="24"/>
          <w:szCs w:val="24"/>
          <w:highlight w:val="none"/>
          <w:lang w:val="en-US" w:eastAsia="zh-CN"/>
        </w:rPr>
        <w:t>采购</w:t>
      </w:r>
      <w:r>
        <w:rPr>
          <w:rFonts w:hint="eastAsia" w:ascii="宋体" w:hAnsi="宋体" w:eastAsia="宋体" w:cs="宋体"/>
          <w:b/>
          <w:bCs/>
          <w:sz w:val="24"/>
          <w:szCs w:val="24"/>
          <w:highlight w:val="none"/>
        </w:rPr>
        <w:t>费用：</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rPr>
        <w:t>（1）根据内蒙古电力（集团）有限责任公司《关于公司货物招标采购不要求提交</w:t>
      </w:r>
      <w:r>
        <w:rPr>
          <w:rFonts w:hint="eastAsia" w:ascii="宋体" w:hAnsi="宋体" w:eastAsia="宋体" w:cs="宋体"/>
          <w:sz w:val="24"/>
          <w:szCs w:val="24"/>
          <w:lang w:val="en-US" w:eastAsia="zh-CN"/>
        </w:rPr>
        <w:t>投标</w:t>
      </w:r>
      <w:r>
        <w:rPr>
          <w:rFonts w:hint="eastAsia" w:ascii="宋体" w:hAnsi="宋体" w:eastAsia="宋体" w:cs="宋体"/>
          <w:sz w:val="24"/>
          <w:szCs w:val="24"/>
          <w:lang w:eastAsia="zh-CN"/>
        </w:rPr>
        <w:t>保证金</w:t>
      </w:r>
      <w:r>
        <w:rPr>
          <w:rFonts w:hint="eastAsia" w:ascii="宋体" w:hAnsi="宋体" w:eastAsia="宋体" w:cs="宋体"/>
          <w:sz w:val="24"/>
          <w:szCs w:val="24"/>
        </w:rPr>
        <w:t>的通知》（内电物资〔2019〕26号）的要求，本项目不收取保证金。</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sz w:val="24"/>
          <w:szCs w:val="24"/>
          <w:lang w:val="en-US" w:eastAsia="zh-CN"/>
        </w:rPr>
        <w:t>2</w:t>
      </w:r>
      <w:r>
        <w:rPr>
          <w:rFonts w:hint="eastAsia" w:ascii="宋体" w:hAnsi="宋体" w:eastAsia="宋体" w:cs="宋体"/>
          <w:sz w:val="24"/>
          <w:szCs w:val="24"/>
        </w:rPr>
        <w:t>）</w:t>
      </w:r>
      <w:r>
        <w:rPr>
          <w:rFonts w:hint="eastAsia" w:ascii="宋体" w:hAnsi="宋体" w:eastAsia="宋体" w:cs="宋体"/>
          <w:bCs/>
          <w:spacing w:val="1"/>
          <w:kern w:val="0"/>
          <w:sz w:val="24"/>
          <w:szCs w:val="24"/>
          <w:highlight w:val="none"/>
          <w:lang w:val="en-US" w:eastAsia="zh-CN"/>
        </w:rPr>
        <w:t>采购</w:t>
      </w:r>
      <w:r>
        <w:rPr>
          <w:rFonts w:hint="eastAsia" w:ascii="宋体" w:hAnsi="宋体" w:eastAsia="宋体" w:cs="宋体"/>
          <w:sz w:val="24"/>
          <w:szCs w:val="24"/>
        </w:rPr>
        <w:t>费用：为保证</w:t>
      </w:r>
      <w:r>
        <w:rPr>
          <w:rFonts w:hint="eastAsia" w:ascii="宋体" w:hAnsi="宋体" w:eastAsia="宋体" w:cs="宋体"/>
          <w:sz w:val="24"/>
          <w:szCs w:val="24"/>
          <w:lang w:val="en-US" w:eastAsia="zh-CN"/>
        </w:rPr>
        <w:t>招标</w:t>
      </w:r>
      <w:r>
        <w:rPr>
          <w:rFonts w:hint="eastAsia" w:ascii="宋体" w:hAnsi="宋体" w:eastAsia="宋体" w:cs="宋体"/>
          <w:sz w:val="24"/>
          <w:szCs w:val="24"/>
        </w:rPr>
        <w:t>工作的顺利进行，</w:t>
      </w:r>
      <w:r>
        <w:rPr>
          <w:rFonts w:hint="eastAsia" w:ascii="宋体" w:hAnsi="宋体" w:eastAsia="宋体" w:cs="宋体"/>
          <w:sz w:val="24"/>
          <w:szCs w:val="24"/>
          <w:lang w:val="en-US" w:eastAsia="zh-CN"/>
        </w:rPr>
        <w:t>招标</w:t>
      </w:r>
      <w:r>
        <w:rPr>
          <w:rFonts w:hint="eastAsia" w:ascii="宋体" w:hAnsi="宋体" w:eastAsia="宋体" w:cs="宋体"/>
          <w:sz w:val="24"/>
          <w:szCs w:val="24"/>
        </w:rPr>
        <w:t>活动所需费用的一部分，由</w:t>
      </w:r>
      <w:r>
        <w:rPr>
          <w:rFonts w:hint="eastAsia" w:ascii="宋体" w:hAnsi="宋体" w:eastAsia="宋体" w:cs="宋体"/>
          <w:sz w:val="24"/>
          <w:szCs w:val="24"/>
          <w:lang w:val="en-US" w:eastAsia="zh-CN"/>
        </w:rPr>
        <w:t>成交</w:t>
      </w:r>
      <w:r>
        <w:rPr>
          <w:rFonts w:hint="eastAsia" w:ascii="宋体" w:hAnsi="宋体" w:eastAsia="宋体" w:cs="宋体"/>
          <w:sz w:val="24"/>
          <w:szCs w:val="24"/>
        </w:rPr>
        <w:t>单位缴纳</w:t>
      </w:r>
      <w:r>
        <w:rPr>
          <w:rFonts w:hint="eastAsia" w:ascii="宋体" w:hAnsi="宋体" w:eastAsia="宋体" w:cs="宋体"/>
          <w:sz w:val="24"/>
          <w:szCs w:val="24"/>
          <w:lang w:val="en-US" w:eastAsia="zh-CN"/>
        </w:rPr>
        <w:t>招标</w:t>
      </w:r>
      <w:r>
        <w:rPr>
          <w:rFonts w:hint="eastAsia" w:ascii="宋体" w:hAnsi="宋体" w:eastAsia="宋体" w:cs="宋体"/>
          <w:sz w:val="24"/>
          <w:szCs w:val="24"/>
        </w:rPr>
        <w:t>代理服务费，收取办法按</w:t>
      </w:r>
      <w:r>
        <w:rPr>
          <w:rFonts w:hint="eastAsia" w:ascii="宋体" w:hAnsi="宋体" w:eastAsia="宋体" w:cs="宋体"/>
          <w:sz w:val="24"/>
          <w:szCs w:val="24"/>
          <w:lang w:eastAsia="zh-CN"/>
        </w:rPr>
        <w:t>内</w:t>
      </w:r>
      <w:r>
        <w:rPr>
          <w:rFonts w:hint="eastAsia" w:ascii="宋体" w:hAnsi="宋体" w:eastAsia="宋体" w:cs="宋体"/>
          <w:sz w:val="24"/>
          <w:szCs w:val="24"/>
        </w:rPr>
        <w:t>工建协【2016】17号文件取费规定的相关</w:t>
      </w:r>
      <w:r>
        <w:rPr>
          <w:rFonts w:hint="eastAsia" w:ascii="宋体" w:hAnsi="宋体" w:eastAsia="宋体" w:cs="宋体"/>
          <w:sz w:val="24"/>
          <w:szCs w:val="24"/>
          <w:lang w:val="en-US" w:eastAsia="zh-CN"/>
        </w:rPr>
        <w:t>招标</w:t>
      </w:r>
      <w:r>
        <w:rPr>
          <w:rFonts w:hint="eastAsia" w:ascii="宋体" w:hAnsi="宋体" w:eastAsia="宋体" w:cs="宋体"/>
          <w:sz w:val="24"/>
          <w:szCs w:val="24"/>
        </w:rPr>
        <w:t>费率计算。</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rPr>
      </w:pPr>
      <w:r>
        <w:rPr>
          <w:rFonts w:hint="eastAsia" w:ascii="宋体" w:hAnsi="宋体" w:eastAsia="宋体" w:cs="宋体"/>
          <w:sz w:val="24"/>
          <w:szCs w:val="24"/>
          <w:highlight w:val="none"/>
        </w:rPr>
        <w:t>（</w:t>
      </w:r>
      <w:r>
        <w:rPr>
          <w:rFonts w:hint="eastAsia" w:ascii="宋体" w:hAnsi="宋体" w:eastAsia="宋体" w:cs="宋体"/>
          <w:sz w:val="24"/>
          <w:szCs w:val="24"/>
          <w:highlight w:val="none"/>
          <w:lang w:val="en-US" w:eastAsia="zh-CN"/>
        </w:rPr>
        <w:t>3</w:t>
      </w:r>
      <w:r>
        <w:rPr>
          <w:rFonts w:hint="eastAsia" w:ascii="宋体" w:hAnsi="宋体" w:eastAsia="宋体" w:cs="宋体"/>
          <w:sz w:val="24"/>
          <w:szCs w:val="24"/>
          <w:highlight w:val="none"/>
        </w:rPr>
        <w:t>）场所服务费：</w:t>
      </w:r>
      <w:r>
        <w:rPr>
          <w:rFonts w:hint="eastAsia" w:ascii="宋体" w:hAnsi="宋体" w:eastAsia="宋体" w:cs="宋体"/>
          <w:sz w:val="24"/>
          <w:szCs w:val="24"/>
          <w:highlight w:val="none"/>
          <w:lang w:val="en-US" w:eastAsia="zh-CN"/>
        </w:rPr>
        <w:t>本项目成交人须向内蒙古网佳招标公共服务平台运营有限公司缴纳交易场所服务费，</w:t>
      </w:r>
      <w:r>
        <w:rPr>
          <w:rFonts w:hint="eastAsia" w:ascii="宋体" w:hAnsi="宋体" w:eastAsia="宋体" w:cs="宋体"/>
          <w:sz w:val="24"/>
          <w:szCs w:val="24"/>
        </w:rPr>
        <w:t>收费标准为【中标价在50万元以下的按500元/标段收取，中标价在50万元以上的按中标价的 1‰收取，（该项费用已含在中标单位的投标报价中，由中标人支付）】。中标公示期结束之后，若无异议，中标单位应及时缴纳此项费用，以免延误</w:t>
      </w:r>
      <w:r>
        <w:rPr>
          <w:rFonts w:hint="eastAsia" w:ascii="宋体" w:hAnsi="宋体" w:eastAsia="宋体" w:cs="宋体"/>
          <w:sz w:val="24"/>
          <w:szCs w:val="24"/>
          <w:lang w:eastAsia="zh-CN"/>
        </w:rPr>
        <w:t>中标通知书</w:t>
      </w:r>
      <w:r>
        <w:rPr>
          <w:rFonts w:hint="eastAsia" w:ascii="宋体" w:hAnsi="宋体" w:eastAsia="宋体" w:cs="宋体"/>
          <w:sz w:val="24"/>
          <w:szCs w:val="24"/>
        </w:rPr>
        <w:t>的发放。</w:t>
      </w:r>
      <w:r>
        <w:rPr>
          <w:rFonts w:hint="eastAsia" w:ascii="宋体" w:hAnsi="宋体" w:eastAsia="宋体" w:cs="宋体"/>
          <w:sz w:val="24"/>
          <w:szCs w:val="24"/>
          <w:highlight w:val="none"/>
          <w:lang w:val="en-US" w:eastAsia="zh-CN"/>
        </w:rPr>
        <w:t>（成交单位汇款时请务必公对公转账）。</w:t>
      </w:r>
    </w:p>
    <w:p>
      <w:pPr>
        <w:keepNext w:val="0"/>
        <w:keepLines w:val="0"/>
        <w:pageBreakBefore w:val="0"/>
        <w:widowControl w:val="0"/>
        <w:numPr>
          <w:ilvl w:val="0"/>
          <w:numId w:val="2"/>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highlight w:val="none"/>
          <w:lang w:val="en-US" w:eastAsia="zh-CN"/>
        </w:rPr>
        <w:t>内蒙古电力集团电子采购系统使用服务费</w:t>
      </w:r>
      <w:r>
        <w:rPr>
          <w:rFonts w:hint="eastAsia" w:ascii="宋体" w:hAnsi="宋体" w:eastAsia="宋体" w:cs="宋体"/>
          <w:sz w:val="24"/>
          <w:szCs w:val="24"/>
        </w:rPr>
        <w:t>：本项目采用全流程电子</w:t>
      </w:r>
      <w:r>
        <w:rPr>
          <w:rFonts w:hint="eastAsia" w:ascii="宋体" w:hAnsi="宋体" w:eastAsia="宋体" w:cs="宋体"/>
          <w:sz w:val="24"/>
          <w:szCs w:val="24"/>
          <w:lang w:eastAsia="zh-CN"/>
        </w:rPr>
        <w:t>采购</w:t>
      </w:r>
      <w:r>
        <w:rPr>
          <w:rFonts w:hint="eastAsia" w:ascii="宋体" w:hAnsi="宋体" w:eastAsia="宋体" w:cs="宋体"/>
          <w:sz w:val="24"/>
          <w:szCs w:val="24"/>
        </w:rPr>
        <w:t>，每标段每家</w:t>
      </w:r>
      <w:r>
        <w:rPr>
          <w:rFonts w:hint="eastAsia" w:ascii="宋体" w:hAnsi="宋体" w:eastAsia="宋体" w:cs="宋体"/>
          <w:sz w:val="24"/>
          <w:szCs w:val="24"/>
          <w:lang w:eastAsia="zh-CN"/>
        </w:rPr>
        <w:t>供应商</w:t>
      </w:r>
      <w:r>
        <w:rPr>
          <w:rFonts w:hint="eastAsia" w:ascii="宋体" w:hAnsi="宋体" w:eastAsia="宋体" w:cs="宋体"/>
          <w:sz w:val="24"/>
          <w:szCs w:val="24"/>
        </w:rPr>
        <w:t>需（在上传</w:t>
      </w:r>
      <w:r>
        <w:rPr>
          <w:rFonts w:hint="eastAsia" w:ascii="宋体" w:hAnsi="宋体" w:eastAsia="宋体" w:cs="宋体"/>
          <w:sz w:val="24"/>
          <w:szCs w:val="24"/>
          <w:lang w:val="en-US" w:eastAsia="zh-CN"/>
        </w:rPr>
        <w:t>响应文件</w:t>
      </w:r>
      <w:r>
        <w:rPr>
          <w:rFonts w:hint="eastAsia" w:ascii="宋体" w:hAnsi="宋体" w:eastAsia="宋体" w:cs="宋体"/>
          <w:sz w:val="24"/>
          <w:szCs w:val="24"/>
        </w:rPr>
        <w:t>前）在线向电子交易平台缴纳电子投标服务费</w:t>
      </w:r>
      <w:r>
        <w:rPr>
          <w:rFonts w:hint="eastAsia" w:ascii="宋体" w:hAnsi="宋体" w:eastAsia="宋体" w:cs="宋体"/>
          <w:sz w:val="24"/>
          <w:szCs w:val="24"/>
          <w:lang w:val="en-US" w:eastAsia="zh-CN"/>
        </w:rPr>
        <w:t>3</w:t>
      </w:r>
      <w:r>
        <w:rPr>
          <w:rFonts w:hint="eastAsia" w:ascii="宋体" w:hAnsi="宋体" w:eastAsia="宋体" w:cs="宋体"/>
          <w:sz w:val="24"/>
          <w:szCs w:val="24"/>
        </w:rPr>
        <w:t>00元/标段/次。</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（5）注：</w:t>
      </w:r>
      <w:bookmarkStart w:id="1" w:name="_Toc6695"/>
      <w:bookmarkStart w:id="2" w:name="_Toc2642"/>
      <w:r>
        <w:rPr>
          <w:rFonts w:hint="eastAsia" w:ascii="宋体" w:hAnsi="宋体" w:eastAsia="宋体" w:cs="宋体"/>
          <w:sz w:val="24"/>
          <w:szCs w:val="24"/>
          <w:lang w:val="en-US" w:eastAsia="zh-CN"/>
        </w:rPr>
        <w:t>投标单位应承担其响应文件准备与递交所涉及的一切费用，不管投标结果如何，</w:t>
      </w:r>
      <w:r>
        <w:rPr>
          <w:rFonts w:hint="eastAsia" w:ascii="宋体" w:hAnsi="宋体" w:eastAsia="宋体" w:cs="宋体"/>
          <w:bCs/>
          <w:spacing w:val="1"/>
          <w:kern w:val="0"/>
          <w:sz w:val="24"/>
          <w:szCs w:val="24"/>
          <w:highlight w:val="none"/>
          <w:lang w:val="en-US" w:eastAsia="zh-CN"/>
        </w:rPr>
        <w:t>采购</w:t>
      </w:r>
      <w:r>
        <w:rPr>
          <w:rFonts w:hint="eastAsia" w:ascii="宋体" w:hAnsi="宋体" w:eastAsia="宋体" w:cs="宋体"/>
          <w:sz w:val="24"/>
          <w:szCs w:val="24"/>
          <w:lang w:val="en-US" w:eastAsia="zh-CN"/>
        </w:rPr>
        <w:t>人对上述费用不负任何责任。</w:t>
      </w:r>
      <w:bookmarkEnd w:id="1"/>
      <w:bookmarkEnd w:id="2"/>
    </w:p>
    <w:p>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九、公告发布媒体：</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highlight w:val="none"/>
        </w:rPr>
        <w:t>本次公告在</w:t>
      </w:r>
      <w:r>
        <w:rPr>
          <w:rFonts w:hint="eastAsia" w:ascii="宋体" w:hAnsi="宋体" w:eastAsia="宋体" w:cs="宋体"/>
          <w:color w:val="auto"/>
          <w:sz w:val="24"/>
          <w:szCs w:val="24"/>
          <w:highlight w:val="none"/>
          <w:lang w:val="en-US" w:eastAsia="zh-CN"/>
        </w:rPr>
        <w:t>《内蒙古电力集团电子采购系统》（http://guocai-impc.cppchina.cn）</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rPr>
        <w:t>《中国招标投标公共服务平台》（www.cebpubservice.com）、</w:t>
      </w:r>
      <w:r>
        <w:rPr>
          <w:rFonts w:hint="eastAsia" w:ascii="宋体" w:hAnsi="宋体" w:eastAsia="宋体" w:cs="宋体"/>
          <w:color w:val="000000"/>
          <w:kern w:val="0"/>
          <w:sz w:val="24"/>
          <w:szCs w:val="24"/>
          <w:highlight w:val="none"/>
        </w:rPr>
        <w:t>《</w:t>
      </w:r>
      <w:r>
        <w:rPr>
          <w:rFonts w:hint="eastAsia" w:ascii="宋体" w:hAnsi="宋体" w:eastAsia="宋体" w:cs="宋体"/>
          <w:color w:val="000000"/>
          <w:kern w:val="0"/>
          <w:sz w:val="24"/>
          <w:szCs w:val="24"/>
          <w:highlight w:val="none"/>
          <w:lang w:eastAsia="zh-CN"/>
        </w:rPr>
        <w:t>内蒙古</w:t>
      </w:r>
      <w:r>
        <w:rPr>
          <w:rFonts w:hint="eastAsia" w:ascii="宋体" w:hAnsi="宋体" w:eastAsia="宋体" w:cs="宋体"/>
          <w:color w:val="000000"/>
          <w:kern w:val="0"/>
          <w:sz w:val="24"/>
          <w:szCs w:val="24"/>
          <w:highlight w:val="none"/>
          <w:lang w:val="en-US" w:eastAsia="zh-CN"/>
        </w:rPr>
        <w:t>招标</w:t>
      </w:r>
      <w:r>
        <w:rPr>
          <w:rFonts w:hint="eastAsia" w:ascii="宋体" w:hAnsi="宋体" w:eastAsia="宋体" w:cs="宋体"/>
          <w:color w:val="000000"/>
          <w:kern w:val="0"/>
          <w:sz w:val="24"/>
          <w:szCs w:val="24"/>
          <w:highlight w:val="none"/>
          <w:lang w:eastAsia="zh-CN"/>
        </w:rPr>
        <w:t>投标公共服务平台</w:t>
      </w:r>
      <w:r>
        <w:rPr>
          <w:rFonts w:hint="eastAsia" w:ascii="宋体" w:hAnsi="宋体" w:eastAsia="宋体" w:cs="宋体"/>
          <w:color w:val="000000"/>
          <w:kern w:val="0"/>
          <w:sz w:val="24"/>
          <w:szCs w:val="24"/>
          <w:highlight w:val="none"/>
        </w:rPr>
        <w:t>》（http://zbgg.nmgztb.com.cn/）</w:t>
      </w:r>
      <w:r>
        <w:rPr>
          <w:rFonts w:hint="eastAsia" w:ascii="宋体" w:hAnsi="宋体" w:eastAsia="宋体" w:cs="宋体"/>
          <w:sz w:val="24"/>
          <w:szCs w:val="24"/>
          <w:highlight w:val="none"/>
        </w:rPr>
        <w:t>同时发布，其它媒介转发无效。</w:t>
      </w:r>
    </w:p>
    <w:p>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宋体" w:hAnsi="宋体" w:eastAsia="宋体" w:cs="宋体"/>
          <w:b/>
          <w:bCs/>
          <w:sz w:val="24"/>
          <w:szCs w:val="24"/>
          <w:highlight w:val="none"/>
        </w:rPr>
      </w:pPr>
      <w:r>
        <w:rPr>
          <w:rFonts w:hint="eastAsia" w:ascii="宋体" w:hAnsi="宋体" w:eastAsia="宋体" w:cs="宋体"/>
          <w:b/>
          <w:bCs/>
          <w:sz w:val="24"/>
          <w:szCs w:val="24"/>
          <w:highlight w:val="none"/>
        </w:rPr>
        <w:t>十、联系方式：</w:t>
      </w:r>
    </w:p>
    <w:p>
      <w:pPr>
        <w:keepNext w:val="0"/>
        <w:keepLines w:val="0"/>
        <w:pageBreakBefore w:val="0"/>
        <w:widowControl w:val="0"/>
        <w:kinsoku/>
        <w:wordWrap/>
        <w:overflowPunct/>
        <w:topLinePunct w:val="0"/>
        <w:autoSpaceDE/>
        <w:autoSpaceDN/>
        <w:bidi w:val="0"/>
        <w:adjustRightInd/>
        <w:snapToGrid/>
        <w:spacing w:line="360" w:lineRule="auto"/>
        <w:ind w:firstLine="484" w:firstLineChars="200"/>
        <w:textAlignment w:val="auto"/>
        <w:rPr>
          <w:rFonts w:hint="eastAsia" w:ascii="宋体" w:hAnsi="宋体" w:eastAsia="宋体" w:cs="宋体"/>
          <w:color w:val="auto"/>
          <w:sz w:val="24"/>
          <w:szCs w:val="24"/>
          <w:highlight w:val="none"/>
          <w:lang w:eastAsia="zh-CN"/>
        </w:rPr>
      </w:pPr>
      <w:r>
        <w:rPr>
          <w:rFonts w:hint="eastAsia" w:ascii="宋体" w:hAnsi="宋体" w:eastAsia="宋体" w:cs="宋体"/>
          <w:bCs/>
          <w:spacing w:val="1"/>
          <w:kern w:val="0"/>
          <w:sz w:val="24"/>
          <w:szCs w:val="24"/>
          <w:highlight w:val="none"/>
          <w:lang w:val="en-US" w:eastAsia="zh-CN"/>
        </w:rPr>
        <w:t>采购</w:t>
      </w:r>
      <w:r>
        <w:rPr>
          <w:rFonts w:hint="eastAsia" w:ascii="宋体" w:hAnsi="宋体" w:eastAsia="宋体" w:cs="宋体"/>
          <w:sz w:val="24"/>
          <w:szCs w:val="24"/>
          <w:highlight w:val="none"/>
        </w:rPr>
        <w:t>人：</w:t>
      </w:r>
      <w:r>
        <w:rPr>
          <w:rFonts w:hint="eastAsia" w:ascii="宋体" w:hAnsi="宋体" w:eastAsia="宋体" w:cs="宋体"/>
          <w:sz w:val="24"/>
          <w:szCs w:val="24"/>
          <w:highlight w:val="none"/>
          <w:lang w:eastAsia="zh-CN"/>
        </w:rPr>
        <w:t>内蒙古电</w:t>
      </w:r>
      <w:r>
        <w:rPr>
          <w:rFonts w:hint="eastAsia" w:ascii="宋体" w:hAnsi="宋体" w:eastAsia="宋体" w:cs="宋体"/>
          <w:color w:val="auto"/>
          <w:sz w:val="24"/>
          <w:szCs w:val="24"/>
          <w:highlight w:val="none"/>
          <w:lang w:eastAsia="zh-CN"/>
        </w:rPr>
        <w:t>力（集团）有限责任公司包头供电分公司</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val="en-US" w:eastAsia="zh-CN"/>
        </w:rPr>
        <w:t>联系人</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val="en-US" w:eastAsia="zh-CN"/>
        </w:rPr>
        <w:t>王彤</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联系电话</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val="en-US" w:eastAsia="zh-CN"/>
        </w:rPr>
        <w:t>0472-3658210</w:t>
      </w:r>
    </w:p>
    <w:p>
      <w:pPr>
        <w:pStyle w:val="2"/>
        <w:rPr>
          <w:rFonts w:hint="eastAsia" w:ascii="宋体" w:hAnsi="宋体" w:eastAsia="宋体" w:cs="宋体"/>
        </w:rPr>
      </w:pPr>
    </w:p>
    <w:p>
      <w:pPr>
        <w:keepNext w:val="0"/>
        <w:keepLines w:val="0"/>
        <w:pageBreakBefore w:val="0"/>
        <w:widowControl w:val="0"/>
        <w:kinsoku/>
        <w:wordWrap/>
        <w:overflowPunct/>
        <w:topLinePunct w:val="0"/>
        <w:autoSpaceDE/>
        <w:autoSpaceDN/>
        <w:bidi w:val="0"/>
        <w:adjustRightInd/>
        <w:snapToGrid/>
        <w:spacing w:line="360" w:lineRule="auto"/>
        <w:ind w:firstLine="484" w:firstLineChars="200"/>
        <w:textAlignment w:val="auto"/>
        <w:rPr>
          <w:rFonts w:hint="eastAsia" w:ascii="宋体" w:hAnsi="宋体" w:eastAsia="宋体" w:cs="宋体"/>
          <w:color w:val="auto"/>
          <w:sz w:val="24"/>
          <w:szCs w:val="24"/>
          <w:highlight w:val="none"/>
        </w:rPr>
      </w:pPr>
      <w:r>
        <w:rPr>
          <w:rFonts w:hint="eastAsia" w:ascii="宋体" w:hAnsi="宋体" w:eastAsia="宋体" w:cs="宋体"/>
          <w:bCs/>
          <w:spacing w:val="1"/>
          <w:kern w:val="0"/>
          <w:sz w:val="24"/>
          <w:szCs w:val="24"/>
          <w:highlight w:val="none"/>
          <w:lang w:val="en-US" w:eastAsia="zh-CN"/>
        </w:rPr>
        <w:t>采购</w:t>
      </w:r>
      <w:r>
        <w:rPr>
          <w:rFonts w:hint="eastAsia" w:ascii="宋体" w:hAnsi="宋体" w:eastAsia="宋体" w:cs="宋体"/>
          <w:color w:val="auto"/>
          <w:sz w:val="24"/>
          <w:szCs w:val="24"/>
          <w:highlight w:val="none"/>
        </w:rPr>
        <w:t>代理机构名称：中航技国际经贸发展有限公司内蒙古分公司</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val="en-US" w:eastAsia="zh-CN"/>
        </w:rPr>
      </w:pPr>
      <w:r>
        <w:rPr>
          <w:rFonts w:hint="eastAsia" w:ascii="宋体" w:hAnsi="宋体" w:eastAsia="宋体" w:cs="宋体"/>
          <w:color w:val="auto"/>
          <w:sz w:val="24"/>
          <w:szCs w:val="24"/>
          <w:highlight w:val="none"/>
          <w:lang w:val="en-US" w:eastAsia="zh-CN"/>
        </w:rPr>
        <w:t>地址：</w:t>
      </w:r>
      <w:r>
        <w:rPr>
          <w:rFonts w:hint="eastAsia" w:ascii="宋体" w:hAnsi="宋体" w:eastAsia="宋体" w:cs="宋体"/>
          <w:color w:val="auto"/>
          <w:kern w:val="0"/>
          <w:sz w:val="24"/>
          <w:lang w:val="zh-CN"/>
        </w:rPr>
        <w:t>包头市青山区</w:t>
      </w:r>
      <w:r>
        <w:rPr>
          <w:rFonts w:hint="eastAsia" w:ascii="宋体" w:hAnsi="宋体" w:eastAsia="宋体" w:cs="宋体"/>
          <w:kern w:val="0"/>
          <w:sz w:val="24"/>
          <w:lang w:val="zh-CN"/>
        </w:rPr>
        <w:t>工商联大厦1202室（包头市青山区少先路和万青路交叉口）</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val="zh-CN"/>
        </w:rPr>
      </w:pPr>
      <w:r>
        <w:rPr>
          <w:rFonts w:hint="eastAsia" w:ascii="宋体" w:hAnsi="宋体" w:eastAsia="宋体" w:cs="宋体"/>
          <w:sz w:val="24"/>
          <w:szCs w:val="24"/>
          <w:highlight w:val="none"/>
          <w:lang w:val="zh-CN"/>
        </w:rPr>
        <w:t>电子邮箱：</w:t>
      </w:r>
      <w:r>
        <w:rPr>
          <w:rFonts w:hint="eastAsia" w:ascii="宋体" w:hAnsi="宋体" w:eastAsia="宋体" w:cs="宋体"/>
          <w:sz w:val="24"/>
          <w:szCs w:val="24"/>
          <w:highlight w:val="none"/>
          <w:lang w:val="en-US" w:eastAsia="zh-CN"/>
        </w:rPr>
        <w:t>yewu3@zhjnm.cn</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zh-CN"/>
        </w:rPr>
        <w:t>联系人：</w:t>
      </w:r>
      <w:r>
        <w:rPr>
          <w:rFonts w:hint="eastAsia" w:ascii="宋体" w:hAnsi="宋体" w:eastAsia="宋体" w:cs="宋体"/>
          <w:sz w:val="24"/>
          <w:szCs w:val="24"/>
          <w:highlight w:val="none"/>
          <w:lang w:val="en-US" w:eastAsia="zh-CN"/>
        </w:rPr>
        <w:t xml:space="preserve">白鑫 马旭玮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val="zh-CN"/>
        </w:rPr>
      </w:pPr>
      <w:r>
        <w:rPr>
          <w:rFonts w:hint="eastAsia" w:ascii="宋体" w:hAnsi="宋体" w:eastAsia="宋体" w:cs="宋体"/>
          <w:sz w:val="24"/>
          <w:szCs w:val="24"/>
          <w:highlight w:val="none"/>
          <w:lang w:val="zh-CN"/>
        </w:rPr>
        <w:t>电话： 0472-6990008</w:t>
      </w:r>
      <w:r>
        <w:rPr>
          <w:rFonts w:hint="eastAsia" w:ascii="宋体" w:hAnsi="宋体" w:eastAsia="宋体" w:cs="宋体"/>
          <w:sz w:val="24"/>
          <w:szCs w:val="24"/>
          <w:highlight w:val="none"/>
          <w:lang w:val="en-US" w:eastAsia="zh-CN"/>
        </w:rPr>
        <w:t xml:space="preserve"> 18647120015 15332933117</w:t>
      </w:r>
      <w:r>
        <w:rPr>
          <w:rFonts w:hint="eastAsia" w:ascii="宋体" w:hAnsi="宋体" w:eastAsia="宋体" w:cs="宋体"/>
          <w:sz w:val="24"/>
          <w:szCs w:val="24"/>
          <w:highlight w:val="none"/>
          <w:lang w:val="zh-CN"/>
        </w:rPr>
        <w:t xml:space="preserve">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财务联系电话：0471-4960380</w:t>
      </w:r>
    </w:p>
    <w:p>
      <w:pPr>
        <w:pStyle w:val="2"/>
        <w:rPr>
          <w:rFonts w:hint="eastAsia" w:ascii="宋体" w:hAnsi="宋体" w:eastAsia="宋体" w:cs="宋体"/>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监督单位：包头供电公司物资供应处</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包头供电公司物资供应处受理范围：对包头供电公司</w:t>
      </w:r>
      <w:r>
        <w:rPr>
          <w:rFonts w:hint="eastAsia" w:ascii="宋体" w:hAnsi="宋体" w:eastAsia="宋体" w:cs="宋体"/>
          <w:bCs/>
          <w:spacing w:val="1"/>
          <w:kern w:val="0"/>
          <w:sz w:val="24"/>
          <w:szCs w:val="24"/>
          <w:highlight w:val="none"/>
          <w:lang w:val="en-US" w:eastAsia="zh-CN"/>
        </w:rPr>
        <w:t>采购</w:t>
      </w:r>
      <w:r>
        <w:rPr>
          <w:rFonts w:hint="eastAsia" w:ascii="宋体" w:hAnsi="宋体" w:eastAsia="宋体" w:cs="宋体"/>
          <w:sz w:val="24"/>
          <w:szCs w:val="24"/>
          <w:highlight w:val="none"/>
          <w:lang w:val="en-US" w:eastAsia="zh-CN"/>
        </w:rPr>
        <w:t>代理机构存在1.资格审查不公正、泄露</w:t>
      </w:r>
      <w:r>
        <w:rPr>
          <w:rFonts w:hint="eastAsia" w:ascii="宋体" w:hAnsi="宋体" w:eastAsia="宋体" w:cs="宋体"/>
          <w:bCs/>
          <w:spacing w:val="1"/>
          <w:kern w:val="0"/>
          <w:sz w:val="24"/>
          <w:szCs w:val="24"/>
          <w:highlight w:val="none"/>
          <w:lang w:val="en-US" w:eastAsia="zh-CN"/>
        </w:rPr>
        <w:t>采购</w:t>
      </w:r>
      <w:r>
        <w:rPr>
          <w:rFonts w:hint="eastAsia" w:ascii="宋体" w:hAnsi="宋体" w:eastAsia="宋体" w:cs="宋体"/>
          <w:sz w:val="24"/>
          <w:szCs w:val="24"/>
          <w:highlight w:val="none"/>
          <w:lang w:val="en-US" w:eastAsia="zh-CN"/>
        </w:rPr>
        <w:t>信息、未按时反馈供应商质疑、未督办澄清事宜、未按规定收取和退还保证金的行为。2.其他违规、违纪行为。</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 xml:space="preserve">联系人：刘阳             联系电话：0472-3652017 </w:t>
      </w:r>
    </w:p>
    <w:p>
      <w:pPr>
        <w:pStyle w:val="2"/>
        <w:ind w:left="0" w:leftChars="0" w:firstLine="0" w:firstLineChars="0"/>
        <w:jc w:val="right"/>
        <w:rPr>
          <w:rFonts w:hint="eastAsia" w:ascii="宋体" w:hAnsi="宋体" w:eastAsia="宋体" w:cs="宋体"/>
          <w:kern w:val="2"/>
          <w:sz w:val="24"/>
          <w:szCs w:val="24"/>
          <w:highlight w:val="none"/>
          <w:lang w:val="en-US" w:eastAsia="zh-CN" w:bidi="ar-SA"/>
        </w:rPr>
      </w:pPr>
    </w:p>
    <w:p>
      <w:pPr>
        <w:pStyle w:val="2"/>
        <w:ind w:left="0" w:leftChars="0" w:firstLine="0" w:firstLineChars="0"/>
        <w:jc w:val="both"/>
        <w:rPr>
          <w:rFonts w:hint="eastAsia" w:ascii="宋体" w:hAnsi="宋体" w:eastAsia="宋体" w:cs="宋体"/>
          <w:kern w:val="2"/>
          <w:sz w:val="24"/>
          <w:szCs w:val="24"/>
          <w:highlight w:val="none"/>
          <w:lang w:val="en-US" w:eastAsia="zh-CN" w:bidi="ar-SA"/>
        </w:rPr>
      </w:pPr>
    </w:p>
    <w:p>
      <w:pPr>
        <w:pStyle w:val="2"/>
        <w:ind w:left="0" w:leftChars="0" w:firstLine="0" w:firstLineChars="0"/>
        <w:jc w:val="right"/>
        <w:rPr>
          <w:rFonts w:hint="eastAsia" w:ascii="宋体" w:hAnsi="宋体" w:eastAsia="宋体" w:cs="宋体"/>
          <w:kern w:val="2"/>
          <w:sz w:val="24"/>
          <w:szCs w:val="24"/>
          <w:highlight w:val="none"/>
          <w:lang w:val="en-US" w:eastAsia="zh-CN" w:bidi="ar-SA"/>
        </w:rPr>
      </w:pPr>
    </w:p>
    <w:p>
      <w:pPr>
        <w:pStyle w:val="2"/>
        <w:ind w:left="0" w:leftChars="0" w:firstLine="0" w:firstLineChars="0"/>
        <w:jc w:val="right"/>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2022年09月19日</w:t>
      </w:r>
    </w:p>
    <w:p>
      <w:pPr>
        <w:pStyle w:val="2"/>
        <w:ind w:left="0" w:leftChars="0" w:firstLine="0" w:firstLineChars="0"/>
        <w:rPr>
          <w:rFonts w:hint="eastAsia" w:ascii="宋体" w:hAnsi="宋体" w:eastAsia="宋体" w:cs="宋体"/>
          <w:b/>
          <w:bCs/>
          <w:sz w:val="24"/>
          <w:szCs w:val="24"/>
        </w:rPr>
      </w:pPr>
    </w:p>
    <w:p>
      <w:pPr>
        <w:pStyle w:val="2"/>
        <w:ind w:left="0" w:leftChars="0" w:firstLine="0" w:firstLineChars="0"/>
        <w:rPr>
          <w:rFonts w:hint="eastAsia" w:ascii="宋体" w:hAnsi="宋体" w:eastAsia="宋体" w:cs="宋体"/>
          <w:b/>
          <w:bCs/>
          <w:sz w:val="24"/>
          <w:szCs w:val="24"/>
        </w:rPr>
      </w:pPr>
    </w:p>
    <w:p>
      <w:pPr>
        <w:rPr>
          <w:rFonts w:hint="eastAsia" w:ascii="宋体" w:hAnsi="宋体" w:eastAsia="宋体" w:cs="宋体"/>
          <w:b/>
          <w:bCs/>
          <w:sz w:val="24"/>
          <w:szCs w:val="24"/>
        </w:rPr>
      </w:pPr>
    </w:p>
    <w:p>
      <w:pPr>
        <w:pStyle w:val="2"/>
        <w:rPr>
          <w:rFonts w:hint="eastAsia" w:ascii="宋体" w:hAnsi="宋体" w:eastAsia="宋体" w:cs="宋体"/>
          <w:b/>
          <w:bCs/>
          <w:sz w:val="24"/>
          <w:szCs w:val="24"/>
        </w:rPr>
      </w:pPr>
    </w:p>
    <w:p>
      <w:pPr>
        <w:rPr>
          <w:rFonts w:hint="eastAsia" w:ascii="宋体" w:hAnsi="宋体" w:eastAsia="宋体" w:cs="宋体"/>
          <w:b/>
          <w:bCs/>
          <w:sz w:val="24"/>
          <w:szCs w:val="24"/>
        </w:rPr>
      </w:pPr>
    </w:p>
    <w:p>
      <w:pPr>
        <w:pStyle w:val="2"/>
        <w:rPr>
          <w:rFonts w:hint="eastAsia" w:ascii="宋体" w:hAnsi="宋体" w:eastAsia="宋体" w:cs="宋体"/>
          <w:b/>
          <w:bCs/>
          <w:sz w:val="24"/>
          <w:szCs w:val="24"/>
        </w:rPr>
      </w:pPr>
    </w:p>
    <w:p>
      <w:pPr>
        <w:rPr>
          <w:rFonts w:hint="eastAsia" w:ascii="宋体" w:hAnsi="宋体" w:eastAsia="宋体" w:cs="宋体"/>
          <w:b/>
          <w:bCs/>
          <w:sz w:val="24"/>
          <w:szCs w:val="24"/>
        </w:rPr>
      </w:pPr>
    </w:p>
    <w:p>
      <w:pPr>
        <w:pStyle w:val="2"/>
        <w:rPr>
          <w:rFonts w:hint="eastAsia" w:ascii="宋体" w:hAnsi="宋体" w:eastAsia="宋体" w:cs="宋体"/>
          <w:b/>
          <w:bCs/>
          <w:sz w:val="24"/>
          <w:szCs w:val="24"/>
        </w:rPr>
      </w:pPr>
    </w:p>
    <w:p>
      <w:pPr>
        <w:rPr>
          <w:rFonts w:hint="eastAsia" w:ascii="宋体" w:hAnsi="宋体" w:eastAsia="宋体" w:cs="宋体"/>
          <w:b/>
          <w:bCs/>
          <w:sz w:val="24"/>
          <w:szCs w:val="24"/>
        </w:rPr>
      </w:pPr>
    </w:p>
    <w:p>
      <w:pPr>
        <w:pStyle w:val="2"/>
        <w:rPr>
          <w:rFonts w:hint="eastAsia" w:ascii="宋体" w:hAnsi="宋体" w:eastAsia="宋体" w:cs="宋体"/>
          <w:b/>
          <w:bCs/>
          <w:sz w:val="24"/>
          <w:szCs w:val="24"/>
        </w:rPr>
      </w:pPr>
    </w:p>
    <w:p>
      <w:pPr>
        <w:rPr>
          <w:rFonts w:hint="eastAsia" w:ascii="宋体" w:hAnsi="宋体" w:eastAsia="宋体" w:cs="宋体"/>
          <w:b/>
          <w:bCs/>
          <w:sz w:val="24"/>
          <w:szCs w:val="24"/>
        </w:rPr>
      </w:pPr>
    </w:p>
    <w:p>
      <w:pPr>
        <w:pStyle w:val="2"/>
        <w:rPr>
          <w:rFonts w:hint="eastAsia" w:ascii="宋体" w:hAnsi="宋体" w:eastAsia="宋体" w:cs="宋体"/>
          <w:b/>
          <w:bCs/>
          <w:sz w:val="24"/>
          <w:szCs w:val="24"/>
        </w:rPr>
      </w:pPr>
    </w:p>
    <w:p>
      <w:pPr>
        <w:rPr>
          <w:rFonts w:hint="eastAsia" w:ascii="宋体" w:hAnsi="宋体" w:eastAsia="宋体" w:cs="宋体"/>
          <w:b/>
          <w:bCs/>
          <w:sz w:val="24"/>
          <w:szCs w:val="24"/>
        </w:rPr>
      </w:pPr>
    </w:p>
    <w:p>
      <w:pPr>
        <w:pStyle w:val="2"/>
        <w:rPr>
          <w:rFonts w:hint="eastAsia" w:ascii="宋体" w:hAnsi="宋体" w:eastAsia="宋体" w:cs="宋体"/>
          <w:b/>
          <w:bCs/>
          <w:sz w:val="24"/>
          <w:szCs w:val="24"/>
        </w:rPr>
      </w:pPr>
    </w:p>
    <w:p>
      <w:pPr>
        <w:rPr>
          <w:rFonts w:hint="eastAsia" w:ascii="宋体" w:hAnsi="宋体" w:eastAsia="宋体" w:cs="宋体"/>
          <w:b/>
          <w:bCs/>
          <w:sz w:val="24"/>
          <w:szCs w:val="24"/>
        </w:rPr>
      </w:pPr>
    </w:p>
    <w:p>
      <w:pPr>
        <w:pStyle w:val="2"/>
        <w:rPr>
          <w:rFonts w:hint="eastAsia" w:ascii="宋体" w:hAnsi="宋体" w:eastAsia="宋体" w:cs="宋体"/>
          <w:b/>
          <w:bCs/>
          <w:sz w:val="24"/>
          <w:szCs w:val="24"/>
        </w:rPr>
      </w:pPr>
    </w:p>
    <w:p>
      <w:pPr>
        <w:rPr>
          <w:rFonts w:hint="eastAsia" w:ascii="宋体" w:hAnsi="宋体" w:eastAsia="宋体" w:cs="宋体"/>
          <w:b/>
          <w:bCs/>
          <w:sz w:val="24"/>
          <w:szCs w:val="24"/>
        </w:rPr>
      </w:pPr>
    </w:p>
    <w:p>
      <w:pPr>
        <w:pStyle w:val="2"/>
        <w:rPr>
          <w:rFonts w:hint="eastAsia" w:ascii="宋体" w:hAnsi="宋体" w:eastAsia="宋体" w:cs="宋体"/>
          <w:b/>
          <w:bCs/>
          <w:sz w:val="24"/>
          <w:szCs w:val="24"/>
        </w:rPr>
      </w:pPr>
    </w:p>
    <w:p>
      <w:pPr>
        <w:rPr>
          <w:rFonts w:hint="eastAsia" w:ascii="宋体" w:hAnsi="宋体" w:eastAsia="宋体" w:cs="宋体"/>
          <w:b/>
          <w:bCs/>
          <w:sz w:val="24"/>
          <w:szCs w:val="24"/>
        </w:rPr>
      </w:pPr>
    </w:p>
    <w:p>
      <w:pPr>
        <w:pStyle w:val="2"/>
        <w:rPr>
          <w:rFonts w:hint="eastAsia" w:ascii="宋体" w:hAnsi="宋体" w:eastAsia="宋体" w:cs="宋体"/>
          <w:b/>
          <w:bCs/>
          <w:sz w:val="24"/>
          <w:szCs w:val="24"/>
        </w:rPr>
      </w:pPr>
    </w:p>
    <w:p>
      <w:pPr>
        <w:rPr>
          <w:rFonts w:hint="eastAsia" w:ascii="宋体" w:hAnsi="宋体" w:eastAsia="宋体" w:cs="宋体"/>
          <w:b/>
          <w:bCs/>
          <w:sz w:val="24"/>
          <w:szCs w:val="24"/>
        </w:rPr>
      </w:pPr>
    </w:p>
    <w:p>
      <w:pPr>
        <w:pStyle w:val="2"/>
        <w:rPr>
          <w:rFonts w:hint="eastAsia" w:ascii="宋体" w:hAnsi="宋体" w:eastAsia="宋体" w:cs="宋体"/>
          <w:b/>
          <w:bCs/>
          <w:sz w:val="24"/>
          <w:szCs w:val="24"/>
        </w:rPr>
      </w:pPr>
    </w:p>
    <w:p>
      <w:pPr>
        <w:rPr>
          <w:rFonts w:hint="eastAsia" w:ascii="宋体" w:hAnsi="宋体" w:eastAsia="宋体" w:cs="宋体"/>
          <w:b/>
          <w:bCs/>
          <w:sz w:val="24"/>
          <w:szCs w:val="24"/>
        </w:rPr>
      </w:pPr>
    </w:p>
    <w:p>
      <w:pPr>
        <w:pStyle w:val="2"/>
        <w:rPr>
          <w:rFonts w:hint="eastAsia" w:ascii="宋体" w:hAnsi="宋体" w:eastAsia="宋体" w:cs="宋体"/>
          <w:b/>
          <w:bCs/>
          <w:sz w:val="24"/>
          <w:szCs w:val="24"/>
        </w:rPr>
      </w:pPr>
    </w:p>
    <w:p>
      <w:pPr>
        <w:rPr>
          <w:rFonts w:hint="eastAsia" w:ascii="宋体" w:hAnsi="宋体" w:eastAsia="宋体" w:cs="宋体"/>
          <w:b/>
          <w:bCs/>
          <w:sz w:val="24"/>
          <w:szCs w:val="24"/>
        </w:rPr>
      </w:pPr>
    </w:p>
    <w:p>
      <w:pPr>
        <w:pStyle w:val="2"/>
        <w:rPr>
          <w:rFonts w:hint="eastAsia" w:ascii="宋体" w:hAnsi="宋体" w:eastAsia="宋体" w:cs="宋体"/>
          <w:b/>
          <w:bCs/>
          <w:sz w:val="24"/>
          <w:szCs w:val="24"/>
        </w:rPr>
      </w:pPr>
    </w:p>
    <w:p>
      <w:pPr>
        <w:rPr>
          <w:rFonts w:hint="eastAsia" w:ascii="宋体" w:hAnsi="宋体" w:eastAsia="宋体" w:cs="宋体"/>
          <w:b/>
          <w:bCs/>
          <w:sz w:val="24"/>
          <w:szCs w:val="24"/>
        </w:rPr>
      </w:pPr>
    </w:p>
    <w:p>
      <w:pPr>
        <w:pStyle w:val="2"/>
        <w:rPr>
          <w:rFonts w:hint="eastAsia"/>
        </w:rPr>
      </w:pPr>
    </w:p>
    <w:p>
      <w:pPr>
        <w:pStyle w:val="2"/>
        <w:ind w:left="0" w:leftChars="0" w:firstLine="0" w:firstLineChars="0"/>
        <w:rPr>
          <w:rFonts w:hint="eastAsia" w:ascii="宋体" w:hAnsi="宋体" w:eastAsia="宋体" w:cs="宋体"/>
          <w:b/>
          <w:bCs/>
          <w:sz w:val="24"/>
          <w:szCs w:val="24"/>
          <w:lang w:val="en-US" w:eastAsia="zh-CN"/>
        </w:rPr>
      </w:pPr>
      <w:r>
        <w:rPr>
          <w:rFonts w:hint="eastAsia" w:ascii="宋体" w:hAnsi="宋体" w:eastAsia="宋体" w:cs="宋体"/>
          <w:b/>
          <w:bCs/>
          <w:sz w:val="24"/>
          <w:szCs w:val="24"/>
        </w:rPr>
        <w:t>附件</w:t>
      </w:r>
      <w:r>
        <w:rPr>
          <w:rFonts w:hint="eastAsia" w:ascii="宋体" w:hAnsi="宋体" w:eastAsia="宋体" w:cs="宋体"/>
          <w:b/>
          <w:bCs/>
          <w:sz w:val="24"/>
          <w:szCs w:val="24"/>
          <w:lang w:val="en-US" w:eastAsia="zh-CN"/>
        </w:rPr>
        <w:t>一：采购一览表</w:t>
      </w:r>
    </w:p>
    <w:p>
      <w:pPr>
        <w:rPr>
          <w:rFonts w:hint="eastAsia" w:ascii="宋体" w:hAnsi="宋体" w:eastAsia="宋体" w:cs="宋体"/>
          <w:b/>
          <w:bCs/>
          <w:lang w:eastAsia="zh-CN"/>
        </w:rPr>
      </w:pPr>
      <w:r>
        <w:rPr>
          <w:rFonts w:hint="eastAsia" w:ascii="宋体" w:hAnsi="宋体" w:eastAsia="宋体" w:cs="宋体"/>
          <w:b/>
          <w:bCs/>
          <w:lang w:eastAsia="zh-CN"/>
        </w:rPr>
        <w:t>详</w:t>
      </w:r>
      <w:r>
        <w:rPr>
          <w:rFonts w:hint="eastAsia" w:ascii="宋体" w:hAnsi="宋体" w:eastAsia="宋体" w:cs="宋体"/>
          <w:b/>
          <w:bCs/>
          <w:lang w:val="en-US" w:eastAsia="zh-CN"/>
        </w:rPr>
        <w:tab/>
      </w:r>
      <w:r>
        <w:rPr>
          <w:rFonts w:hint="eastAsia" w:ascii="宋体" w:hAnsi="宋体" w:eastAsia="宋体" w:cs="宋体"/>
          <w:b/>
          <w:bCs/>
          <w:lang w:eastAsia="zh-CN"/>
        </w:rPr>
        <w:t>见附件一</w:t>
      </w:r>
    </w:p>
    <w:p>
      <w:pPr>
        <w:rPr>
          <w:rFonts w:hint="eastAsia" w:ascii="宋体" w:hAnsi="宋体" w:eastAsia="宋体" w:cs="宋体"/>
          <w:b/>
          <w:bCs/>
          <w:lang w:eastAsia="zh-CN"/>
        </w:rPr>
      </w:pPr>
      <w:r>
        <w:rPr>
          <w:rFonts w:hint="eastAsia" w:ascii="宋体" w:hAnsi="宋体" w:eastAsia="宋体" w:cs="宋体"/>
          <w:b/>
          <w:bCs/>
          <w:lang w:eastAsia="zh-CN"/>
        </w:rPr>
        <w:t>注：</w:t>
      </w:r>
      <w:r>
        <w:rPr>
          <w:rFonts w:hint="eastAsia" w:ascii="宋体" w:hAnsi="宋体" w:eastAsia="宋体" w:cs="宋体"/>
          <w:b/>
          <w:bCs/>
          <w:lang w:val="en-US" w:eastAsia="zh-CN"/>
        </w:rPr>
        <w:t>本项目</w:t>
      </w:r>
      <w:r>
        <w:rPr>
          <w:rFonts w:hint="eastAsia" w:ascii="宋体" w:hAnsi="宋体" w:eastAsia="宋体" w:cs="宋体"/>
          <w:b/>
          <w:bCs/>
          <w:lang w:eastAsia="zh-CN"/>
        </w:rPr>
        <w:t>设置单价最高限价和总价最高限价，供应商的投标报价超出单价最高限价和总价最高限价，评标委员会将否决其投标。</w:t>
      </w: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rPr>
          <w:rFonts w:hint="eastAsia" w:ascii="宋体" w:hAnsi="宋体" w:eastAsia="宋体" w:cs="宋体"/>
          <w:b/>
          <w:bCs/>
          <w:sz w:val="24"/>
          <w:szCs w:val="24"/>
          <w:lang w:eastAsia="zh-CN"/>
        </w:rPr>
      </w:pPr>
    </w:p>
    <w:p>
      <w:pPr>
        <w:pStyle w:val="2"/>
        <w:rPr>
          <w:rFonts w:hint="eastAsia"/>
          <w:lang w:eastAsia="zh-CN"/>
        </w:rPr>
      </w:pP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rPr>
          <w:rFonts w:hint="eastAsia"/>
          <w:lang w:eastAsia="zh-CN"/>
        </w:rPr>
      </w:pP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bidi w:val="0"/>
        <w:spacing w:line="360" w:lineRule="auto"/>
        <w:rPr>
          <w:rFonts w:hint="eastAsia" w:ascii="宋体" w:hAnsi="宋体" w:eastAsia="宋体" w:cs="宋体"/>
          <w:b/>
          <w:bCs/>
          <w:sz w:val="24"/>
          <w:szCs w:val="24"/>
        </w:rPr>
      </w:pPr>
      <w:r>
        <w:rPr>
          <w:rFonts w:hint="eastAsia" w:ascii="宋体" w:hAnsi="宋体" w:eastAsia="宋体" w:cs="宋体"/>
          <w:b/>
          <w:bCs/>
          <w:sz w:val="24"/>
          <w:szCs w:val="24"/>
        </w:rPr>
        <w:t>附件</w:t>
      </w:r>
      <w:r>
        <w:rPr>
          <w:rFonts w:hint="eastAsia" w:ascii="宋体" w:hAnsi="宋体" w:eastAsia="宋体" w:cs="宋体"/>
          <w:b/>
          <w:bCs/>
          <w:sz w:val="24"/>
          <w:szCs w:val="24"/>
          <w:lang w:eastAsia="zh-CN"/>
        </w:rPr>
        <w:t>二</w:t>
      </w:r>
      <w:r>
        <w:rPr>
          <w:rFonts w:hint="eastAsia" w:ascii="宋体" w:hAnsi="宋体" w:eastAsia="宋体" w:cs="宋体"/>
          <w:b/>
          <w:bCs/>
          <w:sz w:val="24"/>
          <w:szCs w:val="24"/>
        </w:rPr>
        <w:t>：法定代表人（单位负责人）身份证明或法人代表授权委托书</w:t>
      </w:r>
    </w:p>
    <w:p>
      <w:pPr>
        <w:bidi w:val="0"/>
        <w:spacing w:line="360" w:lineRule="auto"/>
        <w:rPr>
          <w:rFonts w:hint="eastAsia" w:ascii="宋体" w:hAnsi="宋体" w:eastAsia="宋体" w:cs="宋体"/>
          <w:b/>
          <w:bCs/>
          <w:sz w:val="24"/>
          <w:szCs w:val="24"/>
        </w:rPr>
      </w:pPr>
    </w:p>
    <w:p>
      <w:pPr>
        <w:bidi w:val="0"/>
        <w:spacing w:line="360" w:lineRule="auto"/>
        <w:jc w:val="center"/>
        <w:rPr>
          <w:rFonts w:hint="eastAsia" w:ascii="宋体" w:hAnsi="宋体" w:eastAsia="宋体" w:cs="宋体"/>
          <w:b/>
          <w:bCs/>
          <w:sz w:val="32"/>
          <w:szCs w:val="32"/>
        </w:rPr>
      </w:pPr>
      <w:r>
        <w:rPr>
          <w:rFonts w:hint="eastAsia" w:ascii="宋体" w:hAnsi="宋体" w:eastAsia="宋体" w:cs="宋体"/>
          <w:b/>
          <w:bCs/>
          <w:sz w:val="32"/>
          <w:szCs w:val="32"/>
        </w:rPr>
        <w:t>法定代表人（单位负责人）身份证明</w:t>
      </w:r>
    </w:p>
    <w:p>
      <w:pPr>
        <w:bidi w:val="0"/>
        <w:spacing w:line="360" w:lineRule="auto"/>
        <w:jc w:val="center"/>
        <w:rPr>
          <w:rFonts w:hint="eastAsia" w:ascii="宋体" w:hAnsi="宋体" w:eastAsia="宋体" w:cs="宋体"/>
          <w:b/>
          <w:bCs/>
          <w:sz w:val="32"/>
          <w:szCs w:val="32"/>
        </w:rPr>
      </w:pPr>
      <w:r>
        <w:rPr>
          <w:rFonts w:hint="eastAsia" w:ascii="宋体" w:hAnsi="宋体" w:eastAsia="宋体" w:cs="宋体"/>
          <w:b/>
          <w:bCs/>
          <w:sz w:val="32"/>
          <w:szCs w:val="32"/>
        </w:rPr>
        <w:t>（适用于无委托代理人的情况）</w:t>
      </w: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r>
        <w:rPr>
          <w:rFonts w:hint="eastAsia" w:ascii="宋体" w:hAnsi="宋体" w:eastAsia="宋体" w:cs="宋体"/>
          <w:sz w:val="24"/>
          <w:szCs w:val="24"/>
          <w:lang w:eastAsia="zh-CN"/>
        </w:rPr>
        <w:t>供应商</w:t>
      </w:r>
      <w:r>
        <w:rPr>
          <w:rFonts w:hint="eastAsia" w:ascii="宋体" w:hAnsi="宋体" w:eastAsia="宋体" w:cs="宋体"/>
          <w:sz w:val="24"/>
          <w:szCs w:val="24"/>
        </w:rPr>
        <w:t>名称：</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姓名：</w:t>
      </w:r>
      <w:r>
        <w:rPr>
          <w:rFonts w:hint="eastAsia" w:ascii="宋体" w:hAnsi="宋体" w:eastAsia="宋体" w:cs="宋体"/>
          <w:sz w:val="24"/>
          <w:szCs w:val="24"/>
        </w:rPr>
        <w:tab/>
      </w:r>
      <w:r>
        <w:rPr>
          <w:rFonts w:hint="eastAsia" w:ascii="宋体" w:hAnsi="宋体" w:eastAsia="宋体" w:cs="宋体"/>
          <w:sz w:val="24"/>
          <w:szCs w:val="24"/>
        </w:rPr>
        <w:t>性别：</w:t>
      </w:r>
      <w:r>
        <w:rPr>
          <w:rFonts w:hint="eastAsia" w:ascii="宋体" w:hAnsi="宋体" w:eastAsia="宋体" w:cs="宋体"/>
          <w:sz w:val="24"/>
          <w:szCs w:val="24"/>
        </w:rPr>
        <w:tab/>
      </w:r>
      <w:r>
        <w:rPr>
          <w:rFonts w:hint="eastAsia" w:ascii="宋体" w:hAnsi="宋体" w:eastAsia="宋体" w:cs="宋体"/>
          <w:sz w:val="24"/>
          <w:szCs w:val="24"/>
        </w:rPr>
        <w:t>年龄：</w:t>
      </w:r>
      <w:r>
        <w:rPr>
          <w:rFonts w:hint="eastAsia" w:ascii="宋体" w:hAnsi="宋体" w:eastAsia="宋体" w:cs="宋体"/>
          <w:sz w:val="24"/>
          <w:szCs w:val="24"/>
        </w:rPr>
        <w:tab/>
      </w:r>
      <w:r>
        <w:rPr>
          <w:rFonts w:hint="eastAsia" w:ascii="宋体" w:hAnsi="宋体" w:eastAsia="宋体" w:cs="宋体"/>
          <w:sz w:val="24"/>
          <w:szCs w:val="24"/>
        </w:rPr>
        <w:t>职务：</w:t>
      </w:r>
      <w:r>
        <w:rPr>
          <w:rFonts w:hint="eastAsia" w:ascii="宋体" w:hAnsi="宋体" w:eastAsia="宋体" w:cs="宋体"/>
          <w:sz w:val="24"/>
          <w:szCs w:val="24"/>
        </w:rPr>
        <w:tab/>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系</w:t>
      </w:r>
      <w:r>
        <w:rPr>
          <w:rFonts w:hint="eastAsia" w:ascii="宋体" w:hAnsi="宋体" w:eastAsia="宋体" w:cs="宋体"/>
          <w:sz w:val="24"/>
          <w:szCs w:val="24"/>
        </w:rPr>
        <w:tab/>
      </w:r>
      <w:r>
        <w:rPr>
          <w:rFonts w:hint="eastAsia" w:ascii="宋体" w:hAnsi="宋体" w:eastAsia="宋体" w:cs="宋体"/>
          <w:sz w:val="24"/>
          <w:szCs w:val="24"/>
        </w:rPr>
        <w:t>（</w:t>
      </w:r>
      <w:r>
        <w:rPr>
          <w:rFonts w:hint="eastAsia" w:ascii="宋体" w:hAnsi="宋体" w:eastAsia="宋体" w:cs="宋体"/>
          <w:sz w:val="24"/>
          <w:szCs w:val="24"/>
          <w:lang w:eastAsia="zh-CN"/>
        </w:rPr>
        <w:t>供应商</w:t>
      </w:r>
      <w:r>
        <w:rPr>
          <w:rFonts w:hint="eastAsia" w:ascii="宋体" w:hAnsi="宋体" w:eastAsia="宋体" w:cs="宋体"/>
          <w:sz w:val="24"/>
          <w:szCs w:val="24"/>
        </w:rPr>
        <w:t>名称）的法定代表人（单位负责人）。</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特此证明。</w:t>
      </w: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附：法定代表人（单位负责人）身份证正反面复印件。</w:t>
      </w: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664384" behindDoc="0" locked="0" layoutInCell="1" allowOverlap="1">
                <wp:simplePos x="0" y="0"/>
                <wp:positionH relativeFrom="column">
                  <wp:posOffset>2691130</wp:posOffset>
                </wp:positionH>
                <wp:positionV relativeFrom="paragraph">
                  <wp:posOffset>108585</wp:posOffset>
                </wp:positionV>
                <wp:extent cx="2371725" cy="1381125"/>
                <wp:effectExtent l="5080" t="4445" r="15875" b="16510"/>
                <wp:wrapNone/>
                <wp:docPr id="11" name="圆角矩形 11"/>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p>
                            <w:pPr>
                              <w:jc w:val="center"/>
                            </w:pPr>
                            <w:r>
                              <w:rPr>
                                <w:rFonts w:hint="eastAsia" w:ascii="仿宋" w:hAnsi="仿宋" w:eastAsia="仿宋" w:cs="仿宋"/>
                                <w:szCs w:val="20"/>
                              </w:rPr>
                              <w:t>身份证国徽页</w:t>
                            </w:r>
                          </w:p>
                        </w:txbxContent>
                      </wps:txbx>
                      <wps:bodyPr vert="horz" wrap="square" anchor="t" anchorCtr="0" upright="1"/>
                    </wps:wsp>
                  </a:graphicData>
                </a:graphic>
              </wp:anchor>
            </w:drawing>
          </mc:Choice>
          <mc:Fallback>
            <w:pict>
              <v:roundrect id="_x0000_s1026" o:spid="_x0000_s1026" o:spt="2" style="position:absolute;left:0pt;margin-left:211.9pt;margin-top:8.55pt;height:108.75pt;width:186.75pt;z-index:251664384;mso-width-relative:page;mso-height-relative:page;" fillcolor="#FFFFFF" filled="t" stroked="t" coordsize="21600,21600" arcsize="0.166666666666667" o:gfxdata="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Bo1+IfaAAAACgEAAA8AAAAAAAAA&#10;AQAgAAAAIgAAAGRycy9kb3ducmV2LnhtbFBLAQIUABQAAAAIAIdO4kDdSUkPSAIAAJkEAAAOAAAA&#10;AAAAAAEAIAAAACkBAABkcnMvZTJvRG9jLnhtbFBLBQYAAAAABgAGAFkBAADjBQAAAAA=&#10;">
                <v:path/>
                <v:fill on="t" focussize="0,0"/>
                <v:stroke joinstyle="round" dashstyle="dash"/>
                <v:imagedata o:title=""/>
                <o:lock v:ext="edit" aspectratio="f"/>
                <v:textbox>
                  <w:txbxContent>
                    <w:p/>
                    <w:p>
                      <w:pPr>
                        <w:jc w:val="center"/>
                      </w:pPr>
                      <w:r>
                        <w:rPr>
                          <w:rFonts w:hint="eastAsia" w:ascii="仿宋" w:hAnsi="仿宋" w:eastAsia="仿宋" w:cs="仿宋"/>
                          <w:szCs w:val="20"/>
                        </w:rPr>
                        <w:t>身份证国徽页</w:t>
                      </w:r>
                    </w:p>
                  </w:txbxContent>
                </v:textbox>
              </v:roundrect>
            </w:pict>
          </mc:Fallback>
        </mc:AlternateContent>
      </w:r>
      <w:r>
        <w:rPr>
          <w:rFonts w:hint="eastAsia" w:ascii="宋体" w:hAnsi="宋体" w:eastAsia="宋体" w:cs="宋体"/>
          <w:sz w:val="24"/>
          <w:szCs w:val="24"/>
        </w:rPr>
        <mc:AlternateContent>
          <mc:Choice Requires="wps">
            <w:drawing>
              <wp:anchor distT="0" distB="0" distL="114300" distR="114300" simplePos="0" relativeHeight="251663360" behindDoc="0" locked="0" layoutInCell="1" allowOverlap="1">
                <wp:simplePos x="0" y="0"/>
                <wp:positionH relativeFrom="column">
                  <wp:posOffset>208915</wp:posOffset>
                </wp:positionH>
                <wp:positionV relativeFrom="paragraph">
                  <wp:posOffset>100965</wp:posOffset>
                </wp:positionV>
                <wp:extent cx="2371725" cy="1381125"/>
                <wp:effectExtent l="5080" t="4445" r="15875" b="16510"/>
                <wp:wrapNone/>
                <wp:docPr id="15" name="圆角矩形 15"/>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pPr>
                              <w:jc w:val="center"/>
                            </w:pPr>
                          </w:p>
                          <w:p>
                            <w:pPr>
                              <w:jc w:val="center"/>
                            </w:pPr>
                            <w:r>
                              <w:rPr>
                                <w:rFonts w:hint="eastAsia" w:ascii="仿宋" w:hAnsi="仿宋" w:eastAsia="仿宋" w:cs="仿宋"/>
                                <w:szCs w:val="20"/>
                              </w:rPr>
                              <w:t>身份证照片页</w:t>
                            </w:r>
                          </w:p>
                          <w:p>
                            <w:pPr>
                              <w:jc w:val="center"/>
                            </w:pPr>
                          </w:p>
                          <w:p>
                            <w:pPr>
                              <w:jc w:val="center"/>
                            </w:pPr>
                          </w:p>
                          <w:p>
                            <w:pPr>
                              <w:jc w:val="center"/>
                            </w:pPr>
                          </w:p>
                        </w:txbxContent>
                      </wps:txbx>
                      <wps:bodyPr vert="horz" wrap="square" anchor="t" anchorCtr="0" upright="1"/>
                    </wps:wsp>
                  </a:graphicData>
                </a:graphic>
              </wp:anchor>
            </w:drawing>
          </mc:Choice>
          <mc:Fallback>
            <w:pict>
              <v:roundrect id="_x0000_s1026" o:spid="_x0000_s1026" o:spt="2" style="position:absolute;left:0pt;margin-left:16.45pt;margin-top:7.95pt;height:108.75pt;width:186.75pt;z-index:251663360;mso-width-relative:page;mso-height-relative:page;" fillcolor="#FFFFFF" filled="t" stroked="t" coordsize="21600,21600" arcsize="0.166666666666667" o:gfxdata="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oRa02NgAAAAJAQAADwAAAAAAAAAB&#10;ACAAAAAiAAAAZHJzL2Rvd25yZXYueG1sUEsBAhQAFAAAAAgAh07iQEt6P7JJAgAAmQQAAA4AAAAA&#10;AAAAAQAgAAAAJwEAAGRycy9lMm9Eb2MueG1sUEsFBgAAAAAGAAYAWQEAAOIFAAAAAA==&#10;">
                <v:path/>
                <v:fill on="t" focussize="0,0"/>
                <v:stroke color="#0D0D0D" joinstyle="round" dashstyle="dash"/>
                <v:imagedata o:title=""/>
                <o:lock v:ext="edit" aspectratio="f"/>
                <v:textbox>
                  <w:txbxContent>
                    <w:p>
                      <w:pPr>
                        <w:jc w:val="center"/>
                      </w:pPr>
                    </w:p>
                    <w:p>
                      <w:pPr>
                        <w:jc w:val="center"/>
                      </w:pPr>
                      <w:r>
                        <w:rPr>
                          <w:rFonts w:hint="eastAsia" w:ascii="仿宋" w:hAnsi="仿宋" w:eastAsia="仿宋" w:cs="仿宋"/>
                          <w:szCs w:val="20"/>
                        </w:rPr>
                        <w:t>身份证照片页</w:t>
                      </w:r>
                    </w:p>
                    <w:p>
                      <w:pPr>
                        <w:jc w:val="center"/>
                      </w:pPr>
                    </w:p>
                    <w:p>
                      <w:pPr>
                        <w:jc w:val="center"/>
                      </w:pPr>
                    </w:p>
                    <w:p>
                      <w:pPr>
                        <w:jc w:val="center"/>
                      </w:pPr>
                    </w:p>
                  </w:txbxContent>
                </v:textbox>
              </v:roundrect>
            </w:pict>
          </mc:Fallback>
        </mc:AlternateContent>
      </w: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r>
        <w:rPr>
          <w:rFonts w:hint="eastAsia" w:ascii="宋体" w:hAnsi="宋体" w:eastAsia="宋体" w:cs="宋体"/>
          <w:sz w:val="24"/>
          <w:szCs w:val="24"/>
          <w:lang w:eastAsia="zh-CN"/>
        </w:rPr>
        <w:t>供应商</w:t>
      </w:r>
      <w:r>
        <w:rPr>
          <w:rFonts w:hint="eastAsia" w:ascii="宋体" w:hAnsi="宋体" w:eastAsia="宋体" w:cs="宋体"/>
          <w:sz w:val="24"/>
          <w:szCs w:val="24"/>
        </w:rPr>
        <w:t>：                              （盖章）</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法定代表人（单位负责人）：              （签字或盖章）</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xml:space="preserve">身份证号码：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xml:space="preserve">联系方式：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xml:space="preserve">年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月   日</w:t>
      </w:r>
    </w:p>
    <w:p>
      <w:pPr>
        <w:bidi w:val="0"/>
        <w:spacing w:line="360" w:lineRule="auto"/>
        <w:rPr>
          <w:rFonts w:hint="eastAsia" w:ascii="宋体" w:hAnsi="宋体" w:eastAsia="宋体" w:cs="宋体"/>
          <w:sz w:val="24"/>
          <w:szCs w:val="24"/>
        </w:rPr>
      </w:pPr>
    </w:p>
    <w:p>
      <w:pPr>
        <w:pStyle w:val="2"/>
        <w:rPr>
          <w:rFonts w:hint="eastAsia" w:ascii="宋体" w:hAnsi="宋体" w:eastAsia="宋体" w:cs="宋体"/>
          <w:sz w:val="24"/>
          <w:szCs w:val="24"/>
        </w:rPr>
      </w:pPr>
    </w:p>
    <w:p>
      <w:pPr>
        <w:rPr>
          <w:rFonts w:hint="eastAsia" w:ascii="宋体" w:hAnsi="宋体" w:eastAsia="宋体" w:cs="宋体"/>
          <w:sz w:val="24"/>
          <w:szCs w:val="24"/>
        </w:rPr>
      </w:pPr>
    </w:p>
    <w:p>
      <w:pPr>
        <w:pStyle w:val="2"/>
        <w:rPr>
          <w:rFonts w:hint="eastAsia"/>
        </w:rPr>
      </w:pPr>
    </w:p>
    <w:p>
      <w:pPr>
        <w:pStyle w:val="2"/>
        <w:rPr>
          <w:rFonts w:hint="eastAsia" w:ascii="宋体" w:hAnsi="宋体" w:eastAsia="宋体" w:cs="宋体"/>
          <w:sz w:val="24"/>
          <w:szCs w:val="24"/>
        </w:rPr>
      </w:pPr>
    </w:p>
    <w:p>
      <w:pPr>
        <w:bidi w:val="0"/>
        <w:spacing w:line="360" w:lineRule="auto"/>
        <w:jc w:val="center"/>
        <w:rPr>
          <w:rFonts w:hint="eastAsia" w:ascii="宋体" w:hAnsi="宋体" w:eastAsia="宋体" w:cs="宋体"/>
          <w:b/>
          <w:bCs/>
          <w:sz w:val="32"/>
          <w:szCs w:val="32"/>
        </w:rPr>
      </w:pPr>
      <w:r>
        <w:rPr>
          <w:rFonts w:hint="eastAsia" w:ascii="宋体" w:hAnsi="宋体" w:eastAsia="宋体" w:cs="宋体"/>
          <w:b/>
          <w:bCs/>
          <w:sz w:val="32"/>
          <w:szCs w:val="32"/>
        </w:rPr>
        <w:t>法人代表授权委托书</w:t>
      </w:r>
    </w:p>
    <w:p>
      <w:pPr>
        <w:bidi w:val="0"/>
        <w:spacing w:line="360" w:lineRule="auto"/>
        <w:jc w:val="center"/>
        <w:rPr>
          <w:rFonts w:hint="eastAsia" w:ascii="宋体" w:hAnsi="宋体" w:eastAsia="宋体" w:cs="宋体"/>
          <w:b/>
          <w:bCs/>
          <w:sz w:val="32"/>
          <w:szCs w:val="32"/>
        </w:rPr>
      </w:pPr>
      <w:r>
        <w:rPr>
          <w:rFonts w:hint="eastAsia" w:ascii="宋体" w:hAnsi="宋体" w:eastAsia="宋体" w:cs="宋体"/>
          <w:b/>
          <w:bCs/>
          <w:sz w:val="32"/>
          <w:szCs w:val="32"/>
        </w:rPr>
        <w:t>（适用于有委托代理人的情况）</w:t>
      </w:r>
    </w:p>
    <w:p>
      <w:pPr>
        <w:bidi w:val="0"/>
        <w:spacing w:line="360" w:lineRule="auto"/>
        <w:ind w:firstLine="720" w:firstLineChars="300"/>
        <w:rPr>
          <w:rFonts w:hint="eastAsia" w:ascii="宋体" w:hAnsi="宋体" w:eastAsia="宋体" w:cs="宋体"/>
          <w:sz w:val="24"/>
          <w:szCs w:val="24"/>
        </w:rPr>
      </w:pPr>
      <w:r>
        <w:rPr>
          <w:rFonts w:hint="eastAsia" w:ascii="宋体" w:hAnsi="宋体" w:eastAsia="宋体" w:cs="宋体"/>
          <w:sz w:val="24"/>
          <w:szCs w:val="24"/>
        </w:rPr>
        <w:t>本人</w:t>
      </w:r>
      <w:r>
        <w:rPr>
          <w:rFonts w:hint="eastAsia" w:ascii="宋体" w:hAnsi="宋体" w:eastAsia="宋体" w:cs="宋体"/>
          <w:sz w:val="24"/>
          <w:szCs w:val="24"/>
          <w:u w:val="single"/>
        </w:rPr>
        <w:t xml:space="preserve">         </w:t>
      </w:r>
      <w:r>
        <w:rPr>
          <w:rFonts w:hint="eastAsia" w:ascii="宋体" w:hAnsi="宋体" w:eastAsia="宋体" w:cs="宋体"/>
          <w:sz w:val="24"/>
          <w:szCs w:val="24"/>
        </w:rPr>
        <w:t>（姓名）系</w:t>
      </w:r>
      <w:r>
        <w:rPr>
          <w:rFonts w:hint="eastAsia" w:ascii="宋体" w:hAnsi="宋体" w:eastAsia="宋体" w:cs="宋体"/>
          <w:sz w:val="24"/>
          <w:szCs w:val="24"/>
          <w:u w:val="single"/>
        </w:rPr>
        <w:t xml:space="preserve">         </w:t>
      </w:r>
      <w:r>
        <w:rPr>
          <w:rFonts w:hint="eastAsia" w:ascii="宋体" w:hAnsi="宋体" w:eastAsia="宋体" w:cs="宋体"/>
          <w:sz w:val="24"/>
          <w:szCs w:val="24"/>
        </w:rPr>
        <w:t>（</w:t>
      </w:r>
      <w:r>
        <w:rPr>
          <w:rFonts w:hint="eastAsia" w:ascii="宋体" w:hAnsi="宋体" w:eastAsia="宋体" w:cs="宋体"/>
          <w:sz w:val="24"/>
          <w:szCs w:val="24"/>
          <w:lang w:eastAsia="zh-CN"/>
        </w:rPr>
        <w:t>供应商</w:t>
      </w:r>
      <w:r>
        <w:rPr>
          <w:rFonts w:hint="eastAsia" w:ascii="宋体" w:hAnsi="宋体" w:eastAsia="宋体" w:cs="宋体"/>
          <w:sz w:val="24"/>
          <w:szCs w:val="24"/>
        </w:rPr>
        <w:t>名称）的法定代表人（单位负责人），现委托</w:t>
      </w:r>
      <w:r>
        <w:rPr>
          <w:rFonts w:hint="eastAsia" w:ascii="宋体" w:hAnsi="宋体" w:eastAsia="宋体" w:cs="宋体"/>
          <w:sz w:val="24"/>
          <w:szCs w:val="24"/>
          <w:u w:val="single"/>
        </w:rPr>
        <w:t xml:space="preserve">      </w:t>
      </w:r>
      <w:r>
        <w:rPr>
          <w:rFonts w:hint="eastAsia" w:ascii="宋体" w:hAnsi="宋体" w:eastAsia="宋体" w:cs="宋体"/>
          <w:sz w:val="24"/>
          <w:szCs w:val="24"/>
        </w:rPr>
        <w:t>（姓名）为我方代理人。代理人根据授权，以我方名义签署、澄清、说明、补正、递交、撤回、修改</w:t>
      </w:r>
      <w:r>
        <w:rPr>
          <w:rFonts w:hint="eastAsia" w:ascii="宋体" w:hAnsi="宋体" w:eastAsia="宋体" w:cs="宋体"/>
          <w:sz w:val="24"/>
          <w:szCs w:val="24"/>
          <w:u w:val="single"/>
        </w:rPr>
        <w:t xml:space="preserve">             </w:t>
      </w:r>
      <w:r>
        <w:rPr>
          <w:rFonts w:hint="eastAsia" w:ascii="宋体" w:hAnsi="宋体" w:eastAsia="宋体" w:cs="宋体"/>
          <w:sz w:val="24"/>
          <w:szCs w:val="24"/>
        </w:rPr>
        <w:t>（项目名称）</w:t>
      </w:r>
      <w:r>
        <w:rPr>
          <w:rFonts w:hint="eastAsia" w:ascii="宋体" w:hAnsi="宋体" w:eastAsia="宋体" w:cs="宋体"/>
          <w:sz w:val="24"/>
          <w:szCs w:val="24"/>
          <w:u w:val="single"/>
        </w:rPr>
        <w:t xml:space="preserve">           </w:t>
      </w:r>
      <w:r>
        <w:rPr>
          <w:rFonts w:hint="eastAsia" w:ascii="宋体" w:hAnsi="宋体" w:eastAsia="宋体" w:cs="宋体"/>
          <w:sz w:val="24"/>
          <w:szCs w:val="24"/>
        </w:rPr>
        <w:t>(项目编号)(如有标段号)报名资料、</w:t>
      </w:r>
      <w:r>
        <w:rPr>
          <w:rFonts w:hint="eastAsia" w:ascii="宋体" w:hAnsi="宋体" w:eastAsia="宋体" w:cs="宋体"/>
          <w:sz w:val="24"/>
          <w:szCs w:val="24"/>
          <w:lang w:eastAsia="zh-CN"/>
        </w:rPr>
        <w:t>响应文件</w:t>
      </w:r>
      <w:r>
        <w:rPr>
          <w:rFonts w:hint="eastAsia" w:ascii="宋体" w:hAnsi="宋体" w:eastAsia="宋体" w:cs="宋体"/>
          <w:sz w:val="24"/>
          <w:szCs w:val="24"/>
        </w:rPr>
        <w:t>、签订合同和处理有关事宜，其法律后果由我方承担。</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委托期限：</w:t>
      </w:r>
      <w:r>
        <w:rPr>
          <w:rFonts w:hint="eastAsia" w:ascii="宋体" w:hAnsi="宋体" w:eastAsia="宋体" w:cs="宋体"/>
          <w:sz w:val="24"/>
          <w:szCs w:val="24"/>
          <w:u w:val="single"/>
        </w:rPr>
        <w:t xml:space="preserve">                 </w:t>
      </w:r>
      <w:r>
        <w:rPr>
          <w:rFonts w:hint="eastAsia" w:ascii="宋体" w:hAnsi="宋体" w:eastAsia="宋体" w:cs="宋体"/>
          <w:sz w:val="24"/>
          <w:szCs w:val="24"/>
        </w:rPr>
        <w:t>。（可参考：自本委托书签署之日起至</w:t>
      </w:r>
      <w:r>
        <w:rPr>
          <w:rFonts w:hint="eastAsia" w:ascii="宋体" w:hAnsi="宋体" w:eastAsia="宋体" w:cs="宋体"/>
          <w:sz w:val="24"/>
          <w:szCs w:val="24"/>
          <w:lang w:eastAsia="zh-CN"/>
        </w:rPr>
        <w:t>响应文件</w:t>
      </w:r>
      <w:r>
        <w:rPr>
          <w:rFonts w:hint="eastAsia" w:ascii="宋体" w:hAnsi="宋体" w:eastAsia="宋体" w:cs="宋体"/>
          <w:sz w:val="24"/>
          <w:szCs w:val="24"/>
        </w:rPr>
        <w:t>有效期满）</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xml:space="preserve">代理人无转委托权。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附：法定代表人（单位负责人）身份证正反面复印件。</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660288" behindDoc="0" locked="0" layoutInCell="1" allowOverlap="1">
                <wp:simplePos x="0" y="0"/>
                <wp:positionH relativeFrom="column">
                  <wp:posOffset>2691130</wp:posOffset>
                </wp:positionH>
                <wp:positionV relativeFrom="paragraph">
                  <wp:posOffset>108585</wp:posOffset>
                </wp:positionV>
                <wp:extent cx="2371725" cy="1381125"/>
                <wp:effectExtent l="5080" t="4445" r="15875" b="16510"/>
                <wp:wrapNone/>
                <wp:docPr id="14" name="圆角矩形 14"/>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p>
                            <w:pPr>
                              <w:jc w:val="center"/>
                            </w:pPr>
                            <w:r>
                              <w:rPr>
                                <w:rFonts w:hint="eastAsia" w:ascii="仿宋" w:hAnsi="仿宋" w:eastAsia="仿宋" w:cs="仿宋"/>
                                <w:szCs w:val="20"/>
                              </w:rPr>
                              <w:t>身份证国徽页</w:t>
                            </w:r>
                          </w:p>
                          <w:p>
                            <w:pPr>
                              <w:jc w:val="center"/>
                            </w:pPr>
                          </w:p>
                        </w:txbxContent>
                      </wps:txbx>
                      <wps:bodyPr vert="horz" wrap="square" anchor="t" anchorCtr="0" upright="1"/>
                    </wps:wsp>
                  </a:graphicData>
                </a:graphic>
              </wp:anchor>
            </w:drawing>
          </mc:Choice>
          <mc:Fallback>
            <w:pict>
              <v:roundrect id="_x0000_s1026" o:spid="_x0000_s1026" o:spt="2" style="position:absolute;left:0pt;margin-left:211.9pt;margin-top:8.55pt;height:108.75pt;width:186.75pt;z-index:251660288;mso-width-relative:page;mso-height-relative:page;" fillcolor="#FFFFFF" filled="t" stroked="t" coordsize="21600,21600" arcsize="0.166666666666667" o:gfxdata="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Bo1+IfaAAAACgEAAA8AAAAAAAAA&#10;AQAgAAAAIgAAAGRycy9kb3ducmV2LnhtbFBLAQIUABQAAAAIAIdO4kC95CPvSAIAAJkEAAAOAAAA&#10;AAAAAAEAIAAAACkBAABkcnMvZTJvRG9jLnhtbFBLBQYAAAAABgAGAFkBAADjBQAAAAA=&#10;">
                <v:path/>
                <v:fill on="t" focussize="0,0"/>
                <v:stroke joinstyle="round" dashstyle="dash"/>
                <v:imagedata o:title=""/>
                <o:lock v:ext="edit" aspectratio="f"/>
                <v:textbox>
                  <w:txbxContent>
                    <w:p/>
                    <w:p>
                      <w:pPr>
                        <w:jc w:val="center"/>
                      </w:pPr>
                      <w:r>
                        <w:rPr>
                          <w:rFonts w:hint="eastAsia" w:ascii="仿宋" w:hAnsi="仿宋" w:eastAsia="仿宋" w:cs="仿宋"/>
                          <w:szCs w:val="20"/>
                        </w:rPr>
                        <w:t>身份证国徽页</w:t>
                      </w:r>
                    </w:p>
                    <w:p>
                      <w:pPr>
                        <w:jc w:val="center"/>
                      </w:pPr>
                    </w:p>
                  </w:txbxContent>
                </v:textbox>
              </v:roundrect>
            </w:pict>
          </mc:Fallback>
        </mc:AlternateContent>
      </w:r>
      <w:r>
        <w:rPr>
          <w:rFonts w:hint="eastAsia" w:ascii="宋体" w:hAnsi="宋体" w:eastAsia="宋体" w:cs="宋体"/>
          <w:sz w:val="24"/>
          <w:szCs w:val="24"/>
        </w:rPr>
        <mc:AlternateContent>
          <mc:Choice Requires="wps">
            <w:drawing>
              <wp:anchor distT="0" distB="0" distL="114300" distR="114300" simplePos="0" relativeHeight="251659264" behindDoc="0" locked="0" layoutInCell="1" allowOverlap="1">
                <wp:simplePos x="0" y="0"/>
                <wp:positionH relativeFrom="column">
                  <wp:posOffset>208915</wp:posOffset>
                </wp:positionH>
                <wp:positionV relativeFrom="paragraph">
                  <wp:posOffset>100965</wp:posOffset>
                </wp:positionV>
                <wp:extent cx="2371725" cy="1381125"/>
                <wp:effectExtent l="5080" t="4445" r="15875" b="16510"/>
                <wp:wrapNone/>
                <wp:docPr id="6" name="圆角矩形 6"/>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pPr>
                              <w:jc w:val="both"/>
                            </w:pPr>
                          </w:p>
                          <w:p>
                            <w:pPr>
                              <w:jc w:val="center"/>
                            </w:pPr>
                            <w:r>
                              <w:rPr>
                                <w:rFonts w:hint="eastAsia" w:ascii="仿宋" w:hAnsi="仿宋" w:eastAsia="仿宋" w:cs="仿宋"/>
                                <w:szCs w:val="20"/>
                              </w:rPr>
                              <w:t>身份证照片页</w:t>
                            </w:r>
                          </w:p>
                          <w:p>
                            <w:pPr>
                              <w:jc w:val="center"/>
                            </w:pPr>
                          </w:p>
                          <w:p>
                            <w:pPr>
                              <w:jc w:val="center"/>
                            </w:pPr>
                          </w:p>
                        </w:txbxContent>
                      </wps:txbx>
                      <wps:bodyPr vert="horz" wrap="square" anchor="t" anchorCtr="0" upright="1"/>
                    </wps:wsp>
                  </a:graphicData>
                </a:graphic>
              </wp:anchor>
            </w:drawing>
          </mc:Choice>
          <mc:Fallback>
            <w:pict>
              <v:roundrect id="_x0000_s1026" o:spid="_x0000_s1026" o:spt="2" style="position:absolute;left:0pt;margin-left:16.45pt;margin-top:7.95pt;height:108.75pt;width:186.75pt;z-index:251659264;mso-width-relative:page;mso-height-relative:page;" fillcolor="#FFFFFF" filled="t" stroked="t" coordsize="21600,21600" arcsize="0.166666666666667" o:gfxdata="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oRa02NgAAAAJAQAADwAAAAAAAAAB&#10;ACAAAAAiAAAAZHJzL2Rvd25yZXYueG1sUEsBAhQAFAAAAAgAh07iQC35mwJJAgAAlwQAAA4AAAAA&#10;AAAAAQAgAAAAJwEAAGRycy9lMm9Eb2MueG1sUEsFBgAAAAAGAAYAWQEAAOIFAAAAAA==&#10;">
                <v:path/>
                <v:fill on="t" focussize="0,0"/>
                <v:stroke color="#0D0D0D" joinstyle="round" dashstyle="dash"/>
                <v:imagedata o:title=""/>
                <o:lock v:ext="edit" aspectratio="f"/>
                <v:textbox>
                  <w:txbxContent>
                    <w:p>
                      <w:pPr>
                        <w:jc w:val="both"/>
                      </w:pPr>
                    </w:p>
                    <w:p>
                      <w:pPr>
                        <w:jc w:val="center"/>
                      </w:pPr>
                      <w:r>
                        <w:rPr>
                          <w:rFonts w:hint="eastAsia" w:ascii="仿宋" w:hAnsi="仿宋" w:eastAsia="仿宋" w:cs="仿宋"/>
                          <w:szCs w:val="20"/>
                        </w:rPr>
                        <w:t>身份证照片页</w:t>
                      </w:r>
                    </w:p>
                    <w:p>
                      <w:pPr>
                        <w:jc w:val="center"/>
                      </w:pPr>
                    </w:p>
                    <w:p>
                      <w:pPr>
                        <w:jc w:val="center"/>
                      </w:pPr>
                    </w:p>
                  </w:txbxContent>
                </v:textbox>
              </v:roundrect>
            </w:pict>
          </mc:Fallback>
        </mc:AlternateContent>
      </w: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附：委托代理人身份证正反面复印件。</w:t>
      </w:r>
      <w:r>
        <w:rPr>
          <w:rFonts w:hint="eastAsia" w:ascii="宋体" w:hAnsi="宋体" w:eastAsia="宋体" w:cs="宋体"/>
          <w:sz w:val="24"/>
          <w:szCs w:val="24"/>
        </w:rPr>
        <mc:AlternateContent>
          <mc:Choice Requires="wps">
            <w:drawing>
              <wp:anchor distT="0" distB="0" distL="114300" distR="114300" simplePos="0" relativeHeight="251662336" behindDoc="0" locked="0" layoutInCell="1" allowOverlap="1">
                <wp:simplePos x="0" y="0"/>
                <wp:positionH relativeFrom="column">
                  <wp:posOffset>2720340</wp:posOffset>
                </wp:positionH>
                <wp:positionV relativeFrom="paragraph">
                  <wp:posOffset>236855</wp:posOffset>
                </wp:positionV>
                <wp:extent cx="2371725" cy="1381125"/>
                <wp:effectExtent l="5080" t="4445" r="15875" b="16510"/>
                <wp:wrapNone/>
                <wp:docPr id="9" name="圆角矩形 9"/>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p>
                            <w:pPr>
                              <w:jc w:val="center"/>
                            </w:pPr>
                            <w:r>
                              <w:rPr>
                                <w:rFonts w:hint="eastAsia" w:ascii="仿宋" w:hAnsi="仿宋" w:eastAsia="仿宋" w:cs="仿宋"/>
                                <w:szCs w:val="20"/>
                              </w:rPr>
                              <w:t>身份证国徽页</w:t>
                            </w:r>
                          </w:p>
                          <w:p>
                            <w:pPr>
                              <w:jc w:val="center"/>
                            </w:pPr>
                          </w:p>
                        </w:txbxContent>
                      </wps:txbx>
                      <wps:bodyPr vert="horz" wrap="square" anchor="t" anchorCtr="0" upright="1"/>
                    </wps:wsp>
                  </a:graphicData>
                </a:graphic>
              </wp:anchor>
            </w:drawing>
          </mc:Choice>
          <mc:Fallback>
            <w:pict>
              <v:roundrect id="_x0000_s1026" o:spid="_x0000_s1026" o:spt="2" style="position:absolute;left:0pt;margin-left:214.2pt;margin-top:18.65pt;height:108.75pt;width:186.75pt;z-index:251662336;mso-width-relative:page;mso-height-relative:page;" fillcolor="#FFFFFF" filled="t" stroked="t" coordsize="21600,21600" arcsize="0.166666666666667" o:gfxdata="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GF82VHbAAAACgEAAA8AAAAAAAAA&#10;AQAgAAAAIgAAAGRycy9kb3ducmV2LnhtbFBLAQIUABQAAAAIAIdO4kDuvkwwRwIAAJcEAAAOAAAA&#10;AAAAAAEAIAAAACoBAABkcnMvZTJvRG9jLnhtbFBLBQYAAAAABgAGAFkBAADjBQAAAAA=&#10;">
                <v:path/>
                <v:fill on="t" focussize="0,0"/>
                <v:stroke joinstyle="round" dashstyle="dash"/>
                <v:imagedata o:title=""/>
                <o:lock v:ext="edit" aspectratio="f"/>
                <v:textbox>
                  <w:txbxContent>
                    <w:p/>
                    <w:p>
                      <w:pPr>
                        <w:jc w:val="center"/>
                      </w:pPr>
                      <w:r>
                        <w:rPr>
                          <w:rFonts w:hint="eastAsia" w:ascii="仿宋" w:hAnsi="仿宋" w:eastAsia="仿宋" w:cs="仿宋"/>
                          <w:szCs w:val="20"/>
                        </w:rPr>
                        <w:t>身份证国徽页</w:t>
                      </w:r>
                    </w:p>
                    <w:p>
                      <w:pPr>
                        <w:jc w:val="center"/>
                      </w:pPr>
                    </w:p>
                  </w:txbxContent>
                </v:textbox>
              </v:roundrect>
            </w:pict>
          </mc:Fallback>
        </mc:AlternateContent>
      </w:r>
      <w:r>
        <w:rPr>
          <w:rFonts w:hint="eastAsia" w:ascii="宋体" w:hAnsi="宋体" w:eastAsia="宋体" w:cs="宋体"/>
          <w:sz w:val="24"/>
          <w:szCs w:val="24"/>
        </w:rPr>
        <mc:AlternateContent>
          <mc:Choice Requires="wps">
            <w:drawing>
              <wp:anchor distT="0" distB="0" distL="114300" distR="114300" simplePos="0" relativeHeight="251661312" behindDoc="0" locked="0" layoutInCell="1" allowOverlap="1">
                <wp:simplePos x="0" y="0"/>
                <wp:positionH relativeFrom="column">
                  <wp:posOffset>234315</wp:posOffset>
                </wp:positionH>
                <wp:positionV relativeFrom="paragraph">
                  <wp:posOffset>236855</wp:posOffset>
                </wp:positionV>
                <wp:extent cx="2371725" cy="1381125"/>
                <wp:effectExtent l="5080" t="4445" r="15875" b="16510"/>
                <wp:wrapNone/>
                <wp:docPr id="8" name="圆角矩形 8"/>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pPr>
                              <w:jc w:val="both"/>
                            </w:pPr>
                          </w:p>
                          <w:p>
                            <w:pPr>
                              <w:jc w:val="center"/>
                            </w:pPr>
                            <w:r>
                              <w:rPr>
                                <w:rFonts w:hint="eastAsia" w:ascii="仿宋" w:hAnsi="仿宋" w:eastAsia="仿宋" w:cs="仿宋"/>
                                <w:szCs w:val="20"/>
                              </w:rPr>
                              <w:t>身份证照片页</w:t>
                            </w:r>
                          </w:p>
                          <w:p>
                            <w:pPr>
                              <w:jc w:val="center"/>
                            </w:pPr>
                          </w:p>
                          <w:p>
                            <w:pPr>
                              <w:jc w:val="center"/>
                            </w:pPr>
                          </w:p>
                        </w:txbxContent>
                      </wps:txbx>
                      <wps:bodyPr vert="horz" wrap="square" anchor="t" anchorCtr="0" upright="1"/>
                    </wps:wsp>
                  </a:graphicData>
                </a:graphic>
              </wp:anchor>
            </w:drawing>
          </mc:Choice>
          <mc:Fallback>
            <w:pict>
              <v:roundrect id="_x0000_s1026" o:spid="_x0000_s1026" o:spt="2" style="position:absolute;left:0pt;margin-left:18.45pt;margin-top:18.65pt;height:108.75pt;width:186.75pt;z-index:251661312;mso-width-relative:page;mso-height-relative:page;" fillcolor="#FFFFFF" filled="t" stroked="t" coordsize="21600,21600" arcsize="0.166666666666667" o:gfxdata="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NmRF/3ZAAAACQEAAA8AAAAAAAAA&#10;AQAgAAAAIgAAAGRycy9kb3ducmV2LnhtbFBLAQIUABQAAAAIAIdO4kDVSOFuSQIAAJcEAAAOAAAA&#10;AAAAAAEAIAAAACgBAABkcnMvZTJvRG9jLnhtbFBLBQYAAAAABgAGAFkBAADjBQAAAAA=&#10;">
                <v:path/>
                <v:fill on="t" focussize="0,0"/>
                <v:stroke color="#0D0D0D" joinstyle="round" dashstyle="dash"/>
                <v:imagedata o:title=""/>
                <o:lock v:ext="edit" aspectratio="f"/>
                <v:textbox>
                  <w:txbxContent>
                    <w:p>
                      <w:pPr>
                        <w:jc w:val="both"/>
                      </w:pPr>
                    </w:p>
                    <w:p>
                      <w:pPr>
                        <w:jc w:val="center"/>
                      </w:pPr>
                      <w:r>
                        <w:rPr>
                          <w:rFonts w:hint="eastAsia" w:ascii="仿宋" w:hAnsi="仿宋" w:eastAsia="仿宋" w:cs="仿宋"/>
                          <w:szCs w:val="20"/>
                        </w:rPr>
                        <w:t>身份证照片页</w:t>
                      </w:r>
                    </w:p>
                    <w:p>
                      <w:pPr>
                        <w:jc w:val="center"/>
                      </w:pPr>
                    </w:p>
                    <w:p>
                      <w:pPr>
                        <w:jc w:val="center"/>
                      </w:pPr>
                    </w:p>
                  </w:txbxContent>
                </v:textbox>
              </v:roundrect>
            </w:pict>
          </mc:Fallback>
        </mc:AlternateContent>
      </w: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r>
        <w:rPr>
          <w:rFonts w:hint="eastAsia" w:ascii="宋体" w:hAnsi="宋体" w:eastAsia="宋体" w:cs="宋体"/>
          <w:sz w:val="24"/>
          <w:szCs w:val="24"/>
          <w:lang w:eastAsia="zh-CN"/>
        </w:rPr>
        <w:t>供应商</w:t>
      </w:r>
      <w:r>
        <w:rPr>
          <w:rFonts w:hint="eastAsia" w:ascii="宋体" w:hAnsi="宋体" w:eastAsia="宋体" w:cs="宋体"/>
          <w:sz w:val="24"/>
          <w:szCs w:val="24"/>
        </w:rPr>
        <w:t>：</w:t>
      </w:r>
      <w:r>
        <w:rPr>
          <w:rFonts w:hint="eastAsia" w:ascii="宋体" w:hAnsi="宋体" w:eastAsia="宋体" w:cs="宋体"/>
          <w:sz w:val="24"/>
          <w:szCs w:val="24"/>
          <w:u w:val="single"/>
        </w:rPr>
        <w:t xml:space="preserve">                              </w:t>
      </w:r>
      <w:r>
        <w:rPr>
          <w:rFonts w:hint="eastAsia" w:ascii="宋体" w:hAnsi="宋体" w:eastAsia="宋体" w:cs="宋体"/>
          <w:sz w:val="24"/>
          <w:szCs w:val="24"/>
        </w:rPr>
        <w:t>（盖章）</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法定代表人（单位负责人）：</w:t>
      </w:r>
      <w:r>
        <w:rPr>
          <w:rFonts w:hint="eastAsia" w:ascii="宋体" w:hAnsi="宋体" w:eastAsia="宋体" w:cs="宋体"/>
          <w:sz w:val="24"/>
          <w:szCs w:val="24"/>
          <w:u w:val="single"/>
        </w:rPr>
        <w:t xml:space="preserve">             </w:t>
      </w:r>
      <w:r>
        <w:rPr>
          <w:rFonts w:hint="eastAsia" w:ascii="宋体" w:hAnsi="宋体" w:eastAsia="宋体" w:cs="宋体"/>
          <w:sz w:val="24"/>
          <w:szCs w:val="24"/>
        </w:rPr>
        <w:t>（签字或盖章）</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身份证号码：</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委托代理人：</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（签字）</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身份证号码：</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联系方式：</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w:t>
      </w:r>
    </w:p>
    <w:p>
      <w:pPr>
        <w:bidi w:val="0"/>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rPr>
        <w:t>年   月   日</w:t>
      </w:r>
    </w:p>
    <w:p>
      <w:pPr>
        <w:pStyle w:val="6"/>
        <w:ind w:firstLine="442"/>
        <w:rPr>
          <w:rFonts w:hint="eastAsia" w:ascii="宋体" w:hAnsi="宋体" w:eastAsia="宋体" w:cs="宋体"/>
          <w:b/>
          <w:bCs/>
          <w:sz w:val="24"/>
          <w:szCs w:val="24"/>
          <w:lang w:val="en-US" w:eastAsia="zh-CN"/>
        </w:rPr>
      </w:pPr>
      <w:r>
        <w:rPr>
          <w:rFonts w:hint="eastAsia" w:ascii="宋体" w:hAnsi="宋体" w:eastAsia="宋体" w:cs="宋体"/>
          <w:sz w:val="24"/>
          <w:szCs w:val="24"/>
          <w:lang w:val="en-US" w:eastAsia="zh-CN"/>
        </w:rPr>
        <w:br w:type="page"/>
      </w:r>
      <w:r>
        <w:rPr>
          <w:rFonts w:hint="eastAsia" w:ascii="宋体" w:hAnsi="宋体" w:eastAsia="宋体" w:cs="宋体"/>
          <w:b/>
          <w:bCs/>
          <w:sz w:val="24"/>
          <w:szCs w:val="24"/>
          <w:lang w:val="en-US" w:eastAsia="zh-CN"/>
        </w:rPr>
        <w:t>附件三：</w:t>
      </w:r>
    </w:p>
    <w:p>
      <w:pPr>
        <w:widowControl/>
        <w:jc w:val="left"/>
        <w:rPr>
          <w:rFonts w:hint="eastAsia" w:ascii="宋体" w:hAnsi="宋体" w:eastAsia="宋体" w:cs="宋体"/>
          <w:b/>
          <w:bCs/>
          <w:kern w:val="0"/>
          <w:sz w:val="24"/>
        </w:rPr>
      </w:pPr>
      <w:r>
        <w:rPr>
          <w:rFonts w:hint="eastAsia" w:ascii="宋体" w:hAnsi="宋体" w:eastAsia="宋体" w:cs="宋体"/>
          <w:b/>
          <w:bCs/>
          <w:kern w:val="0"/>
          <w:sz w:val="24"/>
        </w:rPr>
        <w:t>中国执行信息公开网查询进入方式及截图模板</w:t>
      </w:r>
    </w:p>
    <w:p>
      <w:pPr>
        <w:widowControl/>
        <w:jc w:val="left"/>
        <w:rPr>
          <w:rFonts w:hint="eastAsia" w:ascii="宋体" w:hAnsi="宋体" w:eastAsia="宋体" w:cs="宋体"/>
          <w:b/>
          <w:bCs/>
          <w:kern w:val="0"/>
          <w:sz w:val="24"/>
        </w:rPr>
      </w:pPr>
      <w:r>
        <w:rPr>
          <w:rFonts w:hint="eastAsia" w:ascii="宋体" w:hAnsi="宋体" w:eastAsia="宋体" w:cs="宋体"/>
          <w:b/>
          <w:bCs/>
          <w:kern w:val="0"/>
          <w:sz w:val="24"/>
        </w:rPr>
        <w:t>查询方式</w:t>
      </w:r>
    </w:p>
    <w:p>
      <w:pPr>
        <w:rPr>
          <w:rFonts w:hint="eastAsia" w:ascii="宋体" w:hAnsi="宋体" w:eastAsia="宋体" w:cs="宋体"/>
        </w:rPr>
      </w:pPr>
      <w:r>
        <w:rPr>
          <w:rFonts w:hint="eastAsia" w:ascii="宋体" w:hAnsi="宋体" w:eastAsia="宋体" w:cs="宋体"/>
        </w:rPr>
        <w:t>截图模板</w:t>
      </w:r>
    </w:p>
    <w:p>
      <w:pPr>
        <w:rPr>
          <w:rFonts w:hint="eastAsia" w:ascii="宋体" w:hAnsi="宋体" w:eastAsia="宋体" w:cs="宋体"/>
        </w:rPr>
      </w:pPr>
      <w:r>
        <w:rPr>
          <w:rFonts w:hint="eastAsia" w:ascii="宋体" w:hAnsi="宋体" w:eastAsia="宋体" w:cs="宋体"/>
        </w:rPr>
        <w:drawing>
          <wp:inline distT="0" distB="0" distL="114300" distR="114300">
            <wp:extent cx="5240020" cy="3546475"/>
            <wp:effectExtent l="0" t="0" r="2540" b="444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4"/>
                    <a:stretch>
                      <a:fillRect/>
                    </a:stretch>
                  </pic:blipFill>
                  <pic:spPr>
                    <a:xfrm>
                      <a:off x="0" y="0"/>
                      <a:ext cx="5240020" cy="3546475"/>
                    </a:xfrm>
                    <a:prstGeom prst="rect">
                      <a:avLst/>
                    </a:prstGeom>
                    <a:noFill/>
                    <a:ln>
                      <a:noFill/>
                    </a:ln>
                  </pic:spPr>
                </pic:pic>
              </a:graphicData>
            </a:graphic>
          </wp:inline>
        </w:drawing>
      </w:r>
    </w:p>
    <w:p>
      <w:pPr>
        <w:rPr>
          <w:rFonts w:hint="eastAsia" w:ascii="宋体" w:hAnsi="宋体" w:eastAsia="宋体" w:cs="宋体"/>
        </w:rPr>
      </w:pPr>
    </w:p>
    <w:p>
      <w:pPr>
        <w:widowControl/>
        <w:jc w:val="left"/>
        <w:rPr>
          <w:rFonts w:hint="eastAsia" w:ascii="宋体" w:hAnsi="宋体" w:eastAsia="宋体" w:cs="宋体"/>
          <w:b/>
          <w:bCs/>
          <w:kern w:val="0"/>
          <w:sz w:val="24"/>
        </w:rPr>
      </w:pPr>
      <w:r>
        <w:rPr>
          <w:rFonts w:hint="eastAsia" w:ascii="宋体" w:hAnsi="宋体" w:eastAsia="宋体" w:cs="宋体"/>
          <w:b/>
          <w:bCs/>
          <w:kern w:val="0"/>
          <w:sz w:val="24"/>
        </w:rPr>
        <w:br w:type="page"/>
      </w:r>
    </w:p>
    <w:p>
      <w:pPr>
        <w:rPr>
          <w:rFonts w:hint="eastAsia" w:ascii="宋体" w:hAnsi="宋体" w:eastAsia="宋体" w:cs="宋体"/>
          <w:b/>
          <w:bCs/>
          <w:kern w:val="0"/>
          <w:sz w:val="24"/>
        </w:rPr>
      </w:pPr>
      <w:r>
        <w:rPr>
          <w:rFonts w:hint="eastAsia" w:ascii="宋体" w:hAnsi="宋体" w:eastAsia="宋体" w:cs="宋体"/>
          <w:b/>
          <w:bCs/>
          <w:kern w:val="0"/>
          <w:sz w:val="24"/>
        </w:rPr>
        <w:t>中国裁判文书网网站查询进入方式及截图模板</w:t>
      </w:r>
    </w:p>
    <w:p>
      <w:pPr>
        <w:rPr>
          <w:rFonts w:hint="eastAsia" w:ascii="宋体" w:hAnsi="宋体" w:eastAsia="宋体" w:cs="宋体"/>
        </w:rPr>
      </w:pPr>
    </w:p>
    <w:p>
      <w:pPr>
        <w:rPr>
          <w:rFonts w:hint="eastAsia" w:ascii="宋体" w:hAnsi="宋体" w:eastAsia="宋体" w:cs="宋体"/>
        </w:rPr>
      </w:pPr>
      <w:r>
        <w:rPr>
          <w:rFonts w:hint="eastAsia" w:ascii="宋体" w:hAnsi="宋体" w:eastAsia="宋体" w:cs="宋体"/>
        </w:rPr>
        <w:t>查询方式及所选择填写的内容：</w:t>
      </w:r>
    </w:p>
    <w:p>
      <w:pPr>
        <w:rPr>
          <w:rFonts w:hint="eastAsia" w:ascii="宋体" w:hAnsi="宋体" w:eastAsia="宋体" w:cs="宋体"/>
        </w:rPr>
      </w:pPr>
      <w:r>
        <w:rPr>
          <w:rFonts w:hint="eastAsia" w:ascii="宋体" w:hAnsi="宋体" w:eastAsia="宋体" w:cs="宋体"/>
        </w:rPr>
        <w:drawing>
          <wp:anchor distT="0" distB="0" distL="114300" distR="114300" simplePos="0" relativeHeight="251669504" behindDoc="0" locked="0" layoutInCell="1" allowOverlap="1">
            <wp:simplePos x="0" y="0"/>
            <wp:positionH relativeFrom="column">
              <wp:posOffset>251460</wp:posOffset>
            </wp:positionH>
            <wp:positionV relativeFrom="paragraph">
              <wp:posOffset>121920</wp:posOffset>
            </wp:positionV>
            <wp:extent cx="5271770" cy="3649345"/>
            <wp:effectExtent l="0" t="0" r="1270" b="8255"/>
            <wp:wrapNone/>
            <wp:docPr id="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9"/>
                    <pic:cNvPicPr>
                      <a:picLocks noChangeAspect="1"/>
                    </pic:cNvPicPr>
                  </pic:nvPicPr>
                  <pic:blipFill>
                    <a:blip r:embed="rId5"/>
                    <a:stretch>
                      <a:fillRect/>
                    </a:stretch>
                  </pic:blipFill>
                  <pic:spPr>
                    <a:xfrm>
                      <a:off x="0" y="0"/>
                      <a:ext cx="5271770" cy="3649345"/>
                    </a:xfrm>
                    <a:prstGeom prst="rect">
                      <a:avLst/>
                    </a:prstGeom>
                    <a:noFill/>
                    <a:ln>
                      <a:noFill/>
                    </a:ln>
                  </pic:spPr>
                </pic:pic>
              </a:graphicData>
            </a:graphic>
          </wp:anchor>
        </w:drawing>
      </w:r>
    </w:p>
    <w:p>
      <w:pPr>
        <w:rPr>
          <w:rFonts w:hint="eastAsia" w:ascii="宋体" w:hAnsi="宋体" w:eastAsia="宋体" w:cs="宋体"/>
        </w:rPr>
      </w:pPr>
    </w:p>
    <w:p>
      <w:pPr>
        <w:widowControl/>
        <w:jc w:val="left"/>
        <w:rPr>
          <w:rFonts w:hint="eastAsia" w:ascii="宋体" w:hAnsi="宋体" w:eastAsia="宋体" w:cs="宋体"/>
        </w:rPr>
      </w:pPr>
      <w:r>
        <w:rPr>
          <w:rFonts w:hint="eastAsia" w:ascii="宋体" w:hAnsi="宋体" w:eastAsia="宋体" w:cs="宋体"/>
        </w:rPr>
        <w:drawing>
          <wp:anchor distT="0" distB="0" distL="114300" distR="114300" simplePos="0" relativeHeight="251670528" behindDoc="0" locked="0" layoutInCell="1" allowOverlap="1">
            <wp:simplePos x="0" y="0"/>
            <wp:positionH relativeFrom="column">
              <wp:posOffset>124460</wp:posOffset>
            </wp:positionH>
            <wp:positionV relativeFrom="paragraph">
              <wp:posOffset>3797935</wp:posOffset>
            </wp:positionV>
            <wp:extent cx="5366385" cy="2927350"/>
            <wp:effectExtent l="0" t="0" r="13335" b="13970"/>
            <wp:wrapNone/>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6"/>
                    <a:stretch>
                      <a:fillRect/>
                    </a:stretch>
                  </pic:blipFill>
                  <pic:spPr>
                    <a:xfrm>
                      <a:off x="0" y="0"/>
                      <a:ext cx="5366385" cy="2927350"/>
                    </a:xfrm>
                    <a:prstGeom prst="rect">
                      <a:avLst/>
                    </a:prstGeom>
                    <a:noFill/>
                    <a:ln>
                      <a:noFill/>
                    </a:ln>
                  </pic:spPr>
                </pic:pic>
              </a:graphicData>
            </a:graphic>
          </wp:anchor>
        </w:drawing>
      </w:r>
      <w:r>
        <w:rPr>
          <w:rFonts w:hint="eastAsia" w:ascii="宋体" w:hAnsi="宋体" w:eastAsia="宋体" w:cs="宋体"/>
        </w:rPr>
        <w:br w:type="page"/>
      </w:r>
    </w:p>
    <w:p>
      <w:pPr>
        <w:widowControl/>
        <w:jc w:val="left"/>
        <w:rPr>
          <w:rFonts w:hint="eastAsia" w:ascii="宋体" w:hAnsi="宋体" w:eastAsia="宋体" w:cs="宋体"/>
        </w:rPr>
      </w:pPr>
      <w:r>
        <w:rPr>
          <w:rFonts w:hint="eastAsia" w:ascii="宋体" w:hAnsi="宋体" w:eastAsia="宋体" w:cs="宋体"/>
        </w:rPr>
        <w:t>最终截图样式</w:t>
      </w:r>
      <w:r>
        <w:rPr>
          <w:rFonts w:hint="eastAsia" w:ascii="宋体" w:hAnsi="宋体" w:eastAsia="宋体" w:cs="宋体"/>
          <w:lang w:eastAsia="zh-CN"/>
        </w:rPr>
        <w:t>（</w:t>
      </w:r>
      <w:r>
        <w:rPr>
          <w:rFonts w:hint="eastAsia" w:ascii="宋体" w:hAnsi="宋体" w:eastAsia="宋体" w:cs="宋体"/>
          <w:color w:val="FF0000"/>
          <w:lang w:val="en-US" w:eastAsia="zh-CN"/>
        </w:rPr>
        <w:t>截图左上角需显示日期</w:t>
      </w:r>
      <w:r>
        <w:rPr>
          <w:rFonts w:hint="eastAsia" w:ascii="宋体" w:hAnsi="宋体" w:eastAsia="宋体" w:cs="宋体"/>
          <w:lang w:eastAsia="zh-CN"/>
        </w:rPr>
        <w:t>）</w:t>
      </w:r>
      <w:r>
        <w:rPr>
          <w:rFonts w:hint="eastAsia" w:ascii="宋体" w:hAnsi="宋体" w:eastAsia="宋体" w:cs="宋体"/>
        </w:rPr>
        <w:t>：</w:t>
      </w:r>
    </w:p>
    <w:p>
      <w:pPr>
        <w:rPr>
          <w:rFonts w:hint="eastAsia" w:ascii="宋体" w:hAnsi="宋体" w:eastAsia="宋体" w:cs="宋体"/>
        </w:rPr>
      </w:pPr>
    </w:p>
    <w:p>
      <w:pPr>
        <w:ind w:firstLine="480" w:firstLineChars="200"/>
        <w:rPr>
          <w:rFonts w:hint="eastAsia" w:ascii="宋体" w:hAnsi="宋体" w:eastAsia="宋体" w:cs="宋体"/>
        </w:rPr>
      </w:pPr>
      <w:r>
        <w:rPr>
          <w:rFonts w:hint="eastAsia" w:ascii="宋体" w:hAnsi="宋体" w:eastAsia="宋体" w:cs="宋体"/>
        </w:rPr>
        <w:drawing>
          <wp:anchor distT="0" distB="0" distL="114300" distR="114300" simplePos="0" relativeHeight="251671552" behindDoc="0" locked="0" layoutInCell="1" allowOverlap="1">
            <wp:simplePos x="0" y="0"/>
            <wp:positionH relativeFrom="column">
              <wp:posOffset>266700</wp:posOffset>
            </wp:positionH>
            <wp:positionV relativeFrom="paragraph">
              <wp:posOffset>3810</wp:posOffset>
            </wp:positionV>
            <wp:extent cx="5260340" cy="2654935"/>
            <wp:effectExtent l="0" t="0" r="12700" b="12065"/>
            <wp:wrapNone/>
            <wp:docPr id="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5"/>
                    <pic:cNvPicPr>
                      <a:picLocks noChangeAspect="1"/>
                    </pic:cNvPicPr>
                  </pic:nvPicPr>
                  <pic:blipFill>
                    <a:blip r:embed="rId7"/>
                    <a:stretch>
                      <a:fillRect/>
                    </a:stretch>
                  </pic:blipFill>
                  <pic:spPr>
                    <a:xfrm>
                      <a:off x="0" y="0"/>
                      <a:ext cx="5260340" cy="2654935"/>
                    </a:xfrm>
                    <a:prstGeom prst="rect">
                      <a:avLst/>
                    </a:prstGeom>
                    <a:noFill/>
                    <a:ln>
                      <a:noFill/>
                    </a:ln>
                  </pic:spPr>
                </pic:pic>
              </a:graphicData>
            </a:graphic>
          </wp:anchor>
        </w:drawing>
      </w:r>
    </w:p>
    <w:p>
      <w:pPr>
        <w:rPr>
          <w:rFonts w:hint="eastAsia" w:ascii="宋体" w:hAnsi="宋体" w:eastAsia="宋体" w:cs="宋体"/>
        </w:rPr>
      </w:pPr>
    </w:p>
    <w:p>
      <w:pPr>
        <w:ind w:firstLine="480" w:firstLineChars="200"/>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b/>
          <w:bCs/>
          <w:sz w:val="24"/>
        </w:rPr>
      </w:pPr>
    </w:p>
    <w:p>
      <w:pPr>
        <w:ind w:firstLine="480" w:firstLineChars="200"/>
        <w:rPr>
          <w:rFonts w:hint="eastAsia" w:ascii="宋体" w:hAnsi="宋体" w:eastAsia="宋体" w:cs="宋体"/>
        </w:rPr>
      </w:pPr>
    </w:p>
    <w:p>
      <w:pPr>
        <w:ind w:firstLine="480" w:firstLineChars="200"/>
        <w:rPr>
          <w:rFonts w:hint="eastAsia" w:ascii="宋体" w:hAnsi="宋体" w:eastAsia="宋体" w:cs="宋体"/>
        </w:rPr>
      </w:pPr>
    </w:p>
    <w:p>
      <w:pPr>
        <w:ind w:firstLine="480" w:firstLineChars="200"/>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pStyle w:val="6"/>
        <w:ind w:left="0" w:leftChars="0" w:firstLine="0" w:firstLineChars="0"/>
        <w:rPr>
          <w:rFonts w:hint="eastAsia" w:ascii="宋体" w:hAnsi="宋体" w:eastAsia="宋体" w:cs="宋体"/>
        </w:rPr>
      </w:pPr>
    </w:p>
    <w:p>
      <w:pPr>
        <w:pStyle w:val="6"/>
        <w:rPr>
          <w:rFonts w:hint="eastAsia" w:ascii="宋体" w:hAnsi="宋体" w:eastAsia="宋体" w:cs="宋体"/>
        </w:rPr>
      </w:pPr>
    </w:p>
    <w:p>
      <w:pPr>
        <w:rPr>
          <w:rFonts w:hint="eastAsia" w:ascii="宋体" w:hAnsi="宋体" w:eastAsia="宋体" w:cs="宋体"/>
        </w:rPr>
      </w:pPr>
    </w:p>
    <w:p>
      <w:pPr>
        <w:pStyle w:val="6"/>
        <w:rPr>
          <w:rFonts w:hint="eastAsia" w:ascii="宋体" w:hAnsi="宋体" w:eastAsia="宋体" w:cs="宋体"/>
        </w:rPr>
      </w:pPr>
    </w:p>
    <w:p>
      <w:pPr>
        <w:pStyle w:val="6"/>
        <w:rPr>
          <w:rFonts w:hint="eastAsia" w:ascii="宋体" w:hAnsi="宋体" w:eastAsia="宋体" w:cs="宋体"/>
        </w:rPr>
      </w:pPr>
    </w:p>
    <w:p>
      <w:pPr>
        <w:pStyle w:val="6"/>
        <w:rPr>
          <w:rFonts w:hint="eastAsia" w:ascii="宋体" w:hAnsi="宋体" w:eastAsia="宋体" w:cs="宋体"/>
        </w:rPr>
      </w:pPr>
    </w:p>
    <w:p>
      <w:pPr>
        <w:pStyle w:val="6"/>
        <w:rPr>
          <w:rFonts w:hint="eastAsia" w:ascii="宋体" w:hAnsi="宋体" w:eastAsia="宋体" w:cs="宋体"/>
        </w:rPr>
      </w:pPr>
      <w:r>
        <w:rPr>
          <w:rFonts w:hint="eastAsia" w:ascii="宋体" w:hAnsi="宋体" w:eastAsia="宋体" w:cs="宋体"/>
        </w:rPr>
        <w:drawing>
          <wp:anchor distT="0" distB="0" distL="114300" distR="114300" simplePos="0" relativeHeight="251672576" behindDoc="0" locked="0" layoutInCell="1" allowOverlap="1">
            <wp:simplePos x="0" y="0"/>
            <wp:positionH relativeFrom="column">
              <wp:posOffset>272415</wp:posOffset>
            </wp:positionH>
            <wp:positionV relativeFrom="paragraph">
              <wp:posOffset>41275</wp:posOffset>
            </wp:positionV>
            <wp:extent cx="5266055" cy="3198495"/>
            <wp:effectExtent l="0" t="0" r="6985" b="1905"/>
            <wp:wrapNone/>
            <wp:docPr id="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4"/>
                    <pic:cNvPicPr>
                      <a:picLocks noChangeAspect="1"/>
                    </pic:cNvPicPr>
                  </pic:nvPicPr>
                  <pic:blipFill>
                    <a:blip r:embed="rId8"/>
                    <a:stretch>
                      <a:fillRect/>
                    </a:stretch>
                  </pic:blipFill>
                  <pic:spPr>
                    <a:xfrm>
                      <a:off x="0" y="0"/>
                      <a:ext cx="5266055" cy="3198495"/>
                    </a:xfrm>
                    <a:prstGeom prst="rect">
                      <a:avLst/>
                    </a:prstGeom>
                    <a:noFill/>
                    <a:ln>
                      <a:noFill/>
                    </a:ln>
                  </pic:spPr>
                </pic:pic>
              </a:graphicData>
            </a:graphic>
          </wp:anchor>
        </w:drawing>
      </w:r>
    </w:p>
    <w:p>
      <w:pPr>
        <w:pStyle w:val="6"/>
        <w:rPr>
          <w:rFonts w:hint="eastAsia" w:ascii="宋体" w:hAnsi="宋体" w:eastAsia="宋体" w:cs="宋体"/>
        </w:rPr>
      </w:pPr>
    </w:p>
    <w:p>
      <w:pPr>
        <w:pStyle w:val="6"/>
        <w:rPr>
          <w:rFonts w:hint="eastAsia" w:ascii="宋体" w:hAnsi="宋体" w:eastAsia="宋体" w:cs="宋体"/>
        </w:rPr>
      </w:pPr>
    </w:p>
    <w:p>
      <w:pPr>
        <w:pStyle w:val="6"/>
        <w:rPr>
          <w:rFonts w:hint="eastAsia" w:ascii="宋体" w:hAnsi="宋体" w:eastAsia="宋体" w:cs="宋体"/>
        </w:rPr>
      </w:pPr>
    </w:p>
    <w:p>
      <w:pPr>
        <w:pStyle w:val="6"/>
        <w:rPr>
          <w:rFonts w:hint="eastAsia" w:ascii="宋体" w:hAnsi="宋体" w:eastAsia="宋体" w:cs="宋体"/>
        </w:rPr>
      </w:pPr>
    </w:p>
    <w:p>
      <w:pPr>
        <w:pStyle w:val="6"/>
        <w:rPr>
          <w:rFonts w:hint="eastAsia" w:ascii="宋体" w:hAnsi="宋体" w:eastAsia="宋体" w:cs="宋体"/>
        </w:rPr>
      </w:pPr>
    </w:p>
    <w:p>
      <w:pPr>
        <w:pStyle w:val="6"/>
        <w:rPr>
          <w:rFonts w:hint="eastAsia" w:ascii="宋体" w:hAnsi="宋体" w:eastAsia="宋体" w:cs="宋体"/>
        </w:rPr>
      </w:pPr>
    </w:p>
    <w:p>
      <w:pPr>
        <w:pStyle w:val="6"/>
        <w:rPr>
          <w:rFonts w:hint="eastAsia" w:ascii="宋体" w:hAnsi="宋体" w:eastAsia="宋体" w:cs="宋体"/>
        </w:rPr>
      </w:pPr>
    </w:p>
    <w:p>
      <w:pPr>
        <w:pStyle w:val="6"/>
        <w:rPr>
          <w:rFonts w:hint="eastAsia" w:ascii="宋体" w:hAnsi="宋体" w:eastAsia="宋体" w:cs="宋体"/>
        </w:rPr>
      </w:pPr>
    </w:p>
    <w:p>
      <w:pPr>
        <w:pStyle w:val="6"/>
        <w:rPr>
          <w:rFonts w:hint="eastAsia" w:ascii="宋体" w:hAnsi="宋体" w:eastAsia="宋体" w:cs="宋体"/>
        </w:rPr>
      </w:pPr>
    </w:p>
    <w:p>
      <w:pPr>
        <w:pStyle w:val="6"/>
        <w:rPr>
          <w:rFonts w:hint="eastAsia" w:ascii="宋体" w:hAnsi="宋体" w:eastAsia="宋体" w:cs="宋体"/>
        </w:rPr>
      </w:pPr>
    </w:p>
    <w:p>
      <w:pPr>
        <w:pStyle w:val="6"/>
        <w:rPr>
          <w:rFonts w:hint="eastAsia" w:ascii="宋体" w:hAnsi="宋体" w:eastAsia="宋体" w:cs="宋体"/>
        </w:rPr>
      </w:pPr>
    </w:p>
    <w:p>
      <w:pPr>
        <w:pStyle w:val="6"/>
        <w:rPr>
          <w:rFonts w:hint="eastAsia" w:ascii="宋体" w:hAnsi="宋体" w:eastAsia="宋体" w:cs="宋体"/>
        </w:rPr>
      </w:pPr>
    </w:p>
    <w:p>
      <w:pPr>
        <w:pStyle w:val="6"/>
        <w:rPr>
          <w:rFonts w:hint="eastAsia" w:ascii="宋体" w:hAnsi="宋体" w:eastAsia="宋体" w:cs="宋体"/>
        </w:rPr>
      </w:pPr>
    </w:p>
    <w:p>
      <w:pPr>
        <w:pStyle w:val="6"/>
        <w:rPr>
          <w:rFonts w:hint="eastAsia" w:ascii="宋体" w:hAnsi="宋体" w:eastAsia="宋体" w:cs="宋体"/>
        </w:rPr>
      </w:pPr>
    </w:p>
    <w:p>
      <w:pPr>
        <w:pStyle w:val="6"/>
        <w:rPr>
          <w:rFonts w:hint="eastAsia" w:ascii="宋体" w:hAnsi="宋体" w:eastAsia="宋体" w:cs="宋体"/>
        </w:rPr>
      </w:pPr>
    </w:p>
    <w:p>
      <w:pPr>
        <w:pStyle w:val="6"/>
        <w:rPr>
          <w:rFonts w:hint="eastAsia" w:ascii="宋体" w:hAnsi="宋体" w:eastAsia="宋体" w:cs="宋体"/>
        </w:rPr>
      </w:pPr>
    </w:p>
    <w:p>
      <w:pPr>
        <w:pStyle w:val="6"/>
        <w:rPr>
          <w:rFonts w:hint="eastAsia" w:ascii="宋体" w:hAnsi="宋体" w:eastAsia="宋体" w:cs="宋体"/>
        </w:rPr>
      </w:pPr>
    </w:p>
    <w:p>
      <w:pPr>
        <w:pStyle w:val="6"/>
        <w:rPr>
          <w:rFonts w:hint="eastAsia" w:ascii="宋体" w:hAnsi="宋体" w:eastAsia="宋体" w:cs="宋体"/>
        </w:rPr>
      </w:pPr>
    </w:p>
    <w:p>
      <w:pPr>
        <w:pStyle w:val="6"/>
        <w:rPr>
          <w:rFonts w:hint="eastAsia" w:ascii="宋体" w:hAnsi="宋体" w:eastAsia="宋体" w:cs="宋体"/>
        </w:rPr>
      </w:pPr>
    </w:p>
    <w:p>
      <w:pPr>
        <w:pStyle w:val="6"/>
        <w:rPr>
          <w:rFonts w:hint="eastAsia" w:ascii="宋体" w:hAnsi="宋体" w:eastAsia="宋体" w:cs="宋体"/>
        </w:rPr>
      </w:pPr>
    </w:p>
    <w:p>
      <w:pPr>
        <w:pStyle w:val="6"/>
        <w:rPr>
          <w:rFonts w:hint="eastAsia" w:ascii="宋体" w:hAnsi="宋体" w:eastAsia="宋体" w:cs="宋体"/>
        </w:rPr>
      </w:pPr>
    </w:p>
    <w:p>
      <w:pPr>
        <w:pStyle w:val="6"/>
        <w:rPr>
          <w:rFonts w:hint="eastAsia" w:ascii="宋体" w:hAnsi="宋体" w:eastAsia="宋体" w:cs="宋体"/>
        </w:rPr>
      </w:pPr>
    </w:p>
    <w:p>
      <w:pPr>
        <w:pStyle w:val="6"/>
        <w:rPr>
          <w:rFonts w:hint="eastAsia" w:ascii="宋体" w:hAnsi="宋体" w:eastAsia="宋体" w:cs="宋体"/>
        </w:rPr>
      </w:pPr>
    </w:p>
    <w:p>
      <w:pPr>
        <w:pStyle w:val="6"/>
        <w:rPr>
          <w:rFonts w:hint="eastAsia" w:ascii="宋体" w:hAnsi="宋体" w:eastAsia="宋体" w:cs="宋体"/>
        </w:rPr>
      </w:pPr>
    </w:p>
    <w:p>
      <w:pPr>
        <w:pStyle w:val="6"/>
        <w:rPr>
          <w:rFonts w:hint="eastAsia" w:ascii="宋体" w:hAnsi="宋体" w:eastAsia="宋体" w:cs="宋体"/>
        </w:rPr>
      </w:pPr>
    </w:p>
    <w:p>
      <w:pPr>
        <w:rPr>
          <w:rFonts w:hint="eastAsia" w:ascii="宋体" w:hAnsi="宋体" w:eastAsia="宋体" w:cs="宋体"/>
          <w:b/>
          <w:bCs/>
          <w:kern w:val="0"/>
          <w:sz w:val="24"/>
        </w:rPr>
      </w:pPr>
      <w:r>
        <w:rPr>
          <w:rFonts w:hint="eastAsia" w:ascii="宋体" w:hAnsi="宋体" w:eastAsia="宋体" w:cs="宋体"/>
          <w:b/>
          <w:bCs/>
          <w:kern w:val="0"/>
          <w:sz w:val="24"/>
        </w:rPr>
        <w:t>国家企业信用信息公示系统（http://www.gsxt.gov.cn）未被中列入严重违法失信企业名单网站查询结果截图和未被列入企业异常经营名录网站查询结果截图。）查询进入方式及截图模板</w:t>
      </w:r>
    </w:p>
    <w:p>
      <w:pPr>
        <w:spacing w:line="500" w:lineRule="exact"/>
        <w:ind w:firstLine="480" w:firstLineChars="200"/>
        <w:jc w:val="left"/>
        <w:rPr>
          <w:rFonts w:hint="eastAsia" w:ascii="宋体" w:hAnsi="宋体" w:eastAsia="宋体" w:cs="宋体"/>
          <w:kern w:val="0"/>
          <w:sz w:val="24"/>
        </w:rPr>
      </w:pPr>
      <w:r>
        <w:rPr>
          <w:rFonts w:hint="eastAsia" w:ascii="宋体" w:hAnsi="宋体" w:eastAsia="宋体" w:cs="宋体"/>
          <w:kern w:val="0"/>
          <w:sz w:val="24"/>
        </w:rPr>
        <w:t>第1步：打开系统首页。</w:t>
      </w:r>
    </w:p>
    <w:p>
      <w:pPr>
        <w:spacing w:line="500" w:lineRule="exact"/>
        <w:ind w:firstLine="480" w:firstLineChars="200"/>
        <w:jc w:val="left"/>
        <w:rPr>
          <w:rFonts w:hint="eastAsia" w:ascii="宋体" w:hAnsi="宋体" w:eastAsia="宋体" w:cs="宋体"/>
          <w:kern w:val="0"/>
          <w:sz w:val="24"/>
        </w:rPr>
      </w:pPr>
      <w:r>
        <w:rPr>
          <w:rFonts w:hint="eastAsia" w:ascii="宋体" w:hAnsi="宋体" w:eastAsia="宋体" w:cs="宋体"/>
          <w:kern w:val="0"/>
          <w:sz w:val="24"/>
        </w:rPr>
        <w:t>第2步：空白处输入</w:t>
      </w:r>
      <w:r>
        <w:rPr>
          <w:rFonts w:hint="eastAsia" w:ascii="宋体" w:hAnsi="宋体" w:eastAsia="宋体" w:cs="宋体"/>
          <w:kern w:val="0"/>
          <w:sz w:val="24"/>
          <w:lang w:eastAsia="zh-CN"/>
        </w:rPr>
        <w:t>供应商</w:t>
      </w:r>
      <w:r>
        <w:rPr>
          <w:rFonts w:hint="eastAsia" w:ascii="宋体" w:hAnsi="宋体" w:eastAsia="宋体" w:cs="宋体"/>
          <w:kern w:val="0"/>
          <w:sz w:val="24"/>
        </w:rPr>
        <w:t>名称并点击“查询”。</w:t>
      </w:r>
    </w:p>
    <w:p>
      <w:pPr>
        <w:spacing w:line="500" w:lineRule="exact"/>
        <w:ind w:firstLine="480" w:firstLineChars="200"/>
        <w:jc w:val="left"/>
        <w:rPr>
          <w:rFonts w:hint="eastAsia" w:ascii="宋体" w:hAnsi="宋体" w:eastAsia="宋体" w:cs="宋体"/>
          <w:kern w:val="0"/>
          <w:sz w:val="24"/>
        </w:rPr>
      </w:pPr>
      <w:r>
        <w:rPr>
          <w:rFonts w:hint="eastAsia" w:ascii="宋体" w:hAnsi="宋体" w:eastAsia="宋体" w:cs="宋体"/>
        </w:rPr>
        <w:drawing>
          <wp:anchor distT="0" distB="0" distL="114300" distR="114300" simplePos="0" relativeHeight="251665408" behindDoc="0" locked="0" layoutInCell="1" allowOverlap="1">
            <wp:simplePos x="0" y="0"/>
            <wp:positionH relativeFrom="column">
              <wp:posOffset>55245</wp:posOffset>
            </wp:positionH>
            <wp:positionV relativeFrom="paragraph">
              <wp:posOffset>182880</wp:posOffset>
            </wp:positionV>
            <wp:extent cx="5598795" cy="2494280"/>
            <wp:effectExtent l="0" t="0" r="9525" b="5080"/>
            <wp:wrapNone/>
            <wp:docPr id="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7"/>
                    <pic:cNvPicPr>
                      <a:picLocks noChangeAspect="1"/>
                    </pic:cNvPicPr>
                  </pic:nvPicPr>
                  <pic:blipFill>
                    <a:blip r:embed="rId9"/>
                    <a:stretch>
                      <a:fillRect/>
                    </a:stretch>
                  </pic:blipFill>
                  <pic:spPr>
                    <a:xfrm>
                      <a:off x="0" y="0"/>
                      <a:ext cx="5598795" cy="2494280"/>
                    </a:xfrm>
                    <a:prstGeom prst="rect">
                      <a:avLst/>
                    </a:prstGeom>
                    <a:noFill/>
                    <a:ln>
                      <a:noFill/>
                    </a:ln>
                  </pic:spPr>
                </pic:pic>
              </a:graphicData>
            </a:graphic>
          </wp:anchor>
        </w:drawing>
      </w:r>
    </w:p>
    <w:p>
      <w:pPr>
        <w:spacing w:line="500" w:lineRule="exact"/>
        <w:ind w:firstLine="480" w:firstLineChars="200"/>
        <w:jc w:val="left"/>
        <w:rPr>
          <w:rFonts w:hint="eastAsia" w:ascii="宋体" w:hAnsi="宋体" w:eastAsia="宋体" w:cs="宋体"/>
          <w:kern w:val="0"/>
          <w:sz w:val="24"/>
        </w:rPr>
      </w:pPr>
    </w:p>
    <w:p>
      <w:pPr>
        <w:spacing w:line="500" w:lineRule="exact"/>
        <w:ind w:firstLine="480" w:firstLineChars="200"/>
        <w:jc w:val="left"/>
        <w:rPr>
          <w:rFonts w:hint="eastAsia" w:ascii="宋体" w:hAnsi="宋体" w:eastAsia="宋体" w:cs="宋体"/>
          <w:kern w:val="0"/>
          <w:sz w:val="24"/>
        </w:rPr>
      </w:pPr>
    </w:p>
    <w:p>
      <w:pPr>
        <w:spacing w:line="500" w:lineRule="exact"/>
        <w:ind w:firstLine="480" w:firstLineChars="200"/>
        <w:jc w:val="left"/>
        <w:rPr>
          <w:rFonts w:hint="eastAsia" w:ascii="宋体" w:hAnsi="宋体" w:eastAsia="宋体" w:cs="宋体"/>
          <w:kern w:val="0"/>
          <w:sz w:val="24"/>
        </w:rPr>
      </w:pPr>
    </w:p>
    <w:p>
      <w:pPr>
        <w:spacing w:line="500" w:lineRule="exact"/>
        <w:ind w:firstLine="480" w:firstLineChars="200"/>
        <w:jc w:val="center"/>
        <w:rPr>
          <w:rFonts w:hint="eastAsia" w:ascii="宋体" w:hAnsi="宋体" w:eastAsia="宋体" w:cs="宋体"/>
          <w:kern w:val="0"/>
          <w:sz w:val="24"/>
        </w:rPr>
      </w:pPr>
    </w:p>
    <w:p>
      <w:pPr>
        <w:spacing w:line="500" w:lineRule="exact"/>
        <w:jc w:val="left"/>
        <w:rPr>
          <w:rFonts w:hint="eastAsia" w:ascii="宋体" w:hAnsi="宋体" w:eastAsia="宋体" w:cs="宋体"/>
          <w:kern w:val="0"/>
          <w:sz w:val="24"/>
        </w:rPr>
      </w:pPr>
    </w:p>
    <w:p>
      <w:pPr>
        <w:spacing w:line="500" w:lineRule="exact"/>
        <w:ind w:firstLine="480" w:firstLineChars="200"/>
        <w:jc w:val="left"/>
        <w:rPr>
          <w:rFonts w:hint="eastAsia" w:ascii="宋体" w:hAnsi="宋体" w:eastAsia="宋体" w:cs="宋体"/>
          <w:kern w:val="0"/>
          <w:sz w:val="24"/>
        </w:rPr>
      </w:pPr>
    </w:p>
    <w:p>
      <w:pPr>
        <w:spacing w:line="500" w:lineRule="exact"/>
        <w:ind w:firstLine="480" w:firstLineChars="200"/>
        <w:jc w:val="left"/>
        <w:rPr>
          <w:rFonts w:hint="eastAsia" w:ascii="宋体" w:hAnsi="宋体" w:eastAsia="宋体" w:cs="宋体"/>
          <w:kern w:val="0"/>
          <w:sz w:val="24"/>
        </w:rPr>
      </w:pPr>
    </w:p>
    <w:p>
      <w:pPr>
        <w:spacing w:line="500" w:lineRule="exact"/>
        <w:ind w:firstLine="480" w:firstLineChars="200"/>
        <w:jc w:val="left"/>
        <w:rPr>
          <w:rFonts w:hint="eastAsia" w:ascii="宋体" w:hAnsi="宋体" w:eastAsia="宋体" w:cs="宋体"/>
          <w:kern w:val="0"/>
          <w:sz w:val="24"/>
        </w:rPr>
      </w:pPr>
    </w:p>
    <w:p>
      <w:pPr>
        <w:spacing w:line="500" w:lineRule="exact"/>
        <w:ind w:firstLine="480" w:firstLineChars="200"/>
        <w:jc w:val="left"/>
        <w:rPr>
          <w:rFonts w:hint="eastAsia" w:ascii="宋体" w:hAnsi="宋体" w:eastAsia="宋体" w:cs="宋体"/>
          <w:kern w:val="0"/>
          <w:sz w:val="24"/>
        </w:rPr>
      </w:pPr>
      <w:r>
        <w:rPr>
          <w:rFonts w:hint="eastAsia" w:ascii="宋体" w:hAnsi="宋体" w:eastAsia="宋体" w:cs="宋体"/>
          <w:kern w:val="0"/>
          <w:sz w:val="24"/>
        </w:rPr>
        <w:t>第3步：点击选择</w:t>
      </w:r>
      <w:r>
        <w:rPr>
          <w:rFonts w:hint="eastAsia" w:ascii="宋体" w:hAnsi="宋体" w:eastAsia="宋体" w:cs="宋体"/>
          <w:kern w:val="0"/>
          <w:sz w:val="24"/>
          <w:lang w:eastAsia="zh-CN"/>
        </w:rPr>
        <w:t>供应商</w:t>
      </w:r>
      <w:r>
        <w:rPr>
          <w:rFonts w:hint="eastAsia" w:ascii="宋体" w:hAnsi="宋体" w:eastAsia="宋体" w:cs="宋体"/>
          <w:kern w:val="0"/>
          <w:sz w:val="24"/>
        </w:rPr>
        <w:t>名称。</w:t>
      </w:r>
    </w:p>
    <w:p>
      <w:pPr>
        <w:spacing w:line="500" w:lineRule="exact"/>
        <w:jc w:val="left"/>
        <w:rPr>
          <w:rFonts w:hint="eastAsia" w:ascii="宋体" w:hAnsi="宋体" w:eastAsia="宋体" w:cs="宋体"/>
          <w:sz w:val="24"/>
        </w:rPr>
      </w:pPr>
      <w:r>
        <w:rPr>
          <w:rFonts w:hint="eastAsia" w:ascii="宋体" w:hAnsi="宋体" w:eastAsia="宋体" w:cs="宋体"/>
        </w:rPr>
        <w:drawing>
          <wp:anchor distT="0" distB="0" distL="114300" distR="114300" simplePos="0" relativeHeight="251666432" behindDoc="0" locked="0" layoutInCell="1" allowOverlap="1">
            <wp:simplePos x="0" y="0"/>
            <wp:positionH relativeFrom="column">
              <wp:posOffset>39370</wp:posOffset>
            </wp:positionH>
            <wp:positionV relativeFrom="paragraph">
              <wp:posOffset>189865</wp:posOffset>
            </wp:positionV>
            <wp:extent cx="5683885" cy="2849245"/>
            <wp:effectExtent l="0" t="0" r="635" b="635"/>
            <wp:wrapNone/>
            <wp:docPr id="1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8"/>
                    <pic:cNvPicPr>
                      <a:picLocks noChangeAspect="1"/>
                    </pic:cNvPicPr>
                  </pic:nvPicPr>
                  <pic:blipFill>
                    <a:blip r:embed="rId10"/>
                    <a:stretch>
                      <a:fillRect/>
                    </a:stretch>
                  </pic:blipFill>
                  <pic:spPr>
                    <a:xfrm>
                      <a:off x="0" y="0"/>
                      <a:ext cx="5683885" cy="2849245"/>
                    </a:xfrm>
                    <a:prstGeom prst="rect">
                      <a:avLst/>
                    </a:prstGeom>
                    <a:noFill/>
                    <a:ln>
                      <a:noFill/>
                    </a:ln>
                  </pic:spPr>
                </pic:pic>
              </a:graphicData>
            </a:graphic>
          </wp:anchor>
        </w:drawing>
      </w:r>
    </w:p>
    <w:p>
      <w:pPr>
        <w:spacing w:line="500" w:lineRule="exact"/>
        <w:ind w:firstLine="480" w:firstLineChars="200"/>
        <w:jc w:val="left"/>
        <w:rPr>
          <w:rFonts w:hint="eastAsia" w:ascii="宋体" w:hAnsi="宋体" w:eastAsia="宋体" w:cs="宋体"/>
          <w:kern w:val="0"/>
          <w:sz w:val="24"/>
        </w:rPr>
      </w:pPr>
    </w:p>
    <w:p>
      <w:pPr>
        <w:spacing w:line="500" w:lineRule="exact"/>
        <w:ind w:firstLine="480" w:firstLineChars="200"/>
        <w:jc w:val="left"/>
        <w:rPr>
          <w:rFonts w:hint="eastAsia" w:ascii="宋体" w:hAnsi="宋体" w:eastAsia="宋体" w:cs="宋体"/>
          <w:kern w:val="0"/>
          <w:sz w:val="24"/>
        </w:rPr>
      </w:pPr>
    </w:p>
    <w:p>
      <w:pPr>
        <w:spacing w:line="500" w:lineRule="exact"/>
        <w:ind w:firstLine="480" w:firstLineChars="200"/>
        <w:jc w:val="left"/>
        <w:rPr>
          <w:rFonts w:hint="eastAsia" w:ascii="宋体" w:hAnsi="宋体" w:eastAsia="宋体" w:cs="宋体"/>
          <w:kern w:val="0"/>
          <w:sz w:val="24"/>
        </w:rPr>
      </w:pPr>
    </w:p>
    <w:p>
      <w:pPr>
        <w:spacing w:line="500" w:lineRule="exact"/>
        <w:ind w:firstLine="480" w:firstLineChars="200"/>
        <w:jc w:val="left"/>
        <w:rPr>
          <w:rFonts w:hint="eastAsia" w:ascii="宋体" w:hAnsi="宋体" w:eastAsia="宋体" w:cs="宋体"/>
          <w:kern w:val="0"/>
          <w:sz w:val="24"/>
        </w:rPr>
      </w:pPr>
    </w:p>
    <w:p>
      <w:pPr>
        <w:spacing w:line="500" w:lineRule="exact"/>
        <w:ind w:firstLine="480" w:firstLineChars="200"/>
        <w:jc w:val="left"/>
        <w:rPr>
          <w:rFonts w:hint="eastAsia" w:ascii="宋体" w:hAnsi="宋体" w:eastAsia="宋体" w:cs="宋体"/>
          <w:kern w:val="0"/>
          <w:sz w:val="24"/>
        </w:rPr>
      </w:pPr>
    </w:p>
    <w:p>
      <w:pPr>
        <w:spacing w:line="500" w:lineRule="exact"/>
        <w:ind w:firstLine="480" w:firstLineChars="200"/>
        <w:jc w:val="left"/>
        <w:rPr>
          <w:rFonts w:hint="eastAsia" w:ascii="宋体" w:hAnsi="宋体" w:eastAsia="宋体" w:cs="宋体"/>
          <w:kern w:val="0"/>
          <w:sz w:val="24"/>
        </w:rPr>
      </w:pPr>
    </w:p>
    <w:p>
      <w:pPr>
        <w:spacing w:line="500" w:lineRule="exact"/>
        <w:jc w:val="left"/>
        <w:rPr>
          <w:rFonts w:hint="eastAsia" w:ascii="宋体" w:hAnsi="宋体" w:eastAsia="宋体" w:cs="宋体"/>
          <w:sz w:val="24"/>
        </w:rPr>
      </w:pPr>
    </w:p>
    <w:p>
      <w:pPr>
        <w:spacing w:line="500" w:lineRule="exact"/>
        <w:ind w:firstLine="480" w:firstLineChars="200"/>
        <w:jc w:val="left"/>
        <w:rPr>
          <w:rFonts w:hint="eastAsia" w:ascii="宋体" w:hAnsi="宋体" w:eastAsia="宋体" w:cs="宋体"/>
          <w:sz w:val="24"/>
        </w:rPr>
      </w:pPr>
      <w:r>
        <w:rPr>
          <w:rFonts w:hint="eastAsia" w:ascii="宋体" w:hAnsi="宋体" w:eastAsia="宋体" w:cs="宋体"/>
          <w:sz w:val="24"/>
        </w:rPr>
        <w:br w:type="page"/>
      </w:r>
      <w:r>
        <w:rPr>
          <w:rFonts w:hint="eastAsia" w:ascii="宋体" w:hAnsi="宋体" w:eastAsia="宋体" w:cs="宋体"/>
          <w:sz w:val="24"/>
        </w:rPr>
        <w:t>第4步：选择“列入经营异常名录信息”，截取当前页面，显示“暂无列入经营异常名录信息”，即可报名。</w:t>
      </w:r>
    </w:p>
    <w:p>
      <w:pPr>
        <w:spacing w:line="500" w:lineRule="exact"/>
        <w:ind w:firstLine="480" w:firstLineChars="200"/>
        <w:jc w:val="left"/>
        <w:rPr>
          <w:rFonts w:hint="eastAsia" w:ascii="宋体" w:hAnsi="宋体" w:eastAsia="宋体" w:cs="宋体"/>
          <w:sz w:val="24"/>
        </w:rPr>
      </w:pPr>
    </w:p>
    <w:p>
      <w:pPr>
        <w:spacing w:line="500" w:lineRule="exact"/>
        <w:ind w:firstLine="480" w:firstLineChars="200"/>
        <w:jc w:val="left"/>
        <w:rPr>
          <w:rFonts w:hint="eastAsia" w:ascii="宋体" w:hAnsi="宋体" w:eastAsia="宋体" w:cs="宋体"/>
          <w:sz w:val="24"/>
        </w:rPr>
      </w:pPr>
      <w:r>
        <w:rPr>
          <w:rFonts w:hint="eastAsia" w:ascii="宋体" w:hAnsi="宋体" w:eastAsia="宋体" w:cs="宋体"/>
        </w:rPr>
        <w:drawing>
          <wp:anchor distT="0" distB="0" distL="114300" distR="114300" simplePos="0" relativeHeight="251668480" behindDoc="0" locked="0" layoutInCell="1" allowOverlap="1">
            <wp:simplePos x="0" y="0"/>
            <wp:positionH relativeFrom="column">
              <wp:posOffset>40640</wp:posOffset>
            </wp:positionH>
            <wp:positionV relativeFrom="paragraph">
              <wp:posOffset>45720</wp:posOffset>
            </wp:positionV>
            <wp:extent cx="5594985" cy="2703195"/>
            <wp:effectExtent l="0" t="0" r="13335" b="9525"/>
            <wp:wrapNone/>
            <wp:docPr id="12"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9"/>
                    <pic:cNvPicPr>
                      <a:picLocks noChangeAspect="1"/>
                    </pic:cNvPicPr>
                  </pic:nvPicPr>
                  <pic:blipFill>
                    <a:blip r:embed="rId11"/>
                    <a:stretch>
                      <a:fillRect/>
                    </a:stretch>
                  </pic:blipFill>
                  <pic:spPr>
                    <a:xfrm>
                      <a:off x="0" y="0"/>
                      <a:ext cx="5594985" cy="2703195"/>
                    </a:xfrm>
                    <a:prstGeom prst="rect">
                      <a:avLst/>
                    </a:prstGeom>
                    <a:noFill/>
                    <a:ln>
                      <a:noFill/>
                    </a:ln>
                  </pic:spPr>
                </pic:pic>
              </a:graphicData>
            </a:graphic>
          </wp:anchor>
        </w:drawing>
      </w:r>
    </w:p>
    <w:p>
      <w:pPr>
        <w:spacing w:line="500" w:lineRule="exact"/>
        <w:ind w:firstLine="480" w:firstLineChars="200"/>
        <w:jc w:val="left"/>
        <w:rPr>
          <w:rFonts w:hint="eastAsia" w:ascii="宋体" w:hAnsi="宋体" w:eastAsia="宋体" w:cs="宋体"/>
          <w:sz w:val="24"/>
        </w:rPr>
      </w:pPr>
    </w:p>
    <w:p>
      <w:pPr>
        <w:spacing w:line="500" w:lineRule="exact"/>
        <w:ind w:firstLine="480" w:firstLineChars="200"/>
        <w:jc w:val="left"/>
        <w:rPr>
          <w:rFonts w:hint="eastAsia" w:ascii="宋体" w:hAnsi="宋体" w:eastAsia="宋体" w:cs="宋体"/>
          <w:sz w:val="24"/>
        </w:rPr>
      </w:pPr>
    </w:p>
    <w:p>
      <w:pPr>
        <w:spacing w:line="500" w:lineRule="exact"/>
        <w:ind w:firstLine="480" w:firstLineChars="200"/>
        <w:jc w:val="left"/>
        <w:rPr>
          <w:rFonts w:hint="eastAsia" w:ascii="宋体" w:hAnsi="宋体" w:eastAsia="宋体" w:cs="宋体"/>
          <w:sz w:val="24"/>
        </w:rPr>
      </w:pPr>
    </w:p>
    <w:p>
      <w:pPr>
        <w:spacing w:line="500" w:lineRule="exact"/>
        <w:ind w:firstLine="480" w:firstLineChars="200"/>
        <w:jc w:val="left"/>
        <w:rPr>
          <w:rFonts w:hint="eastAsia" w:ascii="宋体" w:hAnsi="宋体" w:eastAsia="宋体" w:cs="宋体"/>
          <w:sz w:val="24"/>
        </w:rPr>
      </w:pPr>
    </w:p>
    <w:p>
      <w:pPr>
        <w:spacing w:line="500" w:lineRule="exact"/>
        <w:ind w:firstLine="480" w:firstLineChars="200"/>
        <w:jc w:val="left"/>
        <w:rPr>
          <w:rFonts w:hint="eastAsia" w:ascii="宋体" w:hAnsi="宋体" w:eastAsia="宋体" w:cs="宋体"/>
          <w:sz w:val="24"/>
        </w:rPr>
      </w:pPr>
    </w:p>
    <w:p>
      <w:pPr>
        <w:spacing w:line="500" w:lineRule="exact"/>
        <w:ind w:firstLine="480" w:firstLineChars="200"/>
        <w:jc w:val="left"/>
        <w:rPr>
          <w:rFonts w:hint="eastAsia" w:ascii="宋体" w:hAnsi="宋体" w:eastAsia="宋体" w:cs="宋体"/>
          <w:sz w:val="24"/>
        </w:rPr>
      </w:pPr>
    </w:p>
    <w:p>
      <w:pPr>
        <w:spacing w:line="500" w:lineRule="exact"/>
        <w:ind w:firstLine="480" w:firstLineChars="200"/>
        <w:jc w:val="left"/>
        <w:rPr>
          <w:rFonts w:hint="eastAsia" w:ascii="宋体" w:hAnsi="宋体" w:eastAsia="宋体" w:cs="宋体"/>
          <w:sz w:val="24"/>
        </w:rPr>
      </w:pPr>
    </w:p>
    <w:p>
      <w:pPr>
        <w:spacing w:line="500" w:lineRule="exact"/>
        <w:jc w:val="left"/>
        <w:rPr>
          <w:rFonts w:hint="eastAsia" w:ascii="宋体" w:hAnsi="宋体" w:eastAsia="宋体" w:cs="宋体"/>
          <w:sz w:val="24"/>
        </w:rPr>
      </w:pPr>
    </w:p>
    <w:p>
      <w:pPr>
        <w:spacing w:line="500" w:lineRule="exact"/>
        <w:ind w:firstLine="480" w:firstLineChars="200"/>
        <w:jc w:val="left"/>
        <w:rPr>
          <w:rFonts w:hint="eastAsia" w:ascii="宋体" w:hAnsi="宋体" w:eastAsia="宋体" w:cs="宋体"/>
          <w:sz w:val="24"/>
        </w:rPr>
      </w:pPr>
      <w:r>
        <w:rPr>
          <w:rFonts w:hint="eastAsia" w:ascii="宋体" w:hAnsi="宋体" w:eastAsia="宋体" w:cs="宋体"/>
        </w:rPr>
        <w:drawing>
          <wp:anchor distT="0" distB="0" distL="114300" distR="114300" simplePos="0" relativeHeight="251667456" behindDoc="0" locked="0" layoutInCell="1" allowOverlap="1">
            <wp:simplePos x="0" y="0"/>
            <wp:positionH relativeFrom="column">
              <wp:posOffset>209550</wp:posOffset>
            </wp:positionH>
            <wp:positionV relativeFrom="paragraph">
              <wp:posOffset>1049655</wp:posOffset>
            </wp:positionV>
            <wp:extent cx="5076190" cy="2383155"/>
            <wp:effectExtent l="0" t="0" r="13970" b="9525"/>
            <wp:wrapNone/>
            <wp:docPr id="7"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0"/>
                    <pic:cNvPicPr>
                      <a:picLocks noChangeAspect="1"/>
                    </pic:cNvPicPr>
                  </pic:nvPicPr>
                  <pic:blipFill>
                    <a:blip r:embed="rId12"/>
                    <a:stretch>
                      <a:fillRect/>
                    </a:stretch>
                  </pic:blipFill>
                  <pic:spPr>
                    <a:xfrm>
                      <a:off x="0" y="0"/>
                      <a:ext cx="5076190" cy="2383155"/>
                    </a:xfrm>
                    <a:prstGeom prst="rect">
                      <a:avLst/>
                    </a:prstGeom>
                    <a:noFill/>
                    <a:ln>
                      <a:noFill/>
                    </a:ln>
                  </pic:spPr>
                </pic:pic>
              </a:graphicData>
            </a:graphic>
          </wp:anchor>
        </w:drawing>
      </w:r>
      <w:r>
        <w:rPr>
          <w:rFonts w:hint="eastAsia" w:ascii="宋体" w:hAnsi="宋体" w:eastAsia="宋体" w:cs="宋体"/>
          <w:sz w:val="24"/>
        </w:rPr>
        <w:t>第5步：选择“列入严重违法失信企业名单（黑名单）信息”，截取当前页面，显示“暂无列入严重违法失信企业名单（黑名单）信息”即可报名</w:t>
      </w:r>
    </w:p>
    <w:p>
      <w:pPr>
        <w:pStyle w:val="6"/>
        <w:rPr>
          <w:rFonts w:hint="eastAsia" w:ascii="宋体" w:hAnsi="宋体" w:eastAsia="宋体" w:cs="宋体"/>
        </w:rPr>
      </w:pPr>
    </w:p>
    <w:p>
      <w:pPr>
        <w:pStyle w:val="6"/>
        <w:rPr>
          <w:rFonts w:hint="eastAsia" w:ascii="宋体" w:hAnsi="宋体" w:eastAsia="宋体" w:cs="宋体"/>
        </w:rPr>
      </w:pPr>
    </w:p>
    <w:p>
      <w:pPr>
        <w:pStyle w:val="6"/>
        <w:rPr>
          <w:rFonts w:hint="eastAsia" w:ascii="宋体" w:hAnsi="宋体" w:eastAsia="宋体" w:cs="宋体"/>
        </w:rPr>
      </w:pPr>
    </w:p>
    <w:p>
      <w:pPr>
        <w:pStyle w:val="6"/>
        <w:rPr>
          <w:rFonts w:hint="eastAsia" w:ascii="宋体" w:hAnsi="宋体" w:eastAsia="宋体" w:cs="宋体"/>
        </w:rPr>
      </w:pPr>
    </w:p>
    <w:p>
      <w:pPr>
        <w:pStyle w:val="6"/>
        <w:rPr>
          <w:rFonts w:hint="eastAsia" w:ascii="宋体" w:hAnsi="宋体" w:eastAsia="宋体" w:cs="宋体"/>
        </w:rPr>
      </w:pPr>
    </w:p>
    <w:p>
      <w:pPr>
        <w:pStyle w:val="6"/>
        <w:rPr>
          <w:rFonts w:hint="eastAsia" w:ascii="宋体" w:hAnsi="宋体" w:eastAsia="宋体" w:cs="宋体"/>
        </w:rPr>
      </w:pPr>
    </w:p>
    <w:p>
      <w:pPr>
        <w:pStyle w:val="6"/>
        <w:rPr>
          <w:rFonts w:hint="eastAsia" w:ascii="宋体" w:hAnsi="宋体" w:eastAsia="宋体" w:cs="宋体"/>
        </w:rPr>
      </w:pPr>
    </w:p>
    <w:p>
      <w:pPr>
        <w:pStyle w:val="6"/>
        <w:rPr>
          <w:rFonts w:hint="eastAsia" w:ascii="宋体" w:hAnsi="宋体" w:eastAsia="宋体" w:cs="宋体"/>
        </w:rPr>
      </w:pPr>
    </w:p>
    <w:p>
      <w:pPr>
        <w:pStyle w:val="6"/>
        <w:rPr>
          <w:rFonts w:hint="eastAsia" w:ascii="宋体" w:hAnsi="宋体" w:eastAsia="宋体" w:cs="宋体"/>
        </w:rPr>
      </w:pPr>
    </w:p>
    <w:p>
      <w:pPr>
        <w:pStyle w:val="6"/>
        <w:rPr>
          <w:rFonts w:hint="eastAsia" w:ascii="宋体" w:hAnsi="宋体" w:eastAsia="宋体" w:cs="宋体"/>
        </w:rPr>
      </w:pPr>
    </w:p>
    <w:p>
      <w:pPr>
        <w:pStyle w:val="6"/>
        <w:rPr>
          <w:rFonts w:hint="eastAsia" w:ascii="宋体" w:hAnsi="宋体" w:eastAsia="宋体" w:cs="宋体"/>
        </w:rPr>
      </w:pPr>
    </w:p>
    <w:p>
      <w:pPr>
        <w:pStyle w:val="6"/>
        <w:rPr>
          <w:rFonts w:hint="eastAsia" w:ascii="宋体" w:hAnsi="宋体" w:eastAsia="宋体" w:cs="宋体"/>
        </w:rPr>
      </w:pPr>
    </w:p>
    <w:p>
      <w:pPr>
        <w:pStyle w:val="6"/>
        <w:rPr>
          <w:rFonts w:hint="eastAsia" w:ascii="宋体" w:hAnsi="宋体" w:eastAsia="宋体" w:cs="宋体"/>
        </w:rPr>
      </w:pPr>
    </w:p>
    <w:p>
      <w:pPr>
        <w:pStyle w:val="6"/>
        <w:rPr>
          <w:rFonts w:hint="eastAsia" w:ascii="宋体" w:hAnsi="宋体" w:eastAsia="宋体" w:cs="宋体"/>
        </w:rPr>
      </w:pPr>
    </w:p>
    <w:p>
      <w:pPr>
        <w:pStyle w:val="6"/>
        <w:rPr>
          <w:rFonts w:hint="eastAsia" w:ascii="宋体" w:hAnsi="宋体" w:eastAsia="宋体" w:cs="宋体"/>
        </w:rPr>
      </w:pPr>
    </w:p>
    <w:p>
      <w:pPr>
        <w:pStyle w:val="6"/>
        <w:rPr>
          <w:rFonts w:hint="eastAsia" w:ascii="宋体" w:hAnsi="宋体" w:eastAsia="宋体" w:cs="宋体"/>
        </w:rPr>
      </w:pPr>
    </w:p>
    <w:p>
      <w:pPr>
        <w:pStyle w:val="6"/>
        <w:rPr>
          <w:rFonts w:hint="eastAsia" w:ascii="宋体" w:hAnsi="宋体" w:eastAsia="宋体" w:cs="宋体"/>
        </w:rPr>
      </w:pPr>
    </w:p>
    <w:p>
      <w:pPr>
        <w:pStyle w:val="2"/>
        <w:rPr>
          <w:rFonts w:hint="eastAsia" w:ascii="宋体" w:hAnsi="宋体" w:eastAsia="宋体" w:cs="宋体"/>
          <w:b/>
          <w:bCs/>
          <w:sz w:val="24"/>
          <w:szCs w:val="24"/>
          <w:lang w:val="en-US" w:eastAsia="zh-CN"/>
        </w:rPr>
      </w:pPr>
    </w:p>
    <w:p>
      <w:pPr>
        <w:rPr>
          <w:rFonts w:hint="eastAsia" w:ascii="宋体" w:hAnsi="宋体" w:eastAsia="宋体" w:cs="宋体"/>
          <w:b/>
          <w:bCs/>
          <w:sz w:val="24"/>
          <w:szCs w:val="24"/>
          <w:lang w:val="en-US" w:eastAsia="zh-CN"/>
        </w:rPr>
      </w:pPr>
    </w:p>
    <w:p>
      <w:pPr>
        <w:pStyle w:val="2"/>
        <w:rPr>
          <w:rFonts w:hint="eastAsia" w:ascii="宋体" w:hAnsi="宋体" w:eastAsia="宋体" w:cs="宋体"/>
          <w:b/>
          <w:bCs/>
          <w:sz w:val="24"/>
          <w:szCs w:val="24"/>
          <w:lang w:val="en-US" w:eastAsia="zh-CN"/>
        </w:rPr>
      </w:pPr>
    </w:p>
    <w:p>
      <w:pPr>
        <w:rPr>
          <w:rFonts w:hint="eastAsia"/>
          <w:lang w:val="en-US" w:eastAsia="zh-CN"/>
        </w:rPr>
      </w:pPr>
    </w:p>
    <w:p>
      <w:pPr>
        <w:bidi w:val="0"/>
        <w:spacing w:line="360" w:lineRule="auto"/>
        <w:rPr>
          <w:rFonts w:hint="eastAsia" w:ascii="宋体" w:hAnsi="宋体" w:eastAsia="宋体" w:cs="宋体"/>
          <w:b/>
          <w:bCs/>
          <w:sz w:val="24"/>
          <w:szCs w:val="24"/>
          <w:lang w:val="en-US"/>
        </w:rPr>
      </w:pPr>
      <w:r>
        <w:rPr>
          <w:rFonts w:hint="eastAsia" w:ascii="宋体" w:hAnsi="宋体" w:eastAsia="宋体" w:cs="宋体"/>
          <w:b/>
          <w:bCs/>
          <w:sz w:val="24"/>
          <w:szCs w:val="24"/>
          <w:lang w:val="en-US" w:eastAsia="zh-CN"/>
        </w:rPr>
        <w:t>附件四：投标真实性承诺书</w:t>
      </w:r>
    </w:p>
    <w:p>
      <w:pPr>
        <w:spacing w:line="360" w:lineRule="auto"/>
        <w:jc w:val="center"/>
        <w:rPr>
          <w:rFonts w:hint="eastAsia" w:ascii="宋体" w:hAnsi="宋体" w:eastAsia="宋体" w:cs="宋体"/>
          <w:b/>
          <w:bCs/>
          <w:sz w:val="28"/>
          <w:highlight w:val="none"/>
        </w:rPr>
      </w:pPr>
      <w:r>
        <w:rPr>
          <w:rFonts w:hint="eastAsia" w:ascii="宋体" w:hAnsi="宋体" w:eastAsia="宋体" w:cs="宋体"/>
          <w:b/>
          <w:bCs/>
          <w:sz w:val="28"/>
          <w:highlight w:val="none"/>
        </w:rPr>
        <w:t>《</w:t>
      </w:r>
      <w:r>
        <w:rPr>
          <w:rFonts w:hint="eastAsia" w:ascii="宋体" w:hAnsi="宋体" w:eastAsia="宋体" w:cs="宋体"/>
          <w:b/>
          <w:bCs/>
          <w:sz w:val="28"/>
          <w:highlight w:val="none"/>
          <w:lang w:val="en-US" w:eastAsia="zh-CN"/>
        </w:rPr>
        <w:t>投标</w:t>
      </w:r>
      <w:r>
        <w:rPr>
          <w:rFonts w:hint="eastAsia" w:ascii="宋体" w:hAnsi="宋体" w:eastAsia="宋体" w:cs="宋体"/>
          <w:b/>
          <w:bCs/>
          <w:sz w:val="28"/>
          <w:highlight w:val="none"/>
        </w:rPr>
        <w:t>真实性承诺</w:t>
      </w:r>
      <w:r>
        <w:rPr>
          <w:rFonts w:hint="eastAsia" w:ascii="宋体" w:hAnsi="宋体" w:eastAsia="宋体" w:cs="宋体"/>
          <w:b/>
          <w:bCs/>
          <w:sz w:val="28"/>
          <w:highlight w:val="none"/>
          <w:lang w:val="en-US" w:eastAsia="zh-CN"/>
        </w:rPr>
        <w:t>书</w:t>
      </w:r>
      <w:r>
        <w:rPr>
          <w:rFonts w:hint="eastAsia" w:ascii="宋体" w:hAnsi="宋体" w:eastAsia="宋体" w:cs="宋体"/>
          <w:b/>
          <w:bCs/>
          <w:sz w:val="28"/>
          <w:highlight w:val="none"/>
        </w:rPr>
        <w:t>》</w:t>
      </w:r>
    </w:p>
    <w:p>
      <w:pPr>
        <w:pStyle w:val="2"/>
        <w:rPr>
          <w:rFonts w:hint="eastAsia" w:ascii="宋体" w:hAnsi="宋体" w:eastAsia="宋体" w:cs="宋体"/>
        </w:rPr>
      </w:pPr>
    </w:p>
    <w:p>
      <w:pPr>
        <w:spacing w:line="360" w:lineRule="auto"/>
        <w:ind w:left="0" w:leftChars="0" w:firstLine="0" w:firstLineChars="0"/>
        <w:jc w:val="left"/>
        <w:rPr>
          <w:rFonts w:hint="eastAsia" w:ascii="宋体" w:hAnsi="宋体" w:eastAsia="宋体" w:cs="宋体"/>
          <w:sz w:val="28"/>
          <w:lang w:val="en-US" w:eastAsia="zh-CN"/>
        </w:rPr>
      </w:pPr>
      <w:r>
        <w:rPr>
          <w:rFonts w:hint="eastAsia" w:ascii="宋体" w:hAnsi="宋体" w:eastAsia="宋体" w:cs="宋体"/>
          <w:sz w:val="28"/>
          <w:lang w:val="en-US" w:eastAsia="zh-CN"/>
        </w:rPr>
        <w:t>内蒙古电力（集团）有限责任公司包头供电分公司：</w:t>
      </w:r>
    </w:p>
    <w:p>
      <w:pPr>
        <w:spacing w:line="360" w:lineRule="auto"/>
        <w:ind w:firstLine="560" w:firstLineChars="200"/>
        <w:jc w:val="left"/>
        <w:rPr>
          <w:rFonts w:hint="eastAsia" w:ascii="宋体" w:hAnsi="宋体" w:eastAsia="宋体" w:cs="宋体"/>
          <w:sz w:val="28"/>
        </w:rPr>
      </w:pPr>
      <w:r>
        <w:rPr>
          <w:rFonts w:hint="eastAsia" w:ascii="宋体" w:hAnsi="宋体" w:eastAsia="宋体" w:cs="宋体"/>
          <w:sz w:val="28"/>
        </w:rPr>
        <w:t>我公司参与贵公司组织</w:t>
      </w:r>
      <w:r>
        <w:rPr>
          <w:rFonts w:hint="eastAsia" w:ascii="宋体" w:hAnsi="宋体" w:eastAsia="宋体" w:cs="宋体"/>
          <w:sz w:val="28"/>
          <w:lang w:val="en-US" w:eastAsia="zh-CN"/>
        </w:rPr>
        <w:t>采购</w:t>
      </w:r>
      <w:r>
        <w:rPr>
          <w:rFonts w:hint="eastAsia" w:ascii="宋体" w:hAnsi="宋体" w:eastAsia="宋体" w:cs="宋体"/>
          <w:sz w:val="28"/>
        </w:rPr>
        <w:t>的                   （项目名称），我公司承诺所提交的</w:t>
      </w:r>
      <w:r>
        <w:rPr>
          <w:rFonts w:hint="eastAsia" w:ascii="宋体" w:hAnsi="宋体" w:eastAsia="宋体" w:cs="宋体"/>
          <w:sz w:val="28"/>
          <w:lang w:val="en-US" w:eastAsia="zh-CN"/>
        </w:rPr>
        <w:t>响应文件</w:t>
      </w:r>
      <w:r>
        <w:rPr>
          <w:rFonts w:hint="eastAsia" w:ascii="宋体" w:hAnsi="宋体" w:eastAsia="宋体" w:cs="宋体"/>
          <w:sz w:val="28"/>
        </w:rPr>
        <w:t>表述、报名待审查材料</w:t>
      </w:r>
      <w:r>
        <w:rPr>
          <w:rFonts w:hint="eastAsia" w:ascii="宋体" w:hAnsi="宋体" w:eastAsia="宋体" w:cs="宋体"/>
          <w:sz w:val="28"/>
          <w:lang w:eastAsia="zh-CN"/>
        </w:rPr>
        <w:t>、</w:t>
      </w:r>
      <w:r>
        <w:rPr>
          <w:rFonts w:hint="eastAsia" w:ascii="宋体" w:hAnsi="宋体" w:eastAsia="宋体" w:cs="宋体"/>
          <w:sz w:val="28"/>
          <w:lang w:val="en-US" w:eastAsia="zh-CN"/>
        </w:rPr>
        <w:t>响应文件</w:t>
      </w:r>
      <w:r>
        <w:rPr>
          <w:rFonts w:hint="eastAsia" w:ascii="宋体" w:hAnsi="宋体" w:eastAsia="宋体" w:cs="宋体"/>
          <w:sz w:val="28"/>
        </w:rPr>
        <w:t>内容是真实有效的。如有不实，则违反“诚实信用”原则，我公司承担由此引发的所有责任。</w:t>
      </w:r>
    </w:p>
    <w:p>
      <w:pPr>
        <w:spacing w:line="360" w:lineRule="auto"/>
        <w:jc w:val="left"/>
        <w:rPr>
          <w:rFonts w:hint="eastAsia" w:ascii="宋体" w:hAnsi="宋体" w:eastAsia="宋体" w:cs="宋体"/>
          <w:sz w:val="28"/>
        </w:rPr>
      </w:pPr>
    </w:p>
    <w:p>
      <w:pPr>
        <w:rPr>
          <w:rFonts w:hint="eastAsia" w:ascii="宋体" w:hAnsi="宋体" w:eastAsia="宋体" w:cs="宋体"/>
        </w:rPr>
      </w:pPr>
    </w:p>
    <w:tbl>
      <w:tblPr>
        <w:tblStyle w:val="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2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00" w:hRule="atLeast"/>
        </w:trPr>
        <w:tc>
          <w:tcPr>
            <w:tcW w:w="9962" w:type="dxa"/>
            <w:shd w:val="clear" w:color="auto" w:fill="FFFFFF"/>
            <w:noWrap w:val="0"/>
            <w:vAlign w:val="top"/>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2240" w:firstLineChars="800"/>
              <w:jc w:val="both"/>
              <w:textAlignment w:val="auto"/>
              <w:rPr>
                <w:rFonts w:hint="eastAsia" w:ascii="宋体" w:hAnsi="宋体" w:eastAsia="宋体" w:cs="宋体"/>
                <w:color w:val="000000"/>
                <w:sz w:val="28"/>
                <w:szCs w:val="22"/>
              </w:rPr>
            </w:pPr>
            <w:r>
              <w:rPr>
                <w:rFonts w:hint="eastAsia" w:ascii="宋体" w:hAnsi="宋体" w:eastAsia="宋体" w:cs="宋体"/>
                <w:color w:val="000000"/>
                <w:sz w:val="28"/>
                <w:szCs w:val="22"/>
                <w:lang w:val="en-US" w:eastAsia="zh-CN"/>
              </w:rPr>
              <w:t>供应商</w:t>
            </w:r>
            <w:r>
              <w:rPr>
                <w:rFonts w:hint="eastAsia" w:ascii="宋体" w:hAnsi="宋体" w:eastAsia="宋体" w:cs="宋体"/>
                <w:color w:val="000000"/>
                <w:sz w:val="28"/>
                <w:szCs w:val="22"/>
              </w:rPr>
              <w:t>：                      （盖单位章）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00" w:hRule="atLeast"/>
        </w:trPr>
        <w:tc>
          <w:tcPr>
            <w:tcW w:w="9962" w:type="dxa"/>
            <w:shd w:val="clear" w:color="auto" w:fill="FFFFFF"/>
            <w:noWrap w:val="0"/>
            <w:vAlign w:val="top"/>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2240" w:firstLineChars="800"/>
              <w:jc w:val="both"/>
              <w:textAlignment w:val="auto"/>
              <w:rPr>
                <w:rFonts w:hint="eastAsia" w:ascii="宋体" w:hAnsi="宋体" w:eastAsia="宋体" w:cs="宋体"/>
                <w:color w:val="000000"/>
                <w:sz w:val="28"/>
                <w:szCs w:val="22"/>
              </w:rPr>
            </w:pPr>
            <w:r>
              <w:rPr>
                <w:rFonts w:hint="eastAsia" w:ascii="宋体" w:hAnsi="宋体" w:eastAsia="宋体" w:cs="宋体"/>
                <w:color w:val="000000"/>
                <w:sz w:val="28"/>
                <w:szCs w:val="22"/>
              </w:rPr>
              <w:t>法定代表人或其委托代理人：          （签字）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00" w:hRule="atLeast"/>
        </w:trPr>
        <w:tc>
          <w:tcPr>
            <w:tcW w:w="9962" w:type="dxa"/>
            <w:shd w:val="clear" w:color="auto" w:fill="FFFFFF"/>
            <w:noWrap w:val="0"/>
            <w:vAlign w:val="top"/>
          </w:tcPr>
          <w:p>
            <w:pPr>
              <w:keepNext w:val="0"/>
              <w:keepLines w:val="0"/>
              <w:pageBreakBefore w:val="0"/>
              <w:widowControl w:val="0"/>
              <w:suppressLineNumbers w:val="0"/>
              <w:kinsoku/>
              <w:wordWrap w:val="0"/>
              <w:overflowPunct/>
              <w:topLinePunct w:val="0"/>
              <w:autoSpaceDE/>
              <w:autoSpaceDN/>
              <w:bidi w:val="0"/>
              <w:adjustRightInd/>
              <w:snapToGrid/>
              <w:spacing w:before="0" w:beforeAutospacing="0" w:after="0" w:afterAutospacing="0"/>
              <w:ind w:left="0" w:right="0" w:firstLine="2240" w:firstLineChars="800"/>
              <w:jc w:val="both"/>
              <w:textAlignment w:val="auto"/>
              <w:rPr>
                <w:rFonts w:hint="eastAsia" w:ascii="宋体" w:hAnsi="宋体" w:eastAsia="宋体" w:cs="宋体"/>
                <w:color w:val="000000"/>
                <w:sz w:val="28"/>
                <w:szCs w:val="22"/>
                <w:lang w:val="en-US" w:eastAsia="zh-CN"/>
              </w:rPr>
            </w:pPr>
            <w:r>
              <w:rPr>
                <w:rFonts w:hint="eastAsia" w:ascii="宋体" w:hAnsi="宋体" w:eastAsia="宋体" w:cs="宋体"/>
                <w:color w:val="000000"/>
                <w:sz w:val="28"/>
                <w:szCs w:val="22"/>
              </w:rPr>
              <w:t>地址：</w:t>
            </w:r>
            <w:r>
              <w:rPr>
                <w:rFonts w:hint="eastAsia" w:ascii="宋体" w:hAnsi="宋体" w:eastAsia="宋体" w:cs="宋体"/>
                <w:color w:val="000000"/>
                <w:sz w:val="28"/>
                <w:szCs w:val="22"/>
                <w:lang w:val="en-US" w:eastAsia="zh-CN"/>
              </w:rPr>
              <w:t xml:space="preserve">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00" w:hRule="atLeast"/>
        </w:trPr>
        <w:tc>
          <w:tcPr>
            <w:tcW w:w="9962" w:type="dxa"/>
            <w:shd w:val="clear" w:color="auto" w:fill="FFFFFF"/>
            <w:noWrap w:val="0"/>
            <w:vAlign w:val="top"/>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firstLine="2240" w:firstLineChars="800"/>
              <w:jc w:val="both"/>
              <w:textAlignment w:val="auto"/>
              <w:rPr>
                <w:rFonts w:hint="eastAsia" w:ascii="宋体" w:hAnsi="宋体" w:eastAsia="宋体" w:cs="宋体"/>
                <w:color w:val="000000"/>
                <w:sz w:val="28"/>
                <w:szCs w:val="22"/>
              </w:rPr>
            </w:pPr>
            <w:r>
              <w:rPr>
                <w:rFonts w:hint="eastAsia" w:ascii="宋体" w:hAnsi="宋体" w:eastAsia="宋体" w:cs="宋体"/>
                <w:color w:val="000000"/>
                <w:sz w:val="28"/>
                <w:szCs w:val="22"/>
              </w:rPr>
              <w:t xml:space="preserve">电话：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00" w:hRule="atLeast"/>
        </w:trPr>
        <w:tc>
          <w:tcPr>
            <w:tcW w:w="9962" w:type="dxa"/>
            <w:shd w:val="clear" w:color="auto" w:fill="FFFFFF"/>
            <w:noWrap w:val="0"/>
            <w:vAlign w:val="top"/>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right"/>
              <w:textAlignment w:val="auto"/>
              <w:rPr>
                <w:rFonts w:hint="eastAsia" w:ascii="宋体" w:hAnsi="宋体" w:eastAsia="宋体" w:cs="宋体"/>
                <w:color w:val="000000"/>
                <w:sz w:val="28"/>
                <w:szCs w:val="22"/>
              </w:rPr>
            </w:pPr>
            <w:r>
              <w:rPr>
                <w:rFonts w:hint="eastAsia" w:ascii="宋体" w:hAnsi="宋体" w:eastAsia="宋体" w:cs="宋体"/>
                <w:color w:val="000000"/>
                <w:sz w:val="28"/>
                <w:szCs w:val="22"/>
              </w:rPr>
              <w:t xml:space="preserve">        年        月        日</w:t>
            </w:r>
          </w:p>
        </w:tc>
      </w:tr>
    </w:tbl>
    <w:p>
      <w:pPr>
        <w:pStyle w:val="10"/>
        <w:numPr>
          <w:ilvl w:val="1"/>
          <w:numId w:val="0"/>
        </w:numPr>
        <w:tabs>
          <w:tab w:val="left" w:pos="0"/>
          <w:tab w:val="left" w:pos="180"/>
          <w:tab w:val="clear" w:pos="210"/>
          <w:tab w:val="clear" w:pos="2040"/>
        </w:tabs>
        <w:spacing w:before="156" w:after="156"/>
        <w:rPr>
          <w:rFonts w:hint="eastAsia" w:ascii="宋体" w:hAnsi="宋体" w:eastAsia="宋体" w:cs="宋体"/>
          <w:b/>
          <w:bCs/>
          <w:color w:val="auto"/>
          <w:sz w:val="36"/>
          <w:szCs w:val="36"/>
        </w:rPr>
      </w:pPr>
    </w:p>
    <w:p>
      <w:pPr>
        <w:bidi w:val="0"/>
        <w:spacing w:line="360" w:lineRule="auto"/>
        <w:rPr>
          <w:rFonts w:hint="eastAsia" w:ascii="宋体" w:hAnsi="宋体" w:eastAsia="宋体" w:cs="宋体"/>
          <w:sz w:val="24"/>
          <w:szCs w:val="24"/>
          <w:lang w:val="en-US" w:eastAsia="zh-CN"/>
        </w:rPr>
      </w:pP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b/>
          <w:bCs/>
          <w:sz w:val="24"/>
          <w:szCs w:val="24"/>
          <w:lang w:val="en-US" w:eastAsia="zh-CN"/>
        </w:rPr>
      </w:pPr>
      <w:r>
        <w:rPr>
          <w:rFonts w:hint="eastAsia" w:ascii="宋体" w:hAnsi="宋体" w:eastAsia="宋体" w:cs="宋体"/>
          <w:sz w:val="24"/>
          <w:szCs w:val="24"/>
        </w:rPr>
        <w:br w:type="page"/>
      </w:r>
      <w:r>
        <w:rPr>
          <w:rFonts w:hint="eastAsia" w:ascii="宋体" w:hAnsi="宋体" w:eastAsia="宋体" w:cs="宋体"/>
          <w:b/>
          <w:bCs/>
          <w:sz w:val="24"/>
          <w:szCs w:val="24"/>
          <w:lang w:val="en-US" w:eastAsia="zh-CN"/>
        </w:rPr>
        <w:t>附件五：</w:t>
      </w:r>
    </w:p>
    <w:p>
      <w:pPr>
        <w:bidi w:val="0"/>
        <w:spacing w:line="360" w:lineRule="auto"/>
        <w:jc w:val="center"/>
        <w:rPr>
          <w:rFonts w:hint="eastAsia" w:ascii="宋体" w:hAnsi="宋体" w:eastAsia="宋体" w:cs="宋体"/>
          <w:sz w:val="24"/>
          <w:szCs w:val="24"/>
          <w:lang w:val="en-US" w:eastAsia="zh-CN"/>
        </w:rPr>
      </w:pPr>
      <w:r>
        <w:rPr>
          <w:rFonts w:hint="eastAsia" w:ascii="宋体" w:hAnsi="宋体" w:eastAsia="宋体" w:cs="宋体"/>
          <w:b/>
          <w:bCs/>
          <w:sz w:val="32"/>
          <w:szCs w:val="32"/>
          <w:lang w:val="en-US" w:eastAsia="zh-CN"/>
        </w:rPr>
        <w:t>异议书</w:t>
      </w: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致：</w:t>
      </w:r>
      <w:r>
        <w:rPr>
          <w:rFonts w:hint="eastAsia" w:ascii="宋体" w:hAnsi="宋体" w:eastAsia="宋体" w:cs="宋体"/>
          <w:sz w:val="24"/>
          <w:szCs w:val="24"/>
          <w:u w:val="single"/>
          <w:lang w:val="en-US" w:eastAsia="zh-CN"/>
        </w:rPr>
        <w:t xml:space="preserve">            </w:t>
      </w:r>
      <w:r>
        <w:rPr>
          <w:rFonts w:hint="eastAsia" w:ascii="宋体" w:hAnsi="宋体" w:eastAsia="宋体" w:cs="宋体"/>
          <w:sz w:val="24"/>
          <w:szCs w:val="24"/>
        </w:rPr>
        <w:t xml:space="preserve">（异议对象单位名称） </w:t>
      </w: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我公司依法参与了贵公司（局）于</w:t>
      </w:r>
      <w:r>
        <w:rPr>
          <w:rFonts w:hint="eastAsia" w:ascii="宋体" w:hAnsi="宋体" w:eastAsia="宋体" w:cs="宋体"/>
          <w:sz w:val="24"/>
          <w:szCs w:val="24"/>
          <w:u w:val="single"/>
        </w:rPr>
        <w:t xml:space="preserve">        </w:t>
      </w:r>
      <w:r>
        <w:rPr>
          <w:rFonts w:hint="eastAsia" w:ascii="宋体" w:hAnsi="宋体" w:eastAsia="宋体" w:cs="宋体"/>
          <w:sz w:val="24"/>
          <w:szCs w:val="24"/>
        </w:rPr>
        <w:t>年</w:t>
      </w:r>
      <w:r>
        <w:rPr>
          <w:rFonts w:hint="eastAsia" w:ascii="宋体" w:hAnsi="宋体" w:eastAsia="宋体" w:cs="宋体"/>
          <w:sz w:val="24"/>
          <w:szCs w:val="24"/>
          <w:u w:val="single"/>
        </w:rPr>
        <w:t xml:space="preserve">      </w:t>
      </w:r>
      <w:r>
        <w:rPr>
          <w:rFonts w:hint="eastAsia" w:ascii="宋体" w:hAnsi="宋体" w:eastAsia="宋体" w:cs="宋体"/>
          <w:sz w:val="24"/>
          <w:szCs w:val="24"/>
        </w:rPr>
        <w:t>月</w:t>
      </w:r>
      <w:r>
        <w:rPr>
          <w:rFonts w:hint="eastAsia" w:ascii="宋体" w:hAnsi="宋体" w:eastAsia="宋体" w:cs="宋体"/>
          <w:sz w:val="24"/>
          <w:szCs w:val="24"/>
          <w:u w:val="single"/>
        </w:rPr>
        <w:t xml:space="preserve">      </w:t>
      </w:r>
      <w:r>
        <w:rPr>
          <w:rFonts w:hint="eastAsia" w:ascii="宋体" w:hAnsi="宋体" w:eastAsia="宋体" w:cs="宋体"/>
          <w:sz w:val="24"/>
          <w:szCs w:val="24"/>
        </w:rPr>
        <w:t>日组织（项目名称为</w:t>
      </w:r>
      <w:r>
        <w:rPr>
          <w:rFonts w:hint="eastAsia" w:ascii="宋体" w:hAnsi="宋体" w:eastAsia="宋体" w:cs="宋体"/>
          <w:sz w:val="24"/>
          <w:szCs w:val="24"/>
          <w:u w:val="single"/>
        </w:rPr>
        <w:t xml:space="preserve">                         </w:t>
      </w:r>
      <w:r>
        <w:rPr>
          <w:rFonts w:hint="eastAsia" w:ascii="宋体" w:hAnsi="宋体" w:eastAsia="宋体" w:cs="宋体"/>
          <w:sz w:val="24"/>
          <w:szCs w:val="24"/>
        </w:rPr>
        <w:t>，招标/采购编号为：</w:t>
      </w:r>
      <w:r>
        <w:rPr>
          <w:rFonts w:hint="eastAsia" w:ascii="宋体" w:hAnsi="宋体" w:eastAsia="宋体" w:cs="宋体"/>
          <w:sz w:val="24"/>
          <w:szCs w:val="24"/>
          <w:u w:val="single"/>
        </w:rPr>
        <w:t xml:space="preserve">                 </w:t>
      </w:r>
      <w:r>
        <w:rPr>
          <w:rFonts w:hint="eastAsia" w:ascii="宋体" w:hAnsi="宋体" w:eastAsia="宋体" w:cs="宋体"/>
          <w:sz w:val="24"/>
          <w:szCs w:val="24"/>
        </w:rPr>
        <w:t>标段名称(标段号)：</w:t>
      </w:r>
      <w:r>
        <w:rPr>
          <w:rFonts w:hint="eastAsia" w:ascii="宋体" w:hAnsi="宋体" w:eastAsia="宋体" w:cs="宋体"/>
          <w:sz w:val="24"/>
          <w:szCs w:val="24"/>
          <w:u w:val="single"/>
        </w:rPr>
        <w:t xml:space="preserve">                 </w:t>
      </w:r>
      <w:r>
        <w:rPr>
          <w:rFonts w:hint="eastAsia" w:ascii="宋体" w:hAnsi="宋体" w:eastAsia="宋体" w:cs="宋体"/>
          <w:sz w:val="24"/>
          <w:szCs w:val="24"/>
        </w:rPr>
        <w:t>）的招标采购活动，该项目目前正处于：</w:t>
      </w:r>
      <w:r>
        <w:rPr>
          <w:rFonts w:hint="eastAsia" w:ascii="宋体" w:hAnsi="宋体" w:eastAsia="宋体" w:cs="宋体"/>
          <w:sz w:val="24"/>
          <w:szCs w:val="24"/>
          <w:u w:val="single"/>
        </w:rPr>
        <w:t xml:space="preserve">                     </w:t>
      </w:r>
      <w:r>
        <w:rPr>
          <w:rFonts w:hint="eastAsia" w:ascii="宋体" w:hAnsi="宋体" w:eastAsia="宋体" w:cs="宋体"/>
          <w:sz w:val="24"/>
          <w:szCs w:val="24"/>
        </w:rPr>
        <w:t>。现我公司对</w:t>
      </w:r>
      <w:r>
        <w:rPr>
          <w:rFonts w:hint="eastAsia" w:ascii="宋体" w:hAnsi="宋体" w:eastAsia="宋体" w:cs="宋体"/>
          <w:sz w:val="24"/>
          <w:szCs w:val="24"/>
          <w:u w:val="single"/>
        </w:rPr>
        <w:t xml:space="preserve">                       </w:t>
      </w:r>
      <w:r>
        <w:rPr>
          <w:rFonts w:hint="eastAsia" w:ascii="宋体" w:hAnsi="宋体" w:eastAsia="宋体" w:cs="宋体"/>
          <w:sz w:val="24"/>
          <w:szCs w:val="24"/>
        </w:rPr>
        <w:t>提出异议。</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一、被异议人</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xml:space="preserve">.......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二、异议事项</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xml:space="preserve">.......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xml:space="preserve">三、请求及主张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xml:space="preserve">.......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xml:space="preserve">四、法律依据、线索及相关材料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xml:space="preserve">五、真实性承诺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xml:space="preserve">.......  。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异议人：</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联系电话：</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联系地址：</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w:t>
      </w:r>
    </w:p>
    <w:p>
      <w:pPr>
        <w:bidi w:val="0"/>
        <w:spacing w:line="360" w:lineRule="auto"/>
        <w:rPr>
          <w:rFonts w:hint="eastAsia" w:ascii="宋体" w:hAnsi="宋体" w:eastAsia="宋体" w:cs="宋体"/>
          <w:sz w:val="24"/>
          <w:szCs w:val="24"/>
          <w:lang w:eastAsia="zh-CN"/>
        </w:rPr>
      </w:pPr>
      <w:r>
        <w:rPr>
          <w:rFonts w:hint="eastAsia" w:ascii="宋体" w:hAnsi="宋体" w:eastAsia="宋体" w:cs="宋体"/>
          <w:sz w:val="24"/>
          <w:szCs w:val="24"/>
        </w:rPr>
        <w:t>附件：1</w:t>
      </w:r>
      <w:r>
        <w:rPr>
          <w:rFonts w:hint="eastAsia" w:ascii="宋体" w:hAnsi="宋体" w:eastAsia="宋体" w:cs="宋体"/>
          <w:sz w:val="24"/>
          <w:szCs w:val="24"/>
          <w:lang w:eastAsia="zh-CN"/>
        </w:rPr>
        <w:t>、授权委托书</w:t>
      </w:r>
    </w:p>
    <w:p>
      <w:pPr>
        <w:numPr>
          <w:ilvl w:val="0"/>
          <w:numId w:val="3"/>
        </w:numPr>
        <w:ind w:left="720" w:leftChars="0" w:firstLine="0" w:firstLineChars="0"/>
        <w:rPr>
          <w:rFonts w:hint="eastAsia" w:ascii="宋体" w:hAnsi="宋体" w:eastAsia="宋体" w:cs="宋体"/>
          <w:sz w:val="24"/>
          <w:szCs w:val="24"/>
          <w:lang w:eastAsia="zh-CN"/>
        </w:rPr>
      </w:pPr>
      <w:r>
        <w:rPr>
          <w:rFonts w:hint="eastAsia" w:ascii="宋体" w:hAnsi="宋体" w:eastAsia="宋体" w:cs="宋体"/>
          <w:sz w:val="24"/>
          <w:szCs w:val="24"/>
          <w:lang w:eastAsia="zh-CN"/>
        </w:rPr>
        <w:t>营业执照复印件</w:t>
      </w:r>
    </w:p>
    <w:p>
      <w:pPr>
        <w:jc w:val="left"/>
        <w:rPr>
          <w:rFonts w:hint="eastAsia" w:ascii="宋体" w:hAnsi="宋体" w:eastAsia="宋体" w:cs="宋体"/>
          <w:b/>
          <w:bCs/>
          <w:sz w:val="24"/>
          <w:szCs w:val="24"/>
          <w:lang w:val="en-US" w:eastAsia="zh-CN"/>
        </w:rPr>
      </w:pPr>
    </w:p>
    <w:p>
      <w:pPr>
        <w:jc w:val="left"/>
        <w:rPr>
          <w:rFonts w:hint="eastAsia" w:ascii="宋体" w:hAnsi="宋体" w:eastAsia="宋体" w:cs="宋体"/>
          <w:b/>
          <w:bCs/>
          <w:sz w:val="24"/>
          <w:szCs w:val="24"/>
          <w:lang w:val="en-US" w:eastAsia="zh-CN"/>
        </w:rPr>
      </w:pPr>
    </w:p>
    <w:p>
      <w:pPr>
        <w:jc w:val="left"/>
        <w:rPr>
          <w:rFonts w:hint="eastAsia" w:ascii="宋体" w:hAnsi="宋体" w:eastAsia="宋体" w:cs="宋体"/>
          <w:b/>
          <w:bCs/>
          <w:sz w:val="24"/>
          <w:szCs w:val="24"/>
          <w:lang w:val="en-US" w:eastAsia="zh-CN"/>
        </w:rPr>
      </w:pPr>
    </w:p>
    <w:p>
      <w:pPr>
        <w:jc w:val="left"/>
        <w:rPr>
          <w:rFonts w:hint="eastAsia" w:ascii="宋体" w:hAnsi="宋体" w:eastAsia="宋体" w:cs="宋体"/>
          <w:b/>
          <w:bCs/>
          <w:sz w:val="24"/>
          <w:szCs w:val="24"/>
          <w:lang w:val="en-US" w:eastAsia="zh-CN"/>
        </w:rPr>
      </w:pPr>
    </w:p>
    <w:p>
      <w:pPr>
        <w:jc w:val="left"/>
        <w:rPr>
          <w:rFonts w:hint="eastAsia" w:ascii="宋体" w:hAnsi="宋体" w:eastAsia="宋体" w:cs="宋体"/>
          <w:b/>
          <w:bCs/>
          <w:sz w:val="24"/>
          <w:szCs w:val="24"/>
          <w:lang w:val="en-US" w:eastAsia="zh-CN"/>
        </w:rPr>
      </w:pPr>
      <w:bookmarkStart w:id="3" w:name="_GoBack"/>
      <w:bookmarkEnd w:id="3"/>
      <w:r>
        <w:rPr>
          <w:rFonts w:hint="eastAsia" w:ascii="宋体" w:hAnsi="宋体" w:eastAsia="宋体" w:cs="宋体"/>
          <w:b/>
          <w:bCs/>
          <w:sz w:val="24"/>
          <w:szCs w:val="24"/>
          <w:lang w:val="en-US" w:eastAsia="zh-CN"/>
        </w:rPr>
        <w:t>附件六：</w:t>
      </w:r>
    </w:p>
    <w:p>
      <w:pPr>
        <w:jc w:val="center"/>
        <w:rPr>
          <w:rFonts w:hint="eastAsia" w:ascii="宋体" w:hAnsi="宋体" w:eastAsia="宋体" w:cs="宋体"/>
          <w:b/>
          <w:bCs/>
          <w:sz w:val="24"/>
          <w:szCs w:val="24"/>
          <w:lang w:val="en-US" w:eastAsia="zh-CN"/>
        </w:rPr>
      </w:pPr>
    </w:p>
    <w:p>
      <w:pPr>
        <w:jc w:val="center"/>
        <w:rPr>
          <w:rFonts w:hint="eastAsia" w:ascii="宋体" w:hAnsi="宋体" w:eastAsia="宋体" w:cs="宋体"/>
          <w:b/>
          <w:bCs/>
          <w:sz w:val="24"/>
          <w:lang w:eastAsia="zh-CN"/>
        </w:rPr>
      </w:pPr>
      <w:r>
        <w:rPr>
          <w:rFonts w:hint="eastAsia" w:ascii="宋体" w:hAnsi="宋体" w:eastAsia="宋体" w:cs="宋体"/>
          <w:b/>
          <w:bCs/>
          <w:sz w:val="24"/>
        </w:rPr>
        <w:t>入围产品供货承诺书</w:t>
      </w:r>
      <w:r>
        <w:rPr>
          <w:rFonts w:hint="eastAsia" w:ascii="宋体" w:hAnsi="宋体" w:eastAsia="宋体" w:cs="宋体"/>
          <w:b/>
          <w:bCs/>
          <w:sz w:val="24"/>
          <w:lang w:eastAsia="zh-CN"/>
        </w:rPr>
        <w:t>（</w:t>
      </w:r>
      <w:r>
        <w:rPr>
          <w:rFonts w:hint="eastAsia" w:ascii="宋体" w:hAnsi="宋体" w:eastAsia="宋体" w:cs="宋体"/>
          <w:b/>
          <w:bCs/>
          <w:sz w:val="24"/>
          <w:lang w:val="en-US" w:eastAsia="zh-CN"/>
        </w:rPr>
        <w:t>如需</w:t>
      </w:r>
      <w:r>
        <w:rPr>
          <w:rFonts w:hint="eastAsia" w:ascii="宋体" w:hAnsi="宋体" w:eastAsia="宋体" w:cs="宋体"/>
          <w:b/>
          <w:bCs/>
          <w:sz w:val="24"/>
          <w:lang w:eastAsia="zh-CN"/>
        </w:rPr>
        <w:t>）</w:t>
      </w:r>
    </w:p>
    <w:p>
      <w:pPr>
        <w:spacing w:line="360" w:lineRule="auto"/>
        <w:rPr>
          <w:rFonts w:hint="eastAsia" w:ascii="宋体" w:hAnsi="宋体" w:eastAsia="宋体" w:cs="宋体"/>
          <w:sz w:val="24"/>
        </w:rPr>
      </w:pPr>
      <w:r>
        <w:rPr>
          <w:rFonts w:hint="eastAsia" w:ascii="宋体" w:hAnsi="宋体" w:eastAsia="宋体" w:cs="宋体"/>
          <w:sz w:val="24"/>
        </w:rPr>
        <w:t xml:space="preserve"> </w:t>
      </w:r>
    </w:p>
    <w:p>
      <w:pPr>
        <w:spacing w:line="360" w:lineRule="auto"/>
        <w:rPr>
          <w:rFonts w:hint="eastAsia" w:ascii="宋体" w:hAnsi="宋体" w:eastAsia="宋体" w:cs="宋体"/>
          <w:sz w:val="24"/>
        </w:rPr>
      </w:pPr>
      <w:r>
        <w:rPr>
          <w:rFonts w:hint="eastAsia" w:ascii="宋体" w:hAnsi="宋体" w:eastAsia="宋体" w:cs="宋体"/>
          <w:sz w:val="24"/>
          <w:u w:val="single"/>
        </w:rPr>
        <w:t xml:space="preserve">                   </w:t>
      </w:r>
      <w:r>
        <w:rPr>
          <w:rFonts w:hint="eastAsia" w:ascii="宋体" w:hAnsi="宋体" w:eastAsia="宋体" w:cs="宋体"/>
          <w:sz w:val="24"/>
        </w:rPr>
        <w:t>（</w:t>
      </w:r>
      <w:r>
        <w:rPr>
          <w:rFonts w:hint="eastAsia" w:ascii="宋体" w:hAnsi="宋体" w:eastAsia="宋体" w:cs="宋体"/>
          <w:sz w:val="24"/>
          <w:lang w:val="en-US" w:eastAsia="zh-CN"/>
        </w:rPr>
        <w:t>招标</w:t>
      </w:r>
      <w:r>
        <w:rPr>
          <w:rFonts w:hint="eastAsia" w:ascii="宋体" w:hAnsi="宋体" w:eastAsia="宋体" w:cs="宋体"/>
          <w:sz w:val="24"/>
        </w:rPr>
        <w:t>人名称）</w:t>
      </w:r>
      <w:r>
        <w:rPr>
          <w:rFonts w:hint="eastAsia" w:ascii="宋体" w:hAnsi="宋体" w:eastAsia="宋体" w:cs="宋体"/>
          <w:sz w:val="24"/>
          <w:u w:val="single"/>
        </w:rPr>
        <w:t xml:space="preserve">                   </w:t>
      </w:r>
      <w:r>
        <w:rPr>
          <w:rFonts w:hint="eastAsia" w:ascii="宋体" w:hAnsi="宋体" w:eastAsia="宋体" w:cs="宋体"/>
          <w:sz w:val="24"/>
        </w:rPr>
        <w:t>（代理机构名称）：</w:t>
      </w:r>
    </w:p>
    <w:p>
      <w:pPr>
        <w:spacing w:line="360" w:lineRule="auto"/>
        <w:rPr>
          <w:rFonts w:hint="eastAsia" w:ascii="宋体" w:hAnsi="宋体" w:eastAsia="宋体" w:cs="宋体"/>
          <w:sz w:val="24"/>
        </w:rPr>
      </w:pP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1、我方承诺</w:t>
      </w:r>
      <w:r>
        <w:rPr>
          <w:rFonts w:hint="eastAsia" w:ascii="宋体" w:hAnsi="宋体" w:eastAsia="宋体" w:cs="宋体"/>
          <w:sz w:val="24"/>
          <w:u w:val="single"/>
        </w:rPr>
        <w:t xml:space="preserve">       </w:t>
      </w:r>
      <w:r>
        <w:rPr>
          <w:rFonts w:hint="eastAsia" w:ascii="宋体" w:hAnsi="宋体" w:eastAsia="宋体" w:cs="宋体"/>
          <w:sz w:val="24"/>
        </w:rPr>
        <w:t>（项目名称）</w:t>
      </w:r>
      <w:r>
        <w:rPr>
          <w:rFonts w:hint="eastAsia" w:ascii="宋体" w:hAnsi="宋体" w:eastAsia="宋体" w:cs="宋体"/>
          <w:sz w:val="24"/>
          <w:u w:val="single"/>
        </w:rPr>
        <w:t xml:space="preserve">       </w:t>
      </w:r>
      <w:r>
        <w:rPr>
          <w:rFonts w:hint="eastAsia" w:ascii="宋体" w:hAnsi="宋体" w:eastAsia="宋体" w:cs="宋体"/>
          <w:sz w:val="24"/>
        </w:rPr>
        <w:t>（标段号）所供</w:t>
      </w:r>
      <w:r>
        <w:rPr>
          <w:rFonts w:hint="eastAsia" w:ascii="宋体" w:hAnsi="宋体" w:eastAsia="宋体" w:cs="宋体"/>
          <w:sz w:val="24"/>
          <w:u w:val="single"/>
        </w:rPr>
        <w:t xml:space="preserve">     </w:t>
      </w:r>
      <w:r>
        <w:rPr>
          <w:rFonts w:hint="eastAsia" w:ascii="宋体" w:hAnsi="宋体" w:eastAsia="宋体" w:cs="宋体"/>
          <w:sz w:val="24"/>
        </w:rPr>
        <w:t>货物为</w:t>
      </w:r>
      <w:r>
        <w:rPr>
          <w:rFonts w:hint="eastAsia" w:ascii="宋体" w:hAnsi="宋体" w:eastAsia="宋体" w:cs="宋体"/>
          <w:sz w:val="24"/>
          <w:u w:val="single"/>
        </w:rPr>
        <w:t>内蒙古电力（集团）有限责任公司</w:t>
      </w:r>
      <w:r>
        <w:rPr>
          <w:rFonts w:hint="eastAsia" w:ascii="宋体" w:hAnsi="宋体" w:eastAsia="宋体" w:cs="宋体"/>
          <w:sz w:val="24"/>
          <w:u w:val="single"/>
          <w:lang w:val="en-US" w:eastAsia="zh-CN"/>
        </w:rPr>
        <w:t>最新的</w:t>
      </w:r>
      <w:r>
        <w:rPr>
          <w:rFonts w:hint="eastAsia" w:ascii="宋体" w:hAnsi="宋体" w:eastAsia="宋体" w:cs="宋体"/>
          <w:sz w:val="24"/>
          <w:u w:val="single"/>
        </w:rPr>
        <w:t>设备材料采购资格预审第x标段（         ）入围生产厂家的产品</w:t>
      </w:r>
      <w:r>
        <w:rPr>
          <w:rFonts w:hint="eastAsia" w:ascii="宋体" w:hAnsi="宋体" w:eastAsia="宋体" w:cs="宋体"/>
          <w:sz w:val="24"/>
        </w:rPr>
        <w:t>，如违反此承诺，我方将负全部责任。</w:t>
      </w:r>
    </w:p>
    <w:p>
      <w:pPr>
        <w:spacing w:line="360" w:lineRule="auto"/>
        <w:rPr>
          <w:rFonts w:hint="eastAsia" w:ascii="宋体" w:hAnsi="宋体" w:eastAsia="宋体" w:cs="宋体"/>
          <w:sz w:val="24"/>
        </w:rPr>
      </w:pPr>
    </w:p>
    <w:p>
      <w:pPr>
        <w:spacing w:line="360" w:lineRule="auto"/>
        <w:rPr>
          <w:rFonts w:hint="eastAsia" w:ascii="宋体" w:hAnsi="宋体" w:eastAsia="宋体" w:cs="宋体"/>
          <w:sz w:val="24"/>
        </w:rPr>
      </w:pPr>
    </w:p>
    <w:p>
      <w:pPr>
        <w:spacing w:line="360" w:lineRule="auto"/>
        <w:rPr>
          <w:rFonts w:hint="eastAsia" w:ascii="宋体" w:hAnsi="宋体" w:eastAsia="宋体" w:cs="宋体"/>
          <w:sz w:val="24"/>
        </w:rPr>
      </w:pPr>
    </w:p>
    <w:p>
      <w:pPr>
        <w:spacing w:line="360" w:lineRule="auto"/>
        <w:rPr>
          <w:rFonts w:hint="eastAsia" w:ascii="宋体" w:hAnsi="宋体" w:eastAsia="宋体" w:cs="宋体"/>
          <w:sz w:val="24"/>
        </w:rPr>
      </w:pPr>
    </w:p>
    <w:p>
      <w:pPr>
        <w:spacing w:line="360" w:lineRule="auto"/>
        <w:rPr>
          <w:rFonts w:hint="eastAsia" w:ascii="宋体" w:hAnsi="宋体" w:eastAsia="宋体" w:cs="宋体"/>
          <w:sz w:val="24"/>
        </w:rPr>
      </w:pPr>
      <w:r>
        <w:rPr>
          <w:rFonts w:hint="eastAsia" w:ascii="宋体" w:hAnsi="宋体" w:eastAsia="宋体" w:cs="宋体"/>
          <w:sz w:val="24"/>
        </w:rPr>
        <w:t xml:space="preserve">                           </w:t>
      </w:r>
    </w:p>
    <w:p>
      <w:pPr>
        <w:spacing w:line="360" w:lineRule="auto"/>
        <w:rPr>
          <w:rFonts w:hint="eastAsia" w:ascii="宋体" w:hAnsi="宋体" w:eastAsia="宋体" w:cs="宋体"/>
          <w:sz w:val="24"/>
        </w:rPr>
      </w:pPr>
    </w:p>
    <w:p>
      <w:pPr>
        <w:spacing w:line="360" w:lineRule="auto"/>
        <w:ind w:firstLine="3120" w:firstLineChars="1300"/>
        <w:rPr>
          <w:rFonts w:hint="eastAsia" w:ascii="宋体" w:hAnsi="宋体" w:eastAsia="宋体" w:cs="宋体"/>
          <w:sz w:val="24"/>
        </w:rPr>
      </w:pPr>
      <w:r>
        <w:rPr>
          <w:rFonts w:hint="eastAsia" w:ascii="宋体" w:hAnsi="宋体" w:eastAsia="宋体" w:cs="宋体"/>
          <w:sz w:val="24"/>
        </w:rPr>
        <w:t>投 标 人：                      （盖单位章）</w:t>
      </w:r>
    </w:p>
    <w:p>
      <w:pPr>
        <w:spacing w:line="360" w:lineRule="auto"/>
        <w:rPr>
          <w:rFonts w:hint="eastAsia" w:ascii="宋体" w:hAnsi="宋体" w:eastAsia="宋体" w:cs="宋体"/>
          <w:sz w:val="24"/>
        </w:rPr>
      </w:pPr>
      <w:r>
        <w:rPr>
          <w:rFonts w:hint="eastAsia" w:ascii="宋体" w:hAnsi="宋体" w:eastAsia="宋体" w:cs="宋体"/>
          <w:sz w:val="24"/>
        </w:rPr>
        <w:t xml:space="preserve">                          法定代表人或其委托代理人：          （签字）</w:t>
      </w:r>
    </w:p>
    <w:p>
      <w:pPr>
        <w:spacing w:line="360" w:lineRule="auto"/>
        <w:rPr>
          <w:rFonts w:hint="eastAsia" w:ascii="宋体" w:hAnsi="宋体" w:eastAsia="宋体" w:cs="宋体"/>
          <w:sz w:val="24"/>
        </w:rPr>
      </w:pPr>
      <w:r>
        <w:rPr>
          <w:rFonts w:hint="eastAsia" w:ascii="宋体" w:hAnsi="宋体" w:eastAsia="宋体" w:cs="宋体"/>
          <w:sz w:val="24"/>
        </w:rPr>
        <w:t xml:space="preserve">                          地址：</w:t>
      </w:r>
    </w:p>
    <w:p>
      <w:pPr>
        <w:spacing w:line="360" w:lineRule="auto"/>
        <w:rPr>
          <w:rFonts w:hint="eastAsia" w:ascii="宋体" w:hAnsi="宋体" w:eastAsia="宋体" w:cs="宋体"/>
          <w:sz w:val="24"/>
        </w:rPr>
      </w:pPr>
      <w:r>
        <w:rPr>
          <w:rFonts w:hint="eastAsia" w:ascii="宋体" w:hAnsi="宋体" w:eastAsia="宋体" w:cs="宋体"/>
          <w:sz w:val="24"/>
        </w:rPr>
        <w:t xml:space="preserve">                          网址：</w:t>
      </w:r>
    </w:p>
    <w:p>
      <w:pPr>
        <w:spacing w:line="360" w:lineRule="auto"/>
        <w:rPr>
          <w:rFonts w:hint="eastAsia" w:ascii="宋体" w:hAnsi="宋体" w:eastAsia="宋体" w:cs="宋体"/>
          <w:sz w:val="24"/>
        </w:rPr>
      </w:pPr>
      <w:r>
        <w:rPr>
          <w:rFonts w:hint="eastAsia" w:ascii="宋体" w:hAnsi="宋体" w:eastAsia="宋体" w:cs="宋体"/>
          <w:sz w:val="24"/>
        </w:rPr>
        <w:t xml:space="preserve">                          电话：</w:t>
      </w:r>
    </w:p>
    <w:p>
      <w:pPr>
        <w:spacing w:line="360" w:lineRule="auto"/>
        <w:rPr>
          <w:rFonts w:hint="eastAsia" w:ascii="宋体" w:hAnsi="宋体" w:eastAsia="宋体" w:cs="宋体"/>
          <w:sz w:val="24"/>
        </w:rPr>
      </w:pPr>
      <w:r>
        <w:rPr>
          <w:rFonts w:hint="eastAsia" w:ascii="宋体" w:hAnsi="宋体" w:eastAsia="宋体" w:cs="宋体"/>
          <w:sz w:val="24"/>
        </w:rPr>
        <w:t xml:space="preserve">                          传真：</w:t>
      </w:r>
    </w:p>
    <w:p>
      <w:pPr>
        <w:spacing w:line="360" w:lineRule="auto"/>
        <w:ind w:firstLine="3120" w:firstLineChars="1300"/>
        <w:rPr>
          <w:rFonts w:hint="eastAsia" w:ascii="宋体" w:hAnsi="宋体" w:eastAsia="宋体" w:cs="宋体"/>
          <w:sz w:val="24"/>
        </w:rPr>
      </w:pPr>
      <w:r>
        <w:rPr>
          <w:rFonts w:hint="eastAsia" w:ascii="宋体" w:hAnsi="宋体" w:eastAsia="宋体" w:cs="宋体"/>
          <w:sz w:val="24"/>
        </w:rPr>
        <w:t xml:space="preserve">邮政编码：                                 </w:t>
      </w:r>
    </w:p>
    <w:p>
      <w:pPr>
        <w:spacing w:line="360" w:lineRule="auto"/>
        <w:rPr>
          <w:rFonts w:hint="eastAsia" w:ascii="宋体" w:hAnsi="宋体" w:eastAsia="宋体" w:cs="宋体"/>
          <w:sz w:val="24"/>
        </w:rPr>
      </w:pPr>
      <w:r>
        <w:rPr>
          <w:rFonts w:hint="eastAsia" w:ascii="宋体" w:hAnsi="宋体" w:eastAsia="宋体" w:cs="宋体"/>
          <w:sz w:val="24"/>
        </w:rPr>
        <w:t xml:space="preserve">                               </w:t>
      </w:r>
      <w:r>
        <w:rPr>
          <w:rFonts w:hint="eastAsia" w:ascii="宋体" w:hAnsi="宋体" w:eastAsia="宋体" w:cs="宋体"/>
          <w:sz w:val="24"/>
          <w:u w:val="single"/>
        </w:rPr>
        <w:t xml:space="preserve">        年        月        日</w:t>
      </w:r>
    </w:p>
    <w:p>
      <w:pPr>
        <w:spacing w:line="360" w:lineRule="auto"/>
        <w:rPr>
          <w:rFonts w:hint="eastAsia" w:ascii="宋体" w:hAnsi="宋体" w:eastAsia="宋体" w:cs="宋体"/>
          <w:sz w:val="24"/>
        </w:rPr>
      </w:pPr>
    </w:p>
    <w:p>
      <w:pPr>
        <w:ind w:firstLine="480"/>
        <w:rPr>
          <w:rFonts w:hint="eastAsia" w:ascii="宋体" w:hAnsi="宋体" w:eastAsia="宋体" w:cs="宋体"/>
          <w:sz w:val="24"/>
        </w:rPr>
      </w:pPr>
    </w:p>
    <w:p>
      <w:pPr>
        <w:pStyle w:val="2"/>
        <w:rPr>
          <w:rFonts w:hint="eastAsia"/>
          <w:lang w:eastAsia="zh-CN"/>
        </w:rPr>
      </w:pPr>
    </w:p>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华文仿宋">
    <w:altName w:val="仿宋"/>
    <w:panose1 w:val="02010600040101010101"/>
    <w:charset w:val="86"/>
    <w:family w:val="auto"/>
    <w:pitch w:val="default"/>
    <w:sig w:usb0="00000000" w:usb1="00000000" w:usb2="00000000" w:usb3="00000000" w:csb0="0004009F" w:csb1="DFD70000"/>
  </w:font>
  <w:font w:name="仿宋">
    <w:panose1 w:val="0201060906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540C905"/>
    <w:multiLevelType w:val="singleLevel"/>
    <w:tmpl w:val="B540C905"/>
    <w:lvl w:ilvl="0" w:tentative="0">
      <w:start w:val="2"/>
      <w:numFmt w:val="decimal"/>
      <w:suff w:val="nothing"/>
      <w:lvlText w:val="%1、"/>
      <w:lvlJc w:val="left"/>
      <w:pPr>
        <w:ind w:left="720" w:firstLine="0"/>
      </w:pPr>
    </w:lvl>
  </w:abstractNum>
  <w:abstractNum w:abstractNumId="1">
    <w:nsid w:val="ECA62EE9"/>
    <w:multiLevelType w:val="singleLevel"/>
    <w:tmpl w:val="ECA62EE9"/>
    <w:lvl w:ilvl="0" w:tentative="0">
      <w:start w:val="4"/>
      <w:numFmt w:val="decimal"/>
      <w:suff w:val="nothing"/>
      <w:lvlText w:val="（%1）"/>
      <w:lvlJc w:val="left"/>
    </w:lvl>
  </w:abstractNum>
  <w:abstractNum w:abstractNumId="2">
    <w:nsid w:val="081D7250"/>
    <w:multiLevelType w:val="multilevel"/>
    <w:tmpl w:val="081D7250"/>
    <w:lvl w:ilvl="0" w:tentative="0">
      <w:start w:val="1"/>
      <w:numFmt w:val="decimal"/>
      <w:pStyle w:val="11"/>
      <w:lvlText w:val="(%1)"/>
      <w:lvlJc w:val="left"/>
      <w:pPr>
        <w:tabs>
          <w:tab w:val="left" w:pos="-122"/>
        </w:tabs>
        <w:ind w:left="-122"/>
      </w:pPr>
      <w:rPr>
        <w:rFonts w:hint="eastAsia" w:cs="Times New Roman"/>
      </w:rPr>
    </w:lvl>
    <w:lvl w:ilvl="1" w:tentative="0">
      <w:start w:val="1"/>
      <w:numFmt w:val="japaneseCounting"/>
      <w:lvlText w:val="%2、"/>
      <w:lvlJc w:val="left"/>
      <w:pPr>
        <w:tabs>
          <w:tab w:val="left" w:pos="778"/>
        </w:tabs>
        <w:ind w:left="778" w:hanging="480"/>
      </w:pPr>
      <w:rPr>
        <w:rFonts w:hint="default" w:cs="Times New Roman"/>
      </w:rPr>
    </w:lvl>
    <w:lvl w:ilvl="2" w:tentative="0">
      <w:start w:val="1"/>
      <w:numFmt w:val="lowerRoman"/>
      <w:lvlText w:val="%3."/>
      <w:lvlJc w:val="right"/>
      <w:pPr>
        <w:tabs>
          <w:tab w:val="left" w:pos="1138"/>
        </w:tabs>
        <w:ind w:left="1138" w:hanging="420"/>
      </w:pPr>
      <w:rPr>
        <w:rFonts w:cs="Times New Roman"/>
      </w:rPr>
    </w:lvl>
    <w:lvl w:ilvl="3" w:tentative="0">
      <w:start w:val="1"/>
      <w:numFmt w:val="decimal"/>
      <w:lvlText w:val="%4."/>
      <w:lvlJc w:val="left"/>
      <w:pPr>
        <w:tabs>
          <w:tab w:val="left" w:pos="-122"/>
        </w:tabs>
        <w:ind w:left="-122"/>
      </w:pPr>
      <w:rPr>
        <w:rFonts w:hint="eastAsia" w:cs="Times New Roman"/>
      </w:rPr>
    </w:lvl>
    <w:lvl w:ilvl="4" w:tentative="0">
      <w:start w:val="1"/>
      <w:numFmt w:val="lowerLetter"/>
      <w:lvlText w:val="%5)"/>
      <w:lvlJc w:val="left"/>
      <w:pPr>
        <w:tabs>
          <w:tab w:val="left" w:pos="1978"/>
        </w:tabs>
        <w:ind w:left="1978" w:hanging="420"/>
      </w:pPr>
      <w:rPr>
        <w:rFonts w:cs="Times New Roman"/>
      </w:rPr>
    </w:lvl>
    <w:lvl w:ilvl="5" w:tentative="0">
      <w:start w:val="1"/>
      <w:numFmt w:val="lowerRoman"/>
      <w:lvlText w:val="%6."/>
      <w:lvlJc w:val="right"/>
      <w:pPr>
        <w:tabs>
          <w:tab w:val="left" w:pos="2398"/>
        </w:tabs>
        <w:ind w:left="2398" w:hanging="420"/>
      </w:pPr>
      <w:rPr>
        <w:rFonts w:cs="Times New Roman"/>
      </w:rPr>
    </w:lvl>
    <w:lvl w:ilvl="6" w:tentative="0">
      <w:start w:val="1"/>
      <w:numFmt w:val="decimal"/>
      <w:lvlText w:val="%7."/>
      <w:lvlJc w:val="left"/>
      <w:pPr>
        <w:tabs>
          <w:tab w:val="left" w:pos="2818"/>
        </w:tabs>
        <w:ind w:left="2818" w:hanging="420"/>
      </w:pPr>
      <w:rPr>
        <w:rFonts w:cs="Times New Roman"/>
      </w:rPr>
    </w:lvl>
    <w:lvl w:ilvl="7" w:tentative="0">
      <w:start w:val="1"/>
      <w:numFmt w:val="lowerLetter"/>
      <w:lvlText w:val="%8)"/>
      <w:lvlJc w:val="left"/>
      <w:pPr>
        <w:tabs>
          <w:tab w:val="left" w:pos="3238"/>
        </w:tabs>
        <w:ind w:left="3238" w:hanging="420"/>
      </w:pPr>
      <w:rPr>
        <w:rFonts w:cs="Times New Roman"/>
      </w:rPr>
    </w:lvl>
    <w:lvl w:ilvl="8" w:tentative="0">
      <w:start w:val="1"/>
      <w:numFmt w:val="lowerRoman"/>
      <w:lvlText w:val="%9."/>
      <w:lvlJc w:val="right"/>
      <w:pPr>
        <w:tabs>
          <w:tab w:val="left" w:pos="3658"/>
        </w:tabs>
        <w:ind w:left="3658" w:hanging="420"/>
      </w:pPr>
      <w:rPr>
        <w:rFonts w:cs="Times New Roman"/>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jFhYjA5MjAzMDI3NjY1ZDhjODIxMGZlNzUzMjlhMjgifQ=="/>
  </w:docVars>
  <w:rsids>
    <w:rsidRoot w:val="00000000"/>
    <w:rsid w:val="7CA4588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Times New Roman" w:cs="Times New Roman"/>
      <w:sz w:val="24"/>
      <w:szCs w:val="24"/>
      <w:lang w:bidi="ar-SA"/>
    </w:rPr>
  </w:style>
  <w:style w:type="paragraph" w:styleId="5">
    <w:name w:val="heading 1"/>
    <w:basedOn w:val="1"/>
    <w:next w:val="1"/>
    <w:qFormat/>
    <w:uiPriority w:val="0"/>
    <w:pPr>
      <w:keepNext/>
      <w:keepLines/>
      <w:spacing w:before="340" w:after="330" w:line="576" w:lineRule="auto"/>
      <w:jc w:val="center"/>
      <w:outlineLvl w:val="0"/>
    </w:pPr>
    <w:rPr>
      <w:b/>
      <w:bCs/>
      <w:kern w:val="44"/>
      <w:sz w:val="44"/>
      <w:szCs w:val="44"/>
    </w:rPr>
  </w:style>
  <w:style w:type="character" w:default="1" w:styleId="9">
    <w:name w:val="Default Paragraph Font"/>
    <w:semiHidden/>
    <w:uiPriority w:val="0"/>
  </w:style>
  <w:style w:type="table" w:default="1" w:styleId="7">
    <w:name w:val="Normal Table"/>
    <w:semiHidden/>
    <w:uiPriority w:val="0"/>
    <w:tblPr>
      <w:tblCellMar>
        <w:top w:w="0" w:type="dxa"/>
        <w:left w:w="108" w:type="dxa"/>
        <w:bottom w:w="0" w:type="dxa"/>
        <w:right w:w="108" w:type="dxa"/>
      </w:tblCellMar>
    </w:tblPr>
  </w:style>
  <w:style w:type="paragraph" w:styleId="2">
    <w:name w:val="Body Text First Indent 2"/>
    <w:basedOn w:val="3"/>
    <w:next w:val="1"/>
    <w:semiHidden/>
    <w:uiPriority w:val="0"/>
    <w:pPr>
      <w:ind w:leftChars="0" w:firstLine="420"/>
    </w:pPr>
    <w:rPr>
      <w:szCs w:val="24"/>
    </w:rPr>
  </w:style>
  <w:style w:type="paragraph" w:styleId="3">
    <w:name w:val="Body Text Indent"/>
    <w:basedOn w:val="1"/>
    <w:next w:val="4"/>
    <w:uiPriority w:val="0"/>
    <w:pPr>
      <w:spacing w:after="120"/>
      <w:ind w:left="420" w:leftChars="200"/>
    </w:pPr>
    <w:rPr>
      <w:kern w:val="0"/>
      <w:sz w:val="20"/>
      <w:szCs w:val="24"/>
    </w:rPr>
  </w:style>
  <w:style w:type="paragraph" w:styleId="4">
    <w:name w:val="footnote text"/>
    <w:basedOn w:val="1"/>
    <w:uiPriority w:val="0"/>
    <w:pPr>
      <w:snapToGrid w:val="0"/>
      <w:ind w:firstLine="200" w:firstLineChars="200"/>
      <w:jc w:val="left"/>
    </w:pPr>
    <w:rPr>
      <w:rFonts w:eastAsia="华文仿宋"/>
      <w:sz w:val="18"/>
      <w:szCs w:val="20"/>
    </w:rPr>
  </w:style>
  <w:style w:type="paragraph" w:styleId="6">
    <w:name w:val="Normal Indent"/>
    <w:basedOn w:val="1"/>
    <w:uiPriority w:val="0"/>
    <w:pPr>
      <w:ind w:firstLine="420" w:firstLineChars="200"/>
    </w:pPr>
  </w:style>
  <w:style w:type="table" w:styleId="8">
    <w:name w:val="Table Grid"/>
    <w:basedOn w:val="7"/>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0">
    <w:name w:val="附录表标题"/>
    <w:basedOn w:val="11"/>
    <w:next w:val="12"/>
    <w:qFormat/>
    <w:uiPriority w:val="0"/>
    <w:pPr>
      <w:tabs>
        <w:tab w:val="left" w:pos="-122"/>
        <w:tab w:val="left" w:pos="210"/>
        <w:tab w:val="left" w:pos="420"/>
        <w:tab w:val="left" w:pos="2040"/>
      </w:tabs>
      <w:ind w:left="2040" w:hanging="360"/>
    </w:pPr>
    <w:rPr>
      <w:kern w:val="21"/>
    </w:rPr>
  </w:style>
  <w:style w:type="paragraph" w:customStyle="1" w:styleId="11">
    <w:name w:val="正文表标题"/>
    <w:next w:val="12"/>
    <w:uiPriority w:val="0"/>
    <w:pPr>
      <w:numPr>
        <w:ilvl w:val="0"/>
        <w:numId w:val="1"/>
      </w:numPr>
      <w:jc w:val="center"/>
    </w:pPr>
    <w:rPr>
      <w:rFonts w:ascii="黑体" w:hAnsi="Times New Roman" w:eastAsia="黑体" w:cs="Times New Roman"/>
      <w:sz w:val="21"/>
      <w:lang w:val="en-US" w:eastAsia="zh-CN" w:bidi="ar-SA"/>
    </w:rPr>
  </w:style>
  <w:style w:type="paragraph" w:customStyle="1" w:styleId="12">
    <w:name w:val="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9.png"/><Relationship Id="rId11" Type="http://schemas.openxmlformats.org/officeDocument/2006/relationships/image" Target="media/image8.jpe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2</TotalTime>
  <ScaleCrop>false</ScaleCrop>
  <LinksUpToDate>false</LinksUpToDate>
  <CharactersWithSpaces>0</CharactersWithSpaces>
  <Application>WPS Office_11.1.0.12358_F1E327BC-269C-435d-A152-05C5408002CA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2022-09-19T07:44:44Z</dcterms:created>
  <dc:creator>lenovo</dc:creator>
  <cp:lastModifiedBy>lenovo</cp:lastModifiedBy>
  <dcterms:modified xsi:type="dcterms:W3CDTF">2022-09-19T07:47:31Z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2052-11.1.0.12358</vt:lpwstr>
  </property>
  <property fmtid="{D5CDD505-2E9C-101B-9397-08002B2CF9AE}" pid="3" name="ICV">
    <vt:lpwstr>DEC06EEBD01C4D02962C6312F46A3AC1</vt:lpwstr>
  </property>
</Properties>
</file>