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562" w:firstLineChars="200"/>
        <w:rPr>
          <w:rFonts w:hint="default" w:ascii="仿宋" w:hAnsi="仿宋" w:eastAsia="仿宋" w:cs="宋体"/>
          <w:color w:val="auto"/>
          <w:kern w:val="0"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附件一</w:t>
      </w:r>
      <w:r>
        <w:rPr>
          <w:rFonts w:hint="eastAsia" w:ascii="宋体" w:hAnsi="宋体" w:cs="宋体"/>
          <w:b/>
          <w:color w:val="auto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报价清单</w:t>
      </w:r>
    </w:p>
    <w:tbl>
      <w:tblPr>
        <w:tblStyle w:val="8"/>
        <w:tblW w:w="928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9"/>
        <w:gridCol w:w="46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分项名称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单价控制价</w:t>
            </w:r>
          </w:p>
          <w:p>
            <w:pPr>
              <w:jc w:val="center"/>
              <w:rPr>
                <w:rFonts w:hint="eastAsia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（含税：元）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桑塔纳租金（年）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105600</w:t>
            </w: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桑塔纳租金（月）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8800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桑塔纳租金（天）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400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桑塔纳租金（次）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200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帕萨特租金（天）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500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帕萨特租金（次）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300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商务车租金（配置不低于别克GL8）（天）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800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商务车租金（配置不低于别克GL8）（次）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400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厢式货车（4.2M）</w:t>
            </w:r>
            <w:r>
              <w:rPr>
                <w:rFonts w:hint="eastAsia"/>
                <w:color w:val="auto"/>
                <w:sz w:val="24"/>
                <w:szCs w:val="24"/>
              </w:rPr>
              <w:t>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700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考斯特租金（冬）（天）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1800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考斯特租金（夏）（天）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2300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大巴车租金（冬）（天）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1800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4639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大巴车租金（夏）（天）</w:t>
            </w:r>
          </w:p>
        </w:tc>
        <w:tc>
          <w:tcPr>
            <w:tcW w:w="4641" w:type="dxa"/>
            <w:noWrap w:val="0"/>
            <w:vAlign w:val="center"/>
          </w:tcPr>
          <w:p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2500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6" w:hRule="atLeast"/>
        </w:trPr>
        <w:tc>
          <w:tcPr>
            <w:tcW w:w="9280" w:type="dxa"/>
            <w:gridSpan w:val="2"/>
            <w:noWrap w:val="0"/>
            <w:vAlign w:val="center"/>
          </w:tcPr>
          <w:p>
            <w:pPr>
              <w:jc w:val="left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以上报价包括车辆使用、油费、保险（包括车辆保险及乘车人身伤害保险）、租赁汽车服务司机费用、税费等。夏季时间为5月份至10月份，冬季时间为11月份至4月份。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color w:val="auto"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Z6+FONw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mevhT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0lSIG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SROV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4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失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029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rPr>
          <w:rFonts w:ascii="宋体" w:hAnsi="宋体"/>
          <w:color w:val="auto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3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信用中国_L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029" w:rightChars="-490"/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029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029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029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1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2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7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8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1"/>
        <w:spacing w:line="48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9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5435600" cy="3102610"/>
            <wp:effectExtent l="0" t="0" r="12700" b="2540"/>
            <wp:wrapTopAndBottom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附件四：《响应真实性承诺书》</w:t>
      </w:r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</w:t>
      </w:r>
      <w:r>
        <w:rPr>
          <w:rFonts w:hint="eastAsia"/>
          <w:color w:val="auto"/>
          <w:sz w:val="32"/>
          <w:szCs w:val="28"/>
        </w:rPr>
        <w:t>真实性承诺</w:t>
      </w:r>
      <w:r>
        <w:rPr>
          <w:rFonts w:hint="eastAsia"/>
          <w:color w:val="auto"/>
          <w:sz w:val="32"/>
          <w:szCs w:val="28"/>
          <w:lang w:val="en-US" w:eastAsia="zh-CN"/>
        </w:rPr>
        <w:t>书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default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附件五：</w:t>
      </w: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tabs>
        <w:tab w:val="clear" w:pos="4153"/>
      </w:tabs>
      <w:rPr>
        <w:sz w:val="24"/>
        <w:szCs w:val="40"/>
      </w:rPr>
    </w:pPr>
  </w:p>
  <w:p>
    <w:pPr>
      <w:pStyle w:val="7"/>
      <w:pBdr>
        <w:bottom w:val="none" w:color="auto" w:sz="0" w:space="1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A0A9F"/>
    <w:rsid w:val="227A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6">
    <w:name w:val="footer"/>
    <w:basedOn w:val="1"/>
    <w:next w:val="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9">
    <w:name w:val="Table Grid"/>
    <w:basedOn w:val="8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3">
    <w:name w:val="附录表标题"/>
    <w:basedOn w:val="14"/>
    <w:next w:val="15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4">
    <w:name w:val="正文表标题"/>
    <w:next w:val="15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5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2021-03-23T01:29:00Z</dcterms:created>
  <dc:creator>ZHJ-Y</dc:creator>
  <cp:lastModifiedBy>ZHJ-Y</cp:lastModifiedBy>
  <dcterms:modified xsi:type="dcterms:W3CDTF">2021-03-23T01:30:03Z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611B091F07FF45B8968E73BCE310B5D1</vt:lpwstr>
  </property>
</Properties>
</file>