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4D876">
      <w:pPr>
        <w:rPr>
          <w:rFonts w:hint="eastAsia" w:ascii="宋体" w:hAnsi="宋体" w:eastAsia="宋体" w:cs="宋体"/>
          <w:b/>
          <w:kern w:val="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Cs w:val="22"/>
          <w:lang w:val="en-US" w:eastAsia="zh-CN"/>
        </w:rPr>
        <w:t>采购清单</w:t>
      </w:r>
    </w:p>
    <w:tbl>
      <w:tblPr>
        <w:tblStyle w:val="4"/>
        <w:tblW w:w="926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2"/>
        <w:gridCol w:w="2369"/>
        <w:gridCol w:w="3285"/>
        <w:gridCol w:w="1290"/>
        <w:gridCol w:w="813"/>
        <w:gridCol w:w="957"/>
      </w:tblGrid>
      <w:tr w14:paraId="54BDF4BB">
        <w:trPr>
          <w:trHeight w:val="84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2692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867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工作类别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8CE2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153E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0C7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8E8D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含税单价（元）</w:t>
            </w:r>
          </w:p>
        </w:tc>
      </w:tr>
      <w:tr w14:paraId="38BC7B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A9C1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EAF1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二次供水水箱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FBC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alibri" w:eastAsia="Times New Roman"/>
                <w:sz w:val="24"/>
                <w:szCs w:val="24"/>
                <w:lang w:val="en-US" w:eastAsia="zh-CN"/>
              </w:rPr>
              <w:t>水质化验（化验内容不少于24项）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2419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F5F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FFB4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</w:t>
            </w:r>
          </w:p>
        </w:tc>
      </w:tr>
      <w:tr w14:paraId="44BFF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844C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7DB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二次供水水箱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07F2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z w:val="24"/>
                <w:szCs w:val="24"/>
              </w:rPr>
              <w:t>消毒材料</w:t>
            </w:r>
            <w:r>
              <w:rPr>
                <w:rFonts w:hint="eastAsia" w:eastAsia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Calibri" w:eastAsia="Times New Roman"/>
                <w:sz w:val="24"/>
                <w:szCs w:val="24"/>
                <w:lang w:val="en-US" w:eastAsia="zh-CN"/>
              </w:rPr>
              <w:t>综合包，内含消毒粉、臭氧、双氧水等）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0DD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1DC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B827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 w14:paraId="14306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D1E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7BC0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二次供水水箱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3B20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Times New Roman"/>
                <w:sz w:val="24"/>
                <w:szCs w:val="24"/>
                <w:lang w:eastAsia="zh-CN"/>
              </w:rPr>
              <w:t>无菌包装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4A37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D237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221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 w14:paraId="430E8B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3A64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55FA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二次供水水箱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4DA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Times New Roman"/>
                <w:sz w:val="24"/>
                <w:szCs w:val="24"/>
                <w:lang w:eastAsia="zh-CN"/>
              </w:rPr>
              <w:t>清洗耗材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A806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8121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1CC1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 w14:paraId="71B4CE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C90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851F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二次供水水箱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3C0A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Times New Roman"/>
                <w:sz w:val="24"/>
                <w:szCs w:val="24"/>
                <w:lang w:eastAsia="zh-CN"/>
              </w:rPr>
              <w:t>水样提取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054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2F77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224A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 w14:paraId="13197B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2DE0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8771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二次供水水箱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927C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人员工资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FE0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  <w:r>
              <w:rPr>
                <w:rFonts w:hint="eastAsia" w:ascii="Calibri" w:eastAsia="Times New Roman"/>
                <w:color w:val="auto"/>
                <w:sz w:val="24"/>
                <w:szCs w:val="24"/>
                <w:lang w:val="en-US" w:eastAsia="zh-CN"/>
              </w:rPr>
              <w:t>·小时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248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06BB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</w:tr>
      <w:tr w14:paraId="2E51A5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AD91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885C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AE3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净水器滤芯：PP棉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CAD7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9B35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9D00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</w:tr>
      <w:tr w14:paraId="3BA387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0B3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5B07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（世纪丰源）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FD78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净水器滤芯：颗粒活性炭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132D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2ACD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623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</w:tr>
      <w:tr w14:paraId="19B86A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1111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07C9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（世纪丰源）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B190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净水器滤芯：烧结活性炭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C3F1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7151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565D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</w:tr>
      <w:tr w14:paraId="06E230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E2DF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C1E8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（世纪丰源）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BECE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净水器滤芯：T33活性炭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E776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28AD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3C8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</w:tr>
      <w:tr w14:paraId="3D2642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93E9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3C9A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（世纪丰源）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A14A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净水器滤芯：反渗透膜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3A2A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6C34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3E0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</w:tr>
      <w:tr w14:paraId="243A91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6CE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7E3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831F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净水器滤芯：颗粒活性炭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37E7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8F05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2438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280</w:t>
            </w:r>
          </w:p>
        </w:tc>
      </w:tr>
      <w:tr w14:paraId="62A177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36A1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7482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C3C0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净水器滤芯：烧结活性炭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668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D41D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29F3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280</w:t>
            </w:r>
          </w:p>
        </w:tc>
      </w:tr>
      <w:tr w14:paraId="202AC5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064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3CC1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229D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净水器滤芯：T33活性炭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BA3A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7EC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F0D1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</w:tr>
      <w:tr w14:paraId="0128D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3DD7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705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D3A4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净水器滤芯：200G反渗透膜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4079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E671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E091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</w:tr>
      <w:tr w14:paraId="2782C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B5CD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101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BA3A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净水器滤芯：400G反渗透膜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941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554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93AD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900</w:t>
            </w:r>
          </w:p>
        </w:tc>
      </w:tr>
      <w:tr w14:paraId="24C51C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6FBC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E2A2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D164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净水器配件：增压器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BAF7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7DB4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D6E0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</w:t>
            </w:r>
          </w:p>
        </w:tc>
      </w:tr>
      <w:tr w14:paraId="44570F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7FCD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BAFB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FAD4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净水器配件：进水电磁阀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1437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068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BFC6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</w:tr>
      <w:tr w14:paraId="7587DB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8372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A66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54B2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净水器配件：废水电磁阀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A37F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A21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B74A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</w:tr>
      <w:tr w14:paraId="05F03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596D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E9C1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9833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净水器配件：高压开关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526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9A17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429B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 w14:paraId="443BB6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A444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CF7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57E2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净水器配件：低压开关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D89D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850D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22A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 w14:paraId="1050BE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A8D4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57D0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B570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净水器配件：24V适配器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8035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8D15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B087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</w:tr>
      <w:tr w14:paraId="2CD7D8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9F58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DD62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B36E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开水器：电脑主板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4235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83BE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7F32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860</w:t>
            </w:r>
          </w:p>
        </w:tc>
      </w:tr>
      <w:tr w14:paraId="2E115A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51C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7FE3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32EB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开水器：电脑显示屏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8FD6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5C36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03B4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</w:tr>
      <w:tr w14:paraId="054A9E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F67E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7F5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E76B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开水器：加热内胆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A932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F8F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07BD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</w:t>
            </w:r>
          </w:p>
        </w:tc>
      </w:tr>
      <w:tr w14:paraId="1C0466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4FCE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B3F5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769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开水器：加热管3kw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51B5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16A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956F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</w:tr>
      <w:tr w14:paraId="29354D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BDF8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8A54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366F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开水器：加热管6kw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2C69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C7E8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FA6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</w:tr>
      <w:tr w14:paraId="2E7FB6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66C7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0DFC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4D88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开水器：温控器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239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93E9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358A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</w:tr>
      <w:tr w14:paraId="074A2D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588E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3C03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E5D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开水器：温度传感器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8C0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9453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C694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 w14:paraId="63DFA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174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99CC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FB5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开水器：水位传感器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4D1D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0547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692E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 w14:paraId="4A3660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078D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94C5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FC65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开水器：进水电磁阀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CE9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E44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6C35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</w:tr>
      <w:tr w14:paraId="29D1E5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EED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650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914E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开水器：出水电磁阀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F9C1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FCBF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FA4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</w:tr>
      <w:tr w14:paraId="50CDC0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65B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FEE1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B4CF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开水器：电源变压器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8A3C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5300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8E97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</w:tr>
      <w:tr w14:paraId="61C614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9356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9B2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D040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开水器：20不锈钢浮球阀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44C5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2836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2559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</w:tr>
      <w:tr w14:paraId="412EE2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9316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B993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配件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EE55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DN20铜球阀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302B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B354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C7CC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 w14:paraId="3D2863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3033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39FB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配件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CB38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25A三极空开(正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)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2C46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E33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6760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 w14:paraId="71E1EE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252D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A021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配件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056B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DBCB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13E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F8D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3E7D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9030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5AB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配件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ACED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移净水器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24B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5B32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B11D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 w14:paraId="753018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B52F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F4DB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配件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3942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安装水管路或电路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48C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88BF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DC1C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</w:tr>
      <w:tr w14:paraId="4D002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A7E3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BE2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配件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042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一体热水器除垢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BE5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3788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CF3D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</w:tr>
      <w:tr w14:paraId="12B7CA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D7D0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CBEA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配件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D3CD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分体热水器除垢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D212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6307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9A5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</w:tr>
      <w:tr w14:paraId="6DF0E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9873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04E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配件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15F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净水机制水泵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A5DC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757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F353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</w:tr>
      <w:tr w14:paraId="22BA1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7CE6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23A0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配件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D885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后置活性碳滤芯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CF6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1A0B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213B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</w:tr>
      <w:tr w14:paraId="5A62FC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94E9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B8EC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配件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CD89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细扣水龙头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A291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9170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7A0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</w:tbl>
    <w:p w14:paraId="031EB841">
      <w:pPr>
        <w:rPr>
          <w:rFonts w:hint="eastAsia"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</w:rPr>
        <w:br w:type="page"/>
      </w:r>
      <w:r>
        <w:rPr>
          <w:rFonts w:hint="eastAsia" w:ascii="宋体" w:hAnsi="宋体" w:eastAsia="宋体" w:cs="宋体"/>
          <w:b/>
          <w:kern w:val="2"/>
          <w:szCs w:val="22"/>
        </w:rPr>
        <w:t>附件1：</w:t>
      </w:r>
    </w:p>
    <w:p w14:paraId="2D87DFC5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0015E62F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</w:rPr>
      </w:pPr>
    </w:p>
    <w:tbl>
      <w:tblPr>
        <w:tblStyle w:val="4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192FD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978FE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1C6F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28D34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9D1F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38B3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7C54C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B53F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5482C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7C8DA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2ADA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629E4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00B03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5499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43E23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C725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F0C6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E675C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7E8B8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782FE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431CD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33F2F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EEBA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57F45B0D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7DE31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36E37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2345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5A1EB56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32E8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6B62E0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3A39763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2BFF49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  <w:p w14:paraId="7DD066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</w:p>
        </w:tc>
      </w:tr>
      <w:tr w14:paraId="72FB2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74FB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CDF82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0F2A4481">
      <w:pPr>
        <w:keepNext/>
        <w:keepLines/>
        <w:tabs>
          <w:tab w:val="left" w:pos="420"/>
        </w:tabs>
        <w:spacing w:line="520" w:lineRule="exact"/>
        <w:outlineLvl w:val="1"/>
        <w:rPr>
          <w:rFonts w:hint="eastAsia"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19849"/>
      <w:bookmarkStart w:id="1" w:name="_Toc20708"/>
      <w:bookmarkStart w:id="2" w:name="_Toc38897294"/>
      <w:bookmarkStart w:id="3" w:name="_Toc22143"/>
      <w:r>
        <w:rPr>
          <w:rFonts w:hint="eastAsia" w:ascii="宋体" w:hAnsi="宋体" w:eastAsia="宋体" w:cs="宋体"/>
          <w:b/>
          <w:kern w:val="2"/>
          <w:szCs w:val="20"/>
        </w:rPr>
        <w:t>附件2：</w:t>
      </w:r>
      <w:bookmarkEnd w:id="0"/>
      <w:bookmarkEnd w:id="1"/>
      <w:bookmarkEnd w:id="2"/>
      <w:bookmarkEnd w:id="3"/>
    </w:p>
    <w:p w14:paraId="66F3F2A2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69583534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</w:p>
    <w:p w14:paraId="6D01E939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72E25607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41FAA605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1D489392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243AB70C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216775B3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56DFA4AE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640BB219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6B586CE9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4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09C0E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41221882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noWrap w:val="0"/>
            <w:vAlign w:val="center"/>
          </w:tcPr>
          <w:p w14:paraId="1FB7EABE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4324750D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</w:rPr>
      </w:pPr>
    </w:p>
    <w:p w14:paraId="4126A58E">
      <w:pPr>
        <w:autoSpaceDE w:val="0"/>
        <w:autoSpaceDN w:val="0"/>
        <w:spacing w:line="360" w:lineRule="auto"/>
        <w:ind w:firstLine="330" w:firstLineChars="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354295C2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7DEA12E7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</w:p>
    <w:p w14:paraId="0A1EA2B0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27272A63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0BED4D1F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67E291EF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304C2D09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28E5B37E">
      <w:pPr>
        <w:spacing w:line="360" w:lineRule="auto"/>
        <w:jc w:val="both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bookmarkStart w:id="4" w:name="_GoBack"/>
      <w:bookmarkEnd w:id="4"/>
    </w:p>
    <w:p w14:paraId="76068E33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法人代表授权委托书</w:t>
      </w:r>
    </w:p>
    <w:p w14:paraId="2428FCB8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33D6C769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1A5FFFF7">
      <w:pPr>
        <w:spacing w:before="12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52C9D6B6">
      <w:pPr>
        <w:spacing w:before="240" w:after="24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6E67A295">
      <w:pPr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446729B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1DE015D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5786C6A9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754784E1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582F519A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kern w:val="2"/>
                              </w:rPr>
                            </w:pPr>
                          </w:p>
                          <w:p w14:paraId="748DF0EC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1+IfaAAAACgEAAA8AAAAAAAAAAQAgAAAAIgAAAGRycy9kb3du&#10;cmV2LnhtbFBLAQIUABQAAAAIAIdO4kAONUeiNgIAAHcEAAAOAAAAAAAAAAEAIAAAACkBAABkcnMv&#10;ZTJvRG9jLnhtbFBLBQYAAAAABgAGAFkBAADRBQAAAAA=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11DE015D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5786C6A9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754784E1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582F519A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kern w:val="2"/>
                        </w:rPr>
                      </w:pPr>
                    </w:p>
                    <w:p w14:paraId="748DF0EC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91946E4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BA69AC3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7AE0B5AD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008D4280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73A6722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s0rf9gAAAAJAQAADwAAAAAAAAABACAAAAAiAAAAZHJzL2Rvd25y&#10;ZXYueG1sUEsBAhQAFAAAAAgAh07iQFhw4pQ3AgAAdwQAAA4AAAAAAAAAAQAgAAAAJwEAAGRycy9l&#10;Mm9Eb2MueG1sUEsFBgAAAAAGAAYAWQEAANAFAAAAAA=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591946E4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BA69AC3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7AE0B5AD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008D4280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73A6722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192E4C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BFD4DB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4F5B7682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570FFBC3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80D981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466B01F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9E882F6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A666FB1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6qGUuDYCAAB3BAAADgAAAAAAAAABACAAAAAqAQAAZHJz&#10;L2Uyb0RvYy54bWxQSwUGAAAAAAYABgBZAQAA0gUAAAAA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7466B01F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9E882F6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A666FB1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A45BFA8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02FB7F8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6C1B1C70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B5Cj3+NwIAAHcEAAAOAAAAAAAAAAEAIAAAACgBAABkcnMv&#10;ZTJvRG9jLnhtbFBLBQYAAAAABgAGAFkBAADRBQAAAAA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3A45BFA8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02FB7F8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6C1B1C70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CB049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22B9E87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18CA66ED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0A5B0A3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28B2B69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42CC149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59BF2C59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5C200E3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150ACEC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6CBF6FCD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30387A0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729B5F4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0D9764BC">
      <w:pPr>
        <w:spacing w:line="520" w:lineRule="exact"/>
        <w:ind w:right="360" w:firstLine="3600" w:firstLineChars="1500"/>
        <w:jc w:val="right"/>
        <w:rPr>
          <w:rFonts w:hint="eastAsia" w:ascii="宋体" w:hAnsi="宋体" w:eastAsia="宋体" w:cs="宋体"/>
          <w:kern w:val="2"/>
        </w:rPr>
      </w:pPr>
    </w:p>
    <w:p w14:paraId="7A771947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附件3</w:t>
      </w:r>
      <w:r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  <w:t>：</w:t>
      </w:r>
    </w:p>
    <w:p w14:paraId="4944713C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68A071C7">
      <w:pPr>
        <w:spacing w:line="360" w:lineRule="auto"/>
        <w:ind w:firstLine="360" w:firstLineChars="200"/>
        <w:rPr>
          <w:rFonts w:hint="eastAsia" w:ascii="宋体" w:hAnsi="宋体" w:eastAsia="宋体"/>
          <w:kern w:val="2"/>
          <w:sz w:val="18"/>
        </w:rPr>
      </w:pPr>
    </w:p>
    <w:p w14:paraId="789A0FBB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47E0F282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5F41DCFC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</w:p>
    <w:p w14:paraId="46EC0D8B">
      <w:pPr>
        <w:spacing w:line="360" w:lineRule="auto"/>
        <w:ind w:firstLine="480" w:firstLineChars="200"/>
        <w:rPr>
          <w:rFonts w:hint="eastAsia" w:ascii="宋体" w:hAnsi="宋体" w:eastAsia="宋体"/>
          <w:kern w:val="2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E0966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3CF741DC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6843D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0136F4CF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4375BD09">
        <w:tc>
          <w:tcPr>
            <w:tcW w:w="9962" w:type="dxa"/>
            <w:shd w:val="clear" w:color="auto" w:fill="FFFFFF"/>
            <w:noWrap w:val="0"/>
            <w:vAlign w:val="top"/>
          </w:tcPr>
          <w:p w14:paraId="34A8C214">
            <w:pPr>
              <w:wordWrap w:val="0"/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3CE37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789B7C1F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761955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067CAC38">
            <w:pPr>
              <w:spacing w:line="360" w:lineRule="auto"/>
              <w:ind w:left="480"/>
              <w:jc w:val="right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4479EE03">
      <w:pPr>
        <w:spacing w:line="400" w:lineRule="exact"/>
        <w:ind w:right="-341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77A3570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1494C1D5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5C2AC1E5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7F75320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344F2D99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066F17DF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784D831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1A116586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01426462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31552F1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58DEC1FB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700775C7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F02B003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606D35C0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5C11B2E8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1F76B70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3403D5AC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128C2E56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D30190E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1FCB8315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4738FB2D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0754E4D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089DEA66">
      <w:pPr>
        <w:widowControl w:val="0"/>
        <w:spacing w:after="120"/>
        <w:jc w:val="both"/>
        <w:rPr>
          <w:rFonts w:ascii="Times New Roman" w:hAnsi="Times New Roman" w:eastAsia="Times New Roman" w:cs="Times New Roman"/>
          <w:sz w:val="20"/>
          <w:szCs w:val="24"/>
          <w:lang w:val="en-US" w:eastAsia="zh-CN" w:bidi="ar-SA"/>
        </w:rPr>
      </w:pPr>
    </w:p>
    <w:p w14:paraId="49C43A4B">
      <w:pPr>
        <w:spacing w:line="400" w:lineRule="exact"/>
        <w:ind w:right="-341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t>附件4</w:t>
      </w:r>
      <w:r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  <w:t>：</w:t>
      </w:r>
    </w:p>
    <w:p w14:paraId="61371B53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异议书</w:t>
      </w:r>
    </w:p>
    <w:p w14:paraId="0FA3A460">
      <w:pPr>
        <w:spacing w:line="5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3E17CF7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145B23F8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382DA70C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536E5C8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4B81A2E5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22B32099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7CDC3D24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30DF56DC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580D854D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1EFB5E77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0FE5D041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4267F1CA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16717739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092EE9AE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684E5158">
      <w:pPr>
        <w:spacing w:line="360" w:lineRule="auto"/>
        <w:ind w:firstLine="120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7083F750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434380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7B2644"/>
    <w:rsid w:val="517B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sz w:val="20"/>
    </w:rPr>
  </w:style>
  <w:style w:type="paragraph" w:styleId="3">
    <w:name w:val="footer"/>
    <w:basedOn w:val="1"/>
    <w:next w:val="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2025-12-09T03:02:00Z</dcterms:created>
  <dc:creator>内蒙古电力（集团）有限责任公司物资供应分公司</dc:creator>
  <cp:lastModifiedBy>内蒙古电力（集团）有限责任公司物资供应分公司</cp:lastModifiedBy>
  <dcterms:modified xsi:type="dcterms:W3CDTF">2025-12-09T03:03:35Z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F93419F47051450D88B5283490DEBB2E_11</vt:lpwstr>
  </property>
  <property fmtid="{D5CDD505-2E9C-101B-9397-08002B2CF9AE}" pid="4" name="KSOTemplateDocerSaveRecord">
    <vt:lpwstr>eyJoZGlkIjoiNzliZDg0OTY4NmM1OTRlNjcyMDE3MDk0YzdjZDhjYzkiLCJ1c2VySWQiOiI3NDE3Mzc1OTYifQ==</vt:lpwstr>
  </property>
</Properties>
</file>