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FB57F">
      <w:pPr>
        <w:spacing w:line="360" w:lineRule="auto"/>
        <w:jc w:val="center"/>
        <w:rPr>
          <w:rFonts w:hint="eastAsia" w:ascii="宋体" w:hAnsi="宋体" w:cs="宋体"/>
          <w:b/>
          <w:sz w:val="28"/>
          <w:szCs w:val="28"/>
          <w:highlight w:val="none"/>
          <w:lang w:eastAsia="zh-CN"/>
        </w:rPr>
      </w:pPr>
      <w:bookmarkStart w:id="3" w:name="_GoBack"/>
      <w:r>
        <w:rPr>
          <w:rFonts w:hint="eastAsia" w:ascii="宋体" w:hAnsi="宋体" w:cs="宋体"/>
          <w:b/>
          <w:sz w:val="28"/>
          <w:szCs w:val="28"/>
          <w:highlight w:val="none"/>
          <w:lang w:eastAsia="zh-CN"/>
        </w:rPr>
        <w:t>呼和浩特供电公司2026年配网低压网格应急抢修框架采购</w:t>
      </w:r>
      <w:bookmarkEnd w:id="3"/>
    </w:p>
    <w:p w14:paraId="18C358C2">
      <w:pPr>
        <w:spacing w:line="360" w:lineRule="auto"/>
        <w:jc w:val="center"/>
        <w:rPr>
          <w:rFonts w:hint="eastAsia" w:ascii="宋体" w:hAnsi="宋体" w:cs="宋体"/>
          <w:b/>
          <w:sz w:val="32"/>
          <w:szCs w:val="32"/>
          <w:highlight w:val="none"/>
        </w:rPr>
      </w:pPr>
      <w:r>
        <w:rPr>
          <w:rFonts w:hint="eastAsia" w:ascii="宋体" w:hAnsi="宋体" w:cs="宋体"/>
          <w:b/>
          <w:sz w:val="28"/>
          <w:szCs w:val="28"/>
          <w:highlight w:val="none"/>
        </w:rPr>
        <w:t>招标公告</w:t>
      </w:r>
    </w:p>
    <w:p w14:paraId="08AAE812">
      <w:pPr>
        <w:pStyle w:val="2"/>
        <w:spacing w:after="0" w:line="360" w:lineRule="auto"/>
        <w:ind w:left="0" w:leftChars="0" w:firstLine="480"/>
        <w:rPr>
          <w:rFonts w:hint="eastAsia" w:ascii="宋体" w:hAnsi="宋体" w:cs="宋体"/>
          <w:b/>
          <w:bCs/>
          <w:kern w:val="0"/>
          <w:highlight w:val="none"/>
        </w:rPr>
      </w:pPr>
      <w:r>
        <w:rPr>
          <w:rFonts w:hint="eastAsia" w:ascii="宋体" w:hAnsi="宋体" w:cs="宋体"/>
          <w:kern w:val="0"/>
          <w:sz w:val="24"/>
          <w:highlight w:val="none"/>
        </w:rPr>
        <w:t>据《中华人民共和国招标投标法》、《中华人民共和国招标投标法实施条例》的规定，遵循公开、公平、公正和诚实信用原则，</w:t>
      </w:r>
      <w:r>
        <w:rPr>
          <w:rFonts w:hint="eastAsia" w:ascii="宋体" w:hAnsi="宋体" w:cs="宋体"/>
          <w:b/>
          <w:bCs/>
          <w:kern w:val="0"/>
          <w:sz w:val="24"/>
          <w:highlight w:val="none"/>
          <w:u w:val="single"/>
        </w:rPr>
        <w:t>并辉建设工程招标代理有限公司</w:t>
      </w:r>
      <w:r>
        <w:rPr>
          <w:rFonts w:hint="eastAsia" w:ascii="宋体" w:hAnsi="宋体" w:cs="宋体"/>
          <w:kern w:val="0"/>
          <w:sz w:val="24"/>
          <w:highlight w:val="none"/>
        </w:rPr>
        <w:t>受</w:t>
      </w:r>
      <w:r>
        <w:rPr>
          <w:rFonts w:hint="eastAsia" w:ascii="宋体" w:hAnsi="宋体" w:cs="宋体"/>
          <w:b/>
          <w:bCs/>
          <w:kern w:val="0"/>
          <w:sz w:val="24"/>
          <w:highlight w:val="none"/>
          <w:u w:val="single"/>
        </w:rPr>
        <w:t>内蒙古电力（集团）有限责任公司呼和浩特供电分公司</w:t>
      </w:r>
      <w:r>
        <w:rPr>
          <w:rFonts w:hint="eastAsia" w:ascii="宋体" w:hAnsi="宋体" w:cs="宋体"/>
          <w:kern w:val="0"/>
          <w:sz w:val="24"/>
          <w:highlight w:val="none"/>
        </w:rPr>
        <w:t>的委托，采用公开招标方式对</w:t>
      </w:r>
      <w:r>
        <w:rPr>
          <w:rFonts w:hint="eastAsia" w:ascii="宋体" w:hAnsi="宋体" w:cs="宋体"/>
          <w:b/>
          <w:bCs/>
          <w:kern w:val="0"/>
          <w:sz w:val="24"/>
          <w:highlight w:val="none"/>
          <w:u w:val="single"/>
          <w:lang w:eastAsia="zh-CN"/>
        </w:rPr>
        <w:t>呼和浩特供电公司2026年配网低压网格应急抢修框架采购</w:t>
      </w:r>
      <w:r>
        <w:rPr>
          <w:rFonts w:hint="eastAsia" w:ascii="宋体" w:hAnsi="宋体" w:cs="宋体"/>
          <w:kern w:val="0"/>
          <w:sz w:val="24"/>
          <w:highlight w:val="none"/>
        </w:rPr>
        <w:t>进行招标。欢迎符合资格条件的投标人前来报名参加。</w:t>
      </w:r>
    </w:p>
    <w:p w14:paraId="26236D27">
      <w:pPr>
        <w:spacing w:line="360" w:lineRule="auto"/>
        <w:jc w:val="left"/>
        <w:rPr>
          <w:rFonts w:hint="eastAsia" w:ascii="宋体" w:hAnsi="宋体" w:cs="宋体"/>
          <w:sz w:val="24"/>
          <w:highlight w:val="none"/>
        </w:rPr>
      </w:pPr>
      <w:r>
        <w:rPr>
          <w:rFonts w:hint="eastAsia" w:ascii="宋体" w:hAnsi="宋体" w:cs="宋体"/>
          <w:b/>
          <w:sz w:val="24"/>
          <w:highlight w:val="none"/>
        </w:rPr>
        <w:t>一、项目概况与招标范围</w:t>
      </w:r>
    </w:p>
    <w:p w14:paraId="22821C7E">
      <w:pPr>
        <w:pStyle w:val="2"/>
        <w:spacing w:after="0" w:line="360" w:lineRule="auto"/>
        <w:ind w:left="0" w:leftChars="0" w:firstLine="480"/>
        <w:rPr>
          <w:rFonts w:hint="eastAsia" w:ascii="宋体" w:hAnsi="宋体" w:eastAsia="宋体" w:cs="宋体"/>
          <w:sz w:val="24"/>
          <w:highlight w:val="none"/>
          <w:lang w:eastAsia="zh-CN"/>
        </w:rPr>
      </w:pPr>
      <w:bookmarkStart w:id="0" w:name="_Hlk188112839"/>
      <w:r>
        <w:rPr>
          <w:rFonts w:hint="eastAsia" w:ascii="宋体" w:hAnsi="宋体" w:cs="宋体"/>
          <w:sz w:val="24"/>
          <w:highlight w:val="none"/>
        </w:rPr>
        <w:t>1、项目名称：</w:t>
      </w:r>
      <w:r>
        <w:rPr>
          <w:rFonts w:hint="eastAsia" w:ascii="宋体" w:hAnsi="宋体" w:cs="宋体"/>
          <w:sz w:val="24"/>
          <w:highlight w:val="none"/>
          <w:lang w:eastAsia="zh-CN"/>
        </w:rPr>
        <w:t>呼和浩特供电公司2026年配网低压网格应急抢修框架采购；</w:t>
      </w:r>
    </w:p>
    <w:p w14:paraId="232A9413">
      <w:pPr>
        <w:pStyle w:val="2"/>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2、招标编号：</w:t>
      </w:r>
      <w:r>
        <w:rPr>
          <w:rFonts w:hint="eastAsia" w:ascii="宋体" w:hAnsi="宋体" w:cs="宋体"/>
          <w:sz w:val="24"/>
          <w:highlight w:val="none"/>
          <w:lang w:eastAsia="zh-CN"/>
        </w:rPr>
        <w:t>HG20250101-424；</w:t>
      </w:r>
    </w:p>
    <w:p w14:paraId="19C5DAE4">
      <w:pPr>
        <w:pStyle w:val="2"/>
        <w:spacing w:after="0" w:line="360" w:lineRule="auto"/>
        <w:ind w:left="0" w:leftChars="0" w:firstLine="482"/>
        <w:rPr>
          <w:rFonts w:hint="eastAsia" w:ascii="宋体" w:hAnsi="宋体" w:eastAsia="宋体" w:cs="宋体"/>
          <w:b/>
          <w:bCs/>
          <w:w w:val="100"/>
          <w:sz w:val="24"/>
          <w:highlight w:val="none"/>
          <w:lang w:eastAsia="zh-CN"/>
        </w:rPr>
      </w:pPr>
      <w:r>
        <w:rPr>
          <w:rFonts w:hint="eastAsia" w:ascii="宋体" w:hAnsi="宋体" w:eastAsia="宋体" w:cs="宋体"/>
          <w:sz w:val="24"/>
          <w:highlight w:val="none"/>
        </w:rPr>
        <w:t>3、招标范围：</w:t>
      </w:r>
      <w:r>
        <w:rPr>
          <w:rFonts w:hint="eastAsia" w:ascii="宋体" w:hAnsi="宋体" w:eastAsia="宋体" w:cs="宋体"/>
          <w:w w:val="100"/>
          <w:sz w:val="24"/>
          <w:highlight w:val="none"/>
          <w:lang w:val="en-US" w:eastAsia="zh-CN"/>
        </w:rPr>
        <w:t>详见技术规范</w:t>
      </w:r>
      <w:r>
        <w:rPr>
          <w:rFonts w:hint="eastAsia" w:ascii="宋体" w:hAnsi="宋体" w:cs="宋体"/>
          <w:sz w:val="24"/>
          <w:highlight w:val="none"/>
        </w:rPr>
        <w:t>；</w:t>
      </w:r>
    </w:p>
    <w:p w14:paraId="71EA9BB7">
      <w:pPr>
        <w:pStyle w:val="2"/>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rPr>
        <w:t>4、框架</w:t>
      </w:r>
      <w:r>
        <w:rPr>
          <w:rFonts w:hint="eastAsia" w:ascii="宋体" w:hAnsi="宋体" w:cs="宋体"/>
          <w:sz w:val="24"/>
          <w:highlight w:val="none"/>
          <w:lang w:val="en-US" w:eastAsia="zh-CN"/>
        </w:rPr>
        <w:t>服务</w:t>
      </w:r>
      <w:r>
        <w:rPr>
          <w:rFonts w:hint="eastAsia" w:ascii="宋体" w:hAnsi="宋体" w:cs="宋体"/>
          <w:sz w:val="24"/>
          <w:highlight w:val="none"/>
        </w:rPr>
        <w:t>地点：呼和浩特市；</w:t>
      </w:r>
    </w:p>
    <w:p w14:paraId="42BEC08D">
      <w:pPr>
        <w:pStyle w:val="2"/>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5、框架服务期限：</w:t>
      </w:r>
      <w:r>
        <w:rPr>
          <w:rFonts w:hint="eastAsia" w:ascii="宋体" w:hAnsi="宋体" w:cs="宋体"/>
          <w:sz w:val="24"/>
          <w:highlight w:val="none"/>
          <w:lang w:eastAsia="zh-CN"/>
        </w:rPr>
        <w:t>合同签订之日起至2026年12月31日；</w:t>
      </w:r>
    </w:p>
    <w:p w14:paraId="502336C7">
      <w:pPr>
        <w:pStyle w:val="2"/>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6、</w:t>
      </w:r>
      <w:r>
        <w:rPr>
          <w:rFonts w:hint="eastAsia" w:ascii="宋体" w:hAnsi="宋体" w:cs="宋体"/>
          <w:sz w:val="24"/>
          <w:highlight w:val="none"/>
          <w:lang w:eastAsia="zh-CN"/>
        </w:rPr>
        <w:t>入围家数：</w:t>
      </w:r>
      <w:r>
        <w:rPr>
          <w:rFonts w:hint="eastAsia" w:ascii="宋体" w:hAnsi="宋体" w:cs="宋体"/>
          <w:sz w:val="24"/>
          <w:highlight w:val="none"/>
          <w:lang w:val="en-US" w:eastAsia="zh-CN"/>
        </w:rPr>
        <w:t>2</w:t>
      </w:r>
      <w:r>
        <w:rPr>
          <w:rFonts w:hint="eastAsia" w:ascii="宋体" w:hAnsi="宋体" w:cs="宋体"/>
          <w:sz w:val="24"/>
          <w:highlight w:val="none"/>
          <w:lang w:eastAsia="zh-CN"/>
        </w:rPr>
        <w:t>家；</w:t>
      </w:r>
    </w:p>
    <w:p w14:paraId="4EFFFBF8">
      <w:pPr>
        <w:pStyle w:val="2"/>
        <w:spacing w:after="0" w:line="360" w:lineRule="auto"/>
        <w:ind w:left="0" w:leftChars="0" w:firstLine="480"/>
        <w:rPr>
          <w:rFonts w:hint="eastAsia" w:ascii="宋体" w:hAnsi="宋体" w:cs="宋体"/>
          <w:sz w:val="24"/>
          <w:highlight w:val="none"/>
          <w:lang w:eastAsia="zh-CN"/>
        </w:rPr>
      </w:pPr>
      <w:r>
        <w:rPr>
          <w:rFonts w:hint="eastAsia" w:ascii="宋体" w:hAnsi="宋体" w:cs="宋体"/>
          <w:sz w:val="24"/>
          <w:highlight w:val="none"/>
          <w:lang w:val="en-US" w:eastAsia="zh-CN"/>
        </w:rPr>
        <w:t>7</w:t>
      </w:r>
      <w:r>
        <w:rPr>
          <w:rFonts w:hint="eastAsia" w:ascii="宋体" w:hAnsi="宋体" w:cs="宋体"/>
          <w:sz w:val="24"/>
          <w:highlight w:val="none"/>
        </w:rPr>
        <w:t>、</w:t>
      </w:r>
      <w:r>
        <w:rPr>
          <w:rFonts w:hint="eastAsia" w:ascii="宋体" w:hAnsi="宋体" w:cs="宋体"/>
          <w:sz w:val="24"/>
          <w:highlight w:val="none"/>
          <w:lang w:val="en-US" w:eastAsia="zh-CN"/>
        </w:rPr>
        <w:t>招标项目内容</w:t>
      </w:r>
      <w:r>
        <w:rPr>
          <w:rFonts w:hint="eastAsia" w:ascii="宋体" w:hAnsi="宋体" w:cs="宋体"/>
          <w:sz w:val="24"/>
          <w:highlight w:val="none"/>
          <w:lang w:eastAsia="zh-CN"/>
        </w:rPr>
        <w:t>：</w:t>
      </w:r>
    </w:p>
    <w:tbl>
      <w:tblPr>
        <w:tblStyle w:val="9"/>
        <w:tblW w:w="0" w:type="auto"/>
        <w:tblInd w:w="6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0"/>
        <w:gridCol w:w="1509"/>
        <w:gridCol w:w="1920"/>
        <w:gridCol w:w="1791"/>
        <w:gridCol w:w="2289"/>
      </w:tblGrid>
      <w:tr w14:paraId="3CCCA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6" w:hRule="atLeast"/>
        </w:trPr>
        <w:tc>
          <w:tcPr>
            <w:tcW w:w="1380" w:type="dxa"/>
            <w:noWrap w:val="0"/>
            <w:vAlign w:val="center"/>
          </w:tcPr>
          <w:p w14:paraId="2AB5816F">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项目编号</w:t>
            </w:r>
          </w:p>
        </w:tc>
        <w:tc>
          <w:tcPr>
            <w:tcW w:w="1509" w:type="dxa"/>
            <w:noWrap w:val="0"/>
            <w:vAlign w:val="center"/>
          </w:tcPr>
          <w:p w14:paraId="2C1BC337">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标段标号</w:t>
            </w:r>
          </w:p>
        </w:tc>
        <w:tc>
          <w:tcPr>
            <w:tcW w:w="1920" w:type="dxa"/>
            <w:noWrap w:val="0"/>
            <w:vAlign w:val="center"/>
          </w:tcPr>
          <w:p w14:paraId="725A1556">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标段名称</w:t>
            </w:r>
          </w:p>
        </w:tc>
        <w:tc>
          <w:tcPr>
            <w:tcW w:w="1791" w:type="dxa"/>
            <w:noWrap w:val="0"/>
            <w:vAlign w:val="center"/>
          </w:tcPr>
          <w:p w14:paraId="7860770B">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最高限价（%）</w:t>
            </w:r>
          </w:p>
        </w:tc>
        <w:tc>
          <w:tcPr>
            <w:tcW w:w="2289" w:type="dxa"/>
            <w:noWrap w:val="0"/>
            <w:vAlign w:val="center"/>
          </w:tcPr>
          <w:p w14:paraId="63FD0077">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备注</w:t>
            </w:r>
          </w:p>
        </w:tc>
      </w:tr>
      <w:tr w14:paraId="3E0C8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noWrap w:val="0"/>
            <w:vAlign w:val="center"/>
          </w:tcPr>
          <w:p w14:paraId="50ED637C">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HG20250101-424</w:t>
            </w:r>
          </w:p>
        </w:tc>
        <w:tc>
          <w:tcPr>
            <w:tcW w:w="1509" w:type="dxa"/>
            <w:noWrap w:val="0"/>
            <w:vAlign w:val="center"/>
          </w:tcPr>
          <w:p w14:paraId="09D66DC0">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HG20250101-424</w:t>
            </w:r>
          </w:p>
        </w:tc>
        <w:tc>
          <w:tcPr>
            <w:tcW w:w="1920" w:type="dxa"/>
            <w:noWrap w:val="0"/>
            <w:vAlign w:val="center"/>
          </w:tcPr>
          <w:p w14:paraId="1D3ACCC2">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呼和浩特供电公司2026年配网低压网格应急抢修框架采购</w:t>
            </w:r>
          </w:p>
        </w:tc>
        <w:tc>
          <w:tcPr>
            <w:tcW w:w="1791" w:type="dxa"/>
            <w:noWrap w:val="0"/>
            <w:vAlign w:val="center"/>
          </w:tcPr>
          <w:p w14:paraId="3F387AE7">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default"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100</w:t>
            </w:r>
          </w:p>
        </w:tc>
        <w:tc>
          <w:tcPr>
            <w:tcW w:w="2289" w:type="dxa"/>
            <w:noWrap w:val="0"/>
            <w:vAlign w:val="center"/>
          </w:tcPr>
          <w:p w14:paraId="2589E905">
            <w:pPr>
              <w:pStyle w:val="2"/>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宋体" w:hAnsi="宋体" w:eastAsia="宋体" w:cs="宋体"/>
                <w:sz w:val="24"/>
                <w:highlight w:val="none"/>
                <w:vertAlign w:val="baseline"/>
                <w:lang w:val="en-US" w:eastAsia="zh-CN"/>
              </w:rPr>
            </w:pPr>
            <w:r>
              <w:rPr>
                <w:rFonts w:hint="eastAsia" w:ascii="宋体" w:hAnsi="宋体" w:eastAsia="宋体" w:cs="宋体"/>
                <w:sz w:val="24"/>
                <w:highlight w:val="none"/>
                <w:vertAlign w:val="baseline"/>
                <w:lang w:val="en-US" w:eastAsia="zh-CN"/>
              </w:rPr>
              <w:t>报价方式为包干率报价，例如折扣率(让利)为5%，则投标包干率为 95%</w:t>
            </w:r>
          </w:p>
        </w:tc>
      </w:tr>
    </w:tbl>
    <w:p w14:paraId="6945139E">
      <w:pPr>
        <w:pStyle w:val="2"/>
        <w:spacing w:after="0" w:line="360" w:lineRule="auto"/>
        <w:ind w:left="0" w:leftChars="0" w:firstLine="480"/>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8、</w:t>
      </w:r>
      <w:r>
        <w:rPr>
          <w:rFonts w:hint="eastAsia" w:ascii="宋体" w:hAnsi="宋体" w:eastAsia="宋体" w:cs="宋体"/>
          <w:b/>
          <w:bCs/>
          <w:sz w:val="24"/>
          <w:highlight w:val="none"/>
          <w:lang w:eastAsia="zh-CN"/>
        </w:rPr>
        <w:t>年度预估发生金额：本项目服务期内的供应商服务费预估1800万元，预估金额仅供参考，不代表招标人承诺，具体以实际发生量为准。</w:t>
      </w:r>
    </w:p>
    <w:p w14:paraId="5F9D6B7C">
      <w:pPr>
        <w:pStyle w:val="2"/>
        <w:spacing w:after="0" w:line="360" w:lineRule="auto"/>
        <w:ind w:left="0" w:leftChars="0" w:firstLine="48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9、分配原则：</w:t>
      </w:r>
    </w:p>
    <w:p w14:paraId="5BD86224">
      <w:pPr>
        <w:pStyle w:val="2"/>
        <w:spacing w:after="0" w:line="360" w:lineRule="auto"/>
        <w:ind w:left="0" w:leftChars="0" w:firstLine="480"/>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第一名负责新城、赛罕、金桥、科技城四个分公司共计8个网格点（新城3、赛罕3、金桥1、科技城1）</w:t>
      </w:r>
    </w:p>
    <w:p w14:paraId="4DD6BD5D">
      <w:pPr>
        <w:pStyle w:val="2"/>
        <w:spacing w:after="0" w:line="360" w:lineRule="auto"/>
        <w:ind w:left="0" w:leftChars="0" w:firstLine="480"/>
        <w:rPr>
          <w:rFonts w:hint="default"/>
          <w:b/>
          <w:bCs/>
          <w:highlight w:val="none"/>
          <w:lang w:val="en-US" w:eastAsia="zh-CN"/>
        </w:rPr>
      </w:pPr>
      <w:r>
        <w:rPr>
          <w:rFonts w:hint="eastAsia" w:ascii="宋体" w:hAnsi="宋体" w:eastAsia="宋体" w:cs="宋体"/>
          <w:b/>
          <w:bCs/>
          <w:sz w:val="24"/>
          <w:highlight w:val="none"/>
          <w:lang w:val="en-US" w:eastAsia="zh-CN"/>
        </w:rPr>
        <w:t>第二名负责回民、玉泉、金川三个分公司共计7个网格点（回民3、玉泉3、金川1）</w:t>
      </w:r>
    </w:p>
    <w:bookmarkEnd w:id="0"/>
    <w:p w14:paraId="088A0637">
      <w:pPr>
        <w:spacing w:line="360" w:lineRule="auto"/>
        <w:jc w:val="left"/>
        <w:rPr>
          <w:rFonts w:hint="eastAsia" w:ascii="宋体" w:hAnsi="宋体" w:cs="宋体"/>
          <w:b/>
          <w:sz w:val="24"/>
          <w:highlight w:val="none"/>
        </w:rPr>
      </w:pPr>
      <w:r>
        <w:rPr>
          <w:rFonts w:hint="eastAsia" w:ascii="宋体" w:hAnsi="宋体" w:cs="宋体"/>
          <w:b/>
          <w:sz w:val="24"/>
          <w:highlight w:val="none"/>
        </w:rPr>
        <w:t>二、投标人资格要求：</w:t>
      </w:r>
    </w:p>
    <w:p w14:paraId="1C6DFB21">
      <w:pPr>
        <w:spacing w:line="360" w:lineRule="auto"/>
        <w:ind w:firstLine="482" w:firstLineChars="200"/>
        <w:jc w:val="left"/>
        <w:rPr>
          <w:rFonts w:hint="eastAsia" w:ascii="宋体" w:hAnsi="宋体" w:cs="宋体"/>
          <w:b/>
          <w:sz w:val="24"/>
          <w:highlight w:val="none"/>
        </w:rPr>
      </w:pPr>
      <w:bookmarkStart w:id="1" w:name="_Hlk39097550"/>
      <w:r>
        <w:rPr>
          <w:rFonts w:hint="eastAsia" w:ascii="宋体" w:hAnsi="宋体" w:cs="宋体"/>
          <w:b/>
          <w:sz w:val="24"/>
          <w:highlight w:val="none"/>
        </w:rPr>
        <w:t>通用资格要求</w:t>
      </w:r>
    </w:p>
    <w:p w14:paraId="6739845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1、本次招标要求投标人须为中华人民共和国境内依法注册的企业法人或其它组织，并在人员、设备、资金等方面具有保障如期完成服务等承担本项目的能力；</w:t>
      </w:r>
    </w:p>
    <w:p w14:paraId="0E4F8CA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621160F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3、投标人需具有一般纳税人资格（提供一般纳税人登记表或税务局相关网站查询截图等）；</w:t>
      </w:r>
    </w:p>
    <w:p w14:paraId="47BA9C5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4、投标人及其法定代表人在中国裁判文书网（http://wenshu.court.gov.cn/）查询显示近三年（2022年11月01日至今）没有行贿犯罪记录（</w:t>
      </w:r>
      <w:r>
        <w:rPr>
          <w:rFonts w:hint="eastAsia" w:ascii="宋体" w:hAnsi="宋体" w:eastAsia="宋体" w:cs="宋体"/>
          <w:sz w:val="24"/>
          <w:highlight w:val="none"/>
          <w:lang w:val="en-US" w:eastAsia="zh-CN"/>
        </w:rPr>
        <w:t>按给定示例要求提供截图</w:t>
      </w:r>
      <w:r>
        <w:rPr>
          <w:rFonts w:hint="eastAsia" w:ascii="宋体" w:hAnsi="宋体" w:eastAsia="宋体" w:cs="宋体"/>
          <w:sz w:val="24"/>
          <w:highlight w:val="none"/>
          <w:lang w:eastAsia="zh-CN"/>
        </w:rPr>
        <w:t>）；</w:t>
      </w:r>
    </w:p>
    <w:p w14:paraId="7551645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5、投标人在“国家企业信用信息公示系统”（http://gsxt.saic.gov.cn/）中未被列入“严重违法失信企业名单（黑名单） ”；</w:t>
      </w:r>
    </w:p>
    <w:p w14:paraId="1A5182F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6、法定代表人或单位负责人为同一人或者存在控股、管理关系的不同单位，不得参加同一标段投标或者未划分标段的同一采购项目投标；</w:t>
      </w:r>
    </w:p>
    <w:p w14:paraId="7F811B7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7、投标人及其法定代表人不得被人民法院列为失信被执行人，在“中国执行信息公开网”（省份选择全部）（http://zxgk.court.gov.cn/shixin/）中未被列入失信被执行人名单（</w:t>
      </w:r>
      <w:r>
        <w:rPr>
          <w:rFonts w:hint="eastAsia" w:ascii="宋体" w:hAnsi="宋体" w:eastAsia="宋体" w:cs="宋体"/>
          <w:sz w:val="24"/>
          <w:highlight w:val="none"/>
          <w:lang w:val="en-US" w:eastAsia="zh-CN"/>
        </w:rPr>
        <w:t>按给定示例要求提供截图</w:t>
      </w:r>
      <w:r>
        <w:rPr>
          <w:rFonts w:hint="eastAsia" w:ascii="宋体" w:hAnsi="宋体" w:eastAsia="宋体" w:cs="宋体"/>
          <w:sz w:val="24"/>
          <w:highlight w:val="none"/>
          <w:lang w:eastAsia="zh-CN"/>
        </w:rPr>
        <w:t>）；</w:t>
      </w:r>
    </w:p>
    <w:p w14:paraId="63FBBE2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1C35286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9、投标人被列入中国电力企业联合会公布的“中电联关于公布涉电力领域重点关注对象名单”无资格参与投标；</w:t>
      </w:r>
    </w:p>
    <w:p w14:paraId="56E794D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10、投标人未列入内蒙古电力（集团）有限责任公司暂停、取消投（中）标资格；</w:t>
      </w:r>
    </w:p>
    <w:p w14:paraId="128F612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11、本项目不接受联合体投标。</w:t>
      </w:r>
    </w:p>
    <w:p w14:paraId="6A7480F6">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专用资格要求：</w:t>
      </w:r>
    </w:p>
    <w:p w14:paraId="2AA3A82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bookmarkStart w:id="2" w:name="_Hlk194999087"/>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投标人具有建设行政主管部门颁发的工程施工综合资质或电力工程施工总承乙级及以上资质或输变电工程专业承包乙级及以上资质证书在有效期内;以上资质为住建部最新资质要求(2020年11月30日建市(2020)94号《住房和城乡建设部关于印发建设工程企业资质管理制度改革方案的通知》。如投标人还未申办以上资质，投具有建设行政主管部门核发的电力工程施工总承包三级及以上资质标人须或输变电工程专业承包三级及以上资质；</w:t>
      </w:r>
    </w:p>
    <w:p w14:paraId="5A654B9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投标人具有国家能源局颁发的《承装（修、试）》电力设施许可证承装类、承修类、承试类五级及以上资质证书，证书在有效期内；</w:t>
      </w:r>
    </w:p>
    <w:p w14:paraId="628002F7">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lang w:eastAsia="zh-CN"/>
        </w:rPr>
        <w:t>拟派项目负责人必须具有建设行政主管部门核发的二级及以上建造师注册书(机电工程)和安全生产考核合格证书(B类)，本企业注册且均在有效期内，同时未担任其他在建施工项目的项目负责人(提供证书扫描件及未担任其他在建施工项目的项目负责人承诺书，格式自拟)；</w:t>
      </w:r>
    </w:p>
    <w:p w14:paraId="178ACED6">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lang w:eastAsia="zh-CN"/>
        </w:rPr>
        <w:t>投标人必须具有建设行主管部门核发的安全生产许可证(有效期内)；</w:t>
      </w:r>
    </w:p>
    <w:p w14:paraId="145DBD66">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lang w:eastAsia="zh-CN"/>
        </w:rPr>
        <w:t>投标单位近三年具有（202</w:t>
      </w:r>
      <w:r>
        <w:rPr>
          <w:rFonts w:hint="eastAsia" w:ascii="宋体" w:hAnsi="宋体" w:eastAsia="宋体" w:cs="宋体"/>
          <w:sz w:val="24"/>
          <w:highlight w:val="none"/>
          <w:lang w:val="en-US" w:eastAsia="zh-CN"/>
        </w:rPr>
        <w:t>2</w:t>
      </w:r>
      <w:r>
        <w:rPr>
          <w:rFonts w:hint="eastAsia" w:ascii="宋体" w:hAnsi="宋体" w:eastAsia="宋体" w:cs="宋体"/>
          <w:sz w:val="24"/>
          <w:highlight w:val="none"/>
          <w:lang w:eastAsia="zh-CN"/>
        </w:rPr>
        <w:t>年1</w:t>
      </w:r>
      <w:r>
        <w:rPr>
          <w:rFonts w:hint="eastAsia" w:ascii="宋体" w:hAnsi="宋体" w:eastAsia="宋体" w:cs="宋体"/>
          <w:sz w:val="24"/>
          <w:highlight w:val="none"/>
          <w:lang w:val="en-US" w:eastAsia="zh-CN"/>
        </w:rPr>
        <w:t>1</w:t>
      </w:r>
      <w:r>
        <w:rPr>
          <w:rFonts w:hint="eastAsia" w:ascii="宋体" w:hAnsi="宋体" w:eastAsia="宋体" w:cs="宋体"/>
          <w:sz w:val="24"/>
          <w:highlight w:val="none"/>
          <w:lang w:eastAsia="zh-CN"/>
        </w:rPr>
        <w:t>月1日至今）具有10kV及以下配电网施工业绩1份，需提供合同书及配套发票扫描件。合同关键页至少应包括合同首页、合同金额页、合同签订页等主要内容。（发票扫描件后需附国家税务总局发票查询截图）</w:t>
      </w:r>
    </w:p>
    <w:p w14:paraId="0455A4D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lang w:eastAsia="zh-CN"/>
        </w:rPr>
        <w:t>投标人需承诺每个网格点需配置专业人员6人、网格管理人员1人、网格负责人1人，共计8人，其中专业人员6人均持有低压电工证、</w:t>
      </w:r>
      <w:r>
        <w:rPr>
          <w:rFonts w:hint="eastAsia" w:ascii="宋体" w:hAnsi="宋体" w:eastAsia="宋体" w:cs="宋体"/>
          <w:sz w:val="24"/>
          <w:highlight w:val="none"/>
          <w:lang w:val="en-US" w:eastAsia="zh-CN"/>
        </w:rPr>
        <w:t>同时</w:t>
      </w:r>
      <w:r>
        <w:rPr>
          <w:rFonts w:hint="eastAsia" w:ascii="宋体" w:hAnsi="宋体" w:eastAsia="宋体" w:cs="宋体"/>
          <w:sz w:val="24"/>
          <w:highlight w:val="none"/>
          <w:lang w:eastAsia="zh-CN"/>
        </w:rPr>
        <w:t>专业人员至少</w:t>
      </w:r>
      <w:r>
        <w:rPr>
          <w:rFonts w:hint="eastAsia" w:ascii="宋体" w:hAnsi="宋体" w:eastAsia="宋体" w:cs="宋体"/>
          <w:sz w:val="24"/>
          <w:highlight w:val="none"/>
          <w:lang w:val="en-US" w:eastAsia="zh-CN"/>
        </w:rPr>
        <w:t>有</w:t>
      </w:r>
      <w:r>
        <w:rPr>
          <w:rFonts w:hint="eastAsia" w:ascii="宋体" w:hAnsi="宋体" w:eastAsia="宋体" w:cs="宋体"/>
          <w:sz w:val="24"/>
          <w:highlight w:val="none"/>
          <w:lang w:eastAsia="zh-CN"/>
        </w:rPr>
        <w:t>3人持有高处作业证，提供承诺书（格式自拟）。</w:t>
      </w:r>
    </w:p>
    <w:p w14:paraId="53A3AB97">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lang w:eastAsia="zh-CN"/>
        </w:rPr>
        <w:t>投标人需承诺每个网格点至少配置一辆</w:t>
      </w:r>
      <w:r>
        <w:rPr>
          <w:rFonts w:hint="eastAsia" w:ascii="宋体" w:hAnsi="宋体" w:eastAsia="宋体" w:cs="宋体"/>
          <w:sz w:val="24"/>
          <w:highlight w:val="none"/>
          <w:lang w:val="en-US" w:eastAsia="zh-CN"/>
        </w:rPr>
        <w:t>皮卡</w:t>
      </w:r>
      <w:r>
        <w:rPr>
          <w:rFonts w:hint="eastAsia" w:ascii="宋体" w:hAnsi="宋体" w:eastAsia="宋体" w:cs="宋体"/>
          <w:sz w:val="24"/>
          <w:highlight w:val="none"/>
          <w:lang w:eastAsia="zh-CN"/>
        </w:rPr>
        <w:t>车，提供承诺书（格式自拟）。</w:t>
      </w:r>
      <w:bookmarkEnd w:id="2"/>
    </w:p>
    <w:p w14:paraId="2D7E681C">
      <w:pPr>
        <w:spacing w:line="360" w:lineRule="auto"/>
        <w:ind w:firstLine="482" w:firstLineChars="200"/>
        <w:jc w:val="left"/>
        <w:rPr>
          <w:rFonts w:hint="eastAsia" w:ascii="宋体" w:hAnsi="宋体" w:cs="宋体"/>
          <w:b/>
          <w:sz w:val="24"/>
          <w:highlight w:val="none"/>
        </w:rPr>
      </w:pPr>
      <w:r>
        <w:rPr>
          <w:rFonts w:ascii="宋体" w:hAnsi="宋体" w:cs="宋体"/>
          <w:b/>
          <w:sz w:val="24"/>
          <w:highlight w:val="none"/>
        </w:rPr>
        <w:t xml:space="preserve"> </w:t>
      </w:r>
      <w:bookmarkEnd w:id="1"/>
      <w:r>
        <w:rPr>
          <w:rFonts w:hint="eastAsia" w:ascii="宋体" w:hAnsi="宋体" w:cs="宋体"/>
          <w:b/>
          <w:sz w:val="24"/>
          <w:highlight w:val="none"/>
        </w:rPr>
        <w:t>三、报名及招标文件的获取</w:t>
      </w:r>
    </w:p>
    <w:p w14:paraId="4E0A5E16">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1、采购文件每套售价：本项目不收取采购文件费。</w:t>
      </w:r>
    </w:p>
    <w:p w14:paraId="56FAC421">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cs="宋体"/>
          <w:b/>
          <w:sz w:val="24"/>
          <w:highlight w:val="none"/>
        </w:rPr>
      </w:pPr>
      <w:r>
        <w:rPr>
          <w:rFonts w:hint="eastAsia" w:ascii="宋体" w:hAnsi="宋体" w:cs="宋体"/>
          <w:sz w:val="24"/>
          <w:highlight w:val="none"/>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3731EAB3">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3、项目实行在线报名和获取采购文件。凡有意参加响应者，</w:t>
      </w:r>
      <w:r>
        <w:rPr>
          <w:rFonts w:hint="eastAsia" w:ascii="宋体" w:hAnsi="宋体" w:cs="宋体"/>
          <w:sz w:val="24"/>
          <w:highlight w:val="none"/>
        </w:rPr>
        <w:t>请于</w:t>
      </w:r>
      <w:r>
        <w:rPr>
          <w:rFonts w:hint="eastAsia" w:ascii="宋体" w:hAnsi="宋体" w:cs="宋体"/>
          <w:sz w:val="24"/>
          <w:highlight w:val="none"/>
          <w:lang w:eastAsia="zh-CN"/>
        </w:rPr>
        <w:t>2025年11月26日至2025年12月02日</w:t>
      </w:r>
      <w:r>
        <w:rPr>
          <w:rFonts w:hint="eastAsia" w:ascii="宋体" w:hAnsi="宋体" w:cs="宋体"/>
          <w:sz w:val="24"/>
          <w:highlight w:val="none"/>
        </w:rPr>
        <w:t>下午 17:00 前（</w:t>
      </w:r>
      <w:r>
        <w:rPr>
          <w:rFonts w:hint="eastAsia" w:ascii="宋体" w:hAnsi="宋体" w:cs="宋体"/>
          <w:sz w:val="24"/>
          <w:highlight w:val="none"/>
        </w:rPr>
        <w:t>北京时间），进入《内蒙古电力集团电子采购系统》（http://guocai-impc.cppchina.cn/）在线递交报名资料和获取采购文件，逾期不予受理。</w:t>
      </w:r>
    </w:p>
    <w:p w14:paraId="4F0C51A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具体流程为：登录系统→查看采购信息→我要报名【请务必按要求填写对应信息，并上传资料文件（扫描件加盖公章）、需开具增值税专用发票的应同时提供专票信息】→等待审核→审核通过后→供应商下载采购文件。</w:t>
      </w:r>
    </w:p>
    <w:p w14:paraId="4B5F162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客服电话：供应商下载采购文件失败或遇到其他问题请拨打客服电话：400-0809-508 转7 (周一～周五 9:00-17:00)联系咨询。</w:t>
      </w:r>
    </w:p>
    <w:p w14:paraId="5D9A364A">
      <w:pPr>
        <w:spacing w:line="360" w:lineRule="auto"/>
        <w:ind w:firstLine="480" w:firstLineChars="200"/>
        <w:rPr>
          <w:rFonts w:ascii="宋体" w:hAnsi="宋体" w:cs="宋体"/>
          <w:sz w:val="24"/>
          <w:highlight w:val="none"/>
        </w:rPr>
      </w:pPr>
      <w:r>
        <w:rPr>
          <w:rFonts w:hint="eastAsia" w:ascii="宋体" w:hAnsi="宋体" w:cs="宋体"/>
          <w:sz w:val="24"/>
          <w:highlight w:val="none"/>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746C1171">
      <w:pPr>
        <w:wordWrap w:val="0"/>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4、报名时所需资料：</w:t>
      </w:r>
    </w:p>
    <w:p w14:paraId="03ED78A0">
      <w:pPr>
        <w:wordWrap w:val="0"/>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需提供下列资料加盖单位公章扫描件：</w:t>
      </w:r>
      <w:r>
        <w:rPr>
          <w:rFonts w:hint="eastAsia" w:ascii="宋体" w:hAnsi="宋体" w:cs="宋体"/>
          <w:sz w:val="24"/>
          <w:highlight w:val="none"/>
        </w:rPr>
        <w:t>（如资料不全，拒绝接受）</w:t>
      </w:r>
    </w:p>
    <w:p w14:paraId="0686D825">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（1）法定代表人（单位负责人）身份证明或法人代表授权委托书</w:t>
      </w:r>
      <w:r>
        <w:rPr>
          <w:rFonts w:hint="eastAsia" w:ascii="宋体" w:hAnsi="宋体" w:cs="宋体"/>
          <w:b/>
          <w:bCs/>
          <w:sz w:val="24"/>
          <w:highlight w:val="none"/>
        </w:rPr>
        <w:t>（格式详见附件）</w:t>
      </w:r>
      <w:r>
        <w:rPr>
          <w:rFonts w:hint="eastAsia" w:ascii="宋体" w:hAnsi="宋体" w:cs="宋体"/>
          <w:sz w:val="24"/>
          <w:highlight w:val="none"/>
        </w:rPr>
        <w:t>；</w:t>
      </w:r>
    </w:p>
    <w:p w14:paraId="609FFFBD">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（2）有效的营业执照，企业名称如有变更，需提供有关行政机关提供的变更证明；</w:t>
      </w:r>
    </w:p>
    <w:p w14:paraId="13C4DFB9">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（3）投标人及其法定代表人“中国执行信息公开网”（省份选择全部）（http://zxgk.court.gov.cn/shixin/）显示未被列入失信被执行人名单截图</w:t>
      </w:r>
      <w:r>
        <w:rPr>
          <w:rFonts w:hint="eastAsia" w:ascii="宋体" w:hAnsi="宋体" w:cs="宋体"/>
          <w:b/>
          <w:bCs/>
          <w:sz w:val="24"/>
          <w:highlight w:val="none"/>
        </w:rPr>
        <w:t>（格式详见附件）</w:t>
      </w:r>
      <w:r>
        <w:rPr>
          <w:rFonts w:hint="eastAsia" w:ascii="宋体" w:hAnsi="宋体" w:cs="宋体"/>
          <w:sz w:val="24"/>
          <w:highlight w:val="none"/>
        </w:rPr>
        <w:t>；</w:t>
      </w:r>
    </w:p>
    <w:p w14:paraId="78367C81">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（4）投标人及其法定代表人在中国裁判文书网（http://wenshu.court.gov.cn/）查询显示近三年没有行贿犯罪记录截图</w:t>
      </w:r>
      <w:r>
        <w:rPr>
          <w:rFonts w:hint="eastAsia" w:ascii="宋体" w:hAnsi="宋体" w:cs="宋体"/>
          <w:b/>
          <w:bCs/>
          <w:sz w:val="24"/>
          <w:highlight w:val="none"/>
        </w:rPr>
        <w:t>（格式详见附件）</w:t>
      </w:r>
      <w:r>
        <w:rPr>
          <w:rFonts w:hint="eastAsia" w:ascii="宋体" w:hAnsi="宋体" w:cs="宋体"/>
          <w:sz w:val="24"/>
          <w:highlight w:val="none"/>
        </w:rPr>
        <w:t>；</w:t>
      </w:r>
    </w:p>
    <w:p w14:paraId="1DC3173F">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（5）投标人提供“国家企业信用信息公示系统”（http://gsxt.saic.gov.cn/）中未被列入“严重违法失信企业名单（黑名单）”栏查询截图</w:t>
      </w:r>
      <w:r>
        <w:rPr>
          <w:rFonts w:hint="eastAsia" w:ascii="宋体" w:hAnsi="宋体" w:cs="宋体"/>
          <w:b/>
          <w:bCs/>
          <w:sz w:val="24"/>
          <w:highlight w:val="none"/>
        </w:rPr>
        <w:t>（格式详见附件）</w:t>
      </w:r>
    </w:p>
    <w:p w14:paraId="50B1FF5A">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highlight w:val="none"/>
        </w:rPr>
        <w:t>；</w:t>
      </w:r>
    </w:p>
    <w:p w14:paraId="26B1BDF8">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（7）投标人须提供投标真实性承诺书</w:t>
      </w:r>
      <w:r>
        <w:rPr>
          <w:rFonts w:hint="eastAsia" w:ascii="宋体" w:hAnsi="宋体" w:cs="宋体"/>
          <w:b/>
          <w:bCs/>
          <w:sz w:val="24"/>
          <w:highlight w:val="none"/>
        </w:rPr>
        <w:t>（格式详见附件）</w:t>
      </w:r>
    </w:p>
    <w:p w14:paraId="7E88BBC1">
      <w:pPr>
        <w:wordWrap w:val="0"/>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（8）</w:t>
      </w:r>
      <w:r>
        <w:rPr>
          <w:rFonts w:hint="eastAsia" w:ascii="宋体" w:hAnsi="宋体" w:cs="宋体"/>
          <w:kern w:val="0"/>
          <w:sz w:val="24"/>
          <w:highlight w:val="none"/>
        </w:rPr>
        <w:t>专用资格要求中相关证明材料；</w:t>
      </w:r>
    </w:p>
    <w:p w14:paraId="08BA4442">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注：</w:t>
      </w:r>
    </w:p>
    <w:p w14:paraId="3AD5354F">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1.投标报名时，投标单位需将上述材料扫描件上传至“</w:t>
      </w:r>
      <w:r>
        <w:rPr>
          <w:rFonts w:hint="eastAsia" w:ascii="宋体" w:hAnsi="宋体" w:cs="宋体"/>
          <w:sz w:val="24"/>
          <w:highlight w:val="none"/>
        </w:rPr>
        <w:t>内蒙古电力集团电子采购系统</w:t>
      </w:r>
      <w:r>
        <w:rPr>
          <w:rFonts w:hint="eastAsia" w:ascii="宋体" w:hAnsi="宋体" w:cs="宋体"/>
          <w:kern w:val="0"/>
          <w:sz w:val="24"/>
          <w:highlight w:val="none"/>
        </w:rPr>
        <w:t>”内。</w:t>
      </w:r>
    </w:p>
    <w:p w14:paraId="76C1F9A6">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2.投标人提供的投标报名资料需按照公告要求顺序排列，整体扫描为pdf格式上传，不接受doc、图片形式的报名资料，未按上述要求提交的报名资料一律退回。</w:t>
      </w:r>
    </w:p>
    <w:p w14:paraId="34621A2F">
      <w:pPr>
        <w:spacing w:line="360" w:lineRule="auto"/>
        <w:ind w:firstLine="480" w:firstLineChars="200"/>
        <w:rPr>
          <w:rFonts w:hint="eastAsia" w:ascii="宋体" w:hAnsi="宋体" w:cs="宋体"/>
          <w:b/>
          <w:bCs/>
          <w:kern w:val="0"/>
          <w:sz w:val="24"/>
          <w:highlight w:val="none"/>
        </w:rPr>
      </w:pPr>
      <w:r>
        <w:rPr>
          <w:rFonts w:hint="eastAsia" w:ascii="宋体" w:hAnsi="宋体" w:cs="宋体"/>
          <w:kern w:val="0"/>
          <w:sz w:val="24"/>
          <w:highlight w:val="none"/>
        </w:rPr>
        <w:t>3.为保证投标人顺利报名成功，</w:t>
      </w:r>
      <w:r>
        <w:rPr>
          <w:spacing w:val="-2"/>
          <w:sz w:val="24"/>
          <w:highlight w:val="none"/>
        </w:rPr>
        <w:t>请</w:t>
      </w:r>
      <w:r>
        <w:rPr>
          <w:rFonts w:hint="eastAsia"/>
          <w:spacing w:val="-2"/>
          <w:sz w:val="24"/>
          <w:highlight w:val="none"/>
        </w:rPr>
        <w:t>投标人</w:t>
      </w:r>
      <w:r>
        <w:rPr>
          <w:spacing w:val="-2"/>
          <w:sz w:val="24"/>
          <w:highlight w:val="none"/>
        </w:rPr>
        <w:t>在报名截止时间前一个小时上传报名资料</w:t>
      </w:r>
      <w:r>
        <w:rPr>
          <w:rFonts w:hint="eastAsia" w:ascii="宋体" w:hAnsi="宋体" w:cs="宋体"/>
          <w:kern w:val="0"/>
          <w:sz w:val="24"/>
          <w:highlight w:val="none"/>
        </w:rPr>
        <w:t>，因资料审核未通过，投标人不能及时上传更正报名资料，导致的报名不成功，后果由投标人自行承担。</w:t>
      </w:r>
    </w:p>
    <w:p w14:paraId="7BD804A7">
      <w:pPr>
        <w:spacing w:line="360" w:lineRule="auto"/>
        <w:rPr>
          <w:rFonts w:hint="eastAsia" w:ascii="宋体" w:hAnsi="宋体" w:cs="宋体"/>
          <w:b/>
          <w:bCs/>
          <w:kern w:val="0"/>
          <w:sz w:val="24"/>
          <w:highlight w:val="none"/>
        </w:rPr>
      </w:pPr>
      <w:r>
        <w:rPr>
          <w:rFonts w:hint="eastAsia" w:ascii="宋体" w:hAnsi="宋体" w:cs="宋体"/>
          <w:b/>
          <w:bCs/>
          <w:kern w:val="0"/>
          <w:sz w:val="24"/>
          <w:highlight w:val="none"/>
        </w:rPr>
        <w:t>四、资格审查：</w:t>
      </w:r>
    </w:p>
    <w:p w14:paraId="07B596D4">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本次招标采取资格后审方式，开标后由评标委员会统一进行资格审查，详见招标文件。资格审查时，投标人提供的资料不全或不合格的，均不能通过资格后审，其投标文件将被否决。</w:t>
      </w:r>
    </w:p>
    <w:p w14:paraId="613BC0A6">
      <w:pPr>
        <w:widowControl/>
        <w:spacing w:line="360" w:lineRule="auto"/>
        <w:jc w:val="left"/>
        <w:rPr>
          <w:rFonts w:hint="eastAsia" w:ascii="宋体" w:hAnsi="宋体" w:cs="宋体"/>
          <w:sz w:val="24"/>
          <w:highlight w:val="none"/>
        </w:rPr>
      </w:pPr>
      <w:r>
        <w:rPr>
          <w:rFonts w:hint="eastAsia" w:ascii="宋体" w:hAnsi="宋体" w:cs="宋体"/>
          <w:b/>
          <w:sz w:val="24"/>
          <w:highlight w:val="none"/>
        </w:rPr>
        <w:t>五、投标文件递交方式：</w:t>
      </w:r>
    </w:p>
    <w:p w14:paraId="2FD40346">
      <w:pPr>
        <w:spacing w:line="360" w:lineRule="auto"/>
        <w:ind w:left="105" w:leftChars="50" w:firstLine="440"/>
        <w:rPr>
          <w:rFonts w:hint="eastAsia" w:ascii="宋体" w:hAnsi="宋体" w:cs="宋体"/>
          <w:kern w:val="0"/>
          <w:sz w:val="24"/>
          <w:highlight w:val="none"/>
        </w:rPr>
      </w:pPr>
      <w:r>
        <w:rPr>
          <w:rFonts w:hint="eastAsia" w:ascii="宋体" w:hAnsi="宋体" w:cs="宋体"/>
          <w:kern w:val="0"/>
          <w:sz w:val="24"/>
          <w:highlight w:val="none"/>
        </w:rPr>
        <w:t>1.</w:t>
      </w:r>
      <w:r>
        <w:rPr>
          <w:rFonts w:hint="eastAsia" w:ascii="宋体" w:hAnsi="宋体" w:cs="宋体"/>
          <w:kern w:val="0"/>
          <w:sz w:val="24"/>
          <w:highlight w:val="none"/>
        </w:rPr>
        <w:tab/>
      </w:r>
      <w:r>
        <w:rPr>
          <w:rFonts w:hint="eastAsia" w:ascii="宋体" w:hAnsi="宋体" w:cs="宋体"/>
          <w:kern w:val="0"/>
          <w:sz w:val="24"/>
          <w:highlight w:val="none"/>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77B5FB9B">
      <w:pPr>
        <w:spacing w:line="360" w:lineRule="auto"/>
        <w:ind w:left="105" w:leftChars="50" w:firstLine="440"/>
        <w:rPr>
          <w:rFonts w:hint="eastAsia" w:ascii="宋体" w:hAnsi="宋体" w:cs="宋体"/>
          <w:sz w:val="24"/>
          <w:highlight w:val="none"/>
        </w:rPr>
      </w:pPr>
      <w:r>
        <w:rPr>
          <w:rFonts w:hint="eastAsia" w:ascii="宋体" w:hAnsi="宋体" w:cs="宋体"/>
          <w:kern w:val="0"/>
          <w:sz w:val="24"/>
          <w:highlight w:val="none"/>
        </w:rPr>
        <w:t>2.</w:t>
      </w:r>
      <w:r>
        <w:rPr>
          <w:rFonts w:hint="eastAsia" w:ascii="宋体" w:hAnsi="宋体" w:cs="宋体"/>
          <w:kern w:val="0"/>
          <w:sz w:val="24"/>
          <w:highlight w:val="none"/>
        </w:rPr>
        <w:tab/>
      </w:r>
      <w:r>
        <w:rPr>
          <w:rFonts w:hint="eastAsia" w:ascii="宋体" w:hAnsi="宋体" w:cs="宋体"/>
          <w:kern w:val="0"/>
          <w:sz w:val="24"/>
          <w:highlight w:val="none"/>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52D7DA3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3.依据《电子招标投标办法》第二十七条规定，投标人应当在投标截止时间前完成投标文件</w:t>
      </w:r>
      <w:r>
        <w:rPr>
          <w:rFonts w:hint="eastAsia" w:ascii="宋体" w:hAnsi="宋体" w:cs="宋体"/>
          <w:sz w:val="24"/>
          <w:szCs w:val="32"/>
          <w:highlight w:val="none"/>
        </w:rPr>
        <w:t>的传输递交，并可以补充、修改或者撤回投标文件。投标截止时间前未完成投标文件传输的，视为撤回投标文件，投标截止时间后送达的投标文件，电子招标投标交易系统应当拒收。</w:t>
      </w:r>
    </w:p>
    <w:p w14:paraId="0B67CFD8">
      <w:pPr>
        <w:adjustRightInd w:val="0"/>
        <w:spacing w:line="360" w:lineRule="auto"/>
        <w:rPr>
          <w:rFonts w:hint="eastAsia" w:ascii="宋体" w:hAnsi="宋体" w:cs="宋体"/>
          <w:sz w:val="24"/>
          <w:highlight w:val="none"/>
        </w:rPr>
      </w:pPr>
      <w:r>
        <w:rPr>
          <w:rFonts w:hint="eastAsia" w:ascii="宋体" w:hAnsi="宋体" w:cs="宋体"/>
          <w:b/>
          <w:sz w:val="24"/>
          <w:highlight w:val="none"/>
        </w:rPr>
        <w:t>六、</w:t>
      </w:r>
      <w:r>
        <w:rPr>
          <w:rFonts w:hint="eastAsia" w:ascii="宋体" w:hAnsi="宋体" w:cs="宋体"/>
          <w:b/>
          <w:kern w:val="0"/>
          <w:sz w:val="24"/>
          <w:highlight w:val="none"/>
        </w:rPr>
        <w:t>递交投标文件截止时间及开标时间：</w:t>
      </w:r>
    </w:p>
    <w:p w14:paraId="2D7ED94D">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投标文件上传时间：</w:t>
      </w:r>
      <w:r>
        <w:rPr>
          <w:rFonts w:hint="eastAsia" w:ascii="宋体" w:hAnsi="宋体" w:cs="宋体"/>
          <w:b/>
          <w:bCs/>
          <w:sz w:val="24"/>
          <w:highlight w:val="none"/>
          <w:lang w:eastAsia="zh-CN"/>
        </w:rPr>
        <w:t>2025年11月26日</w:t>
      </w:r>
      <w:r>
        <w:rPr>
          <w:rFonts w:hint="eastAsia" w:ascii="宋体" w:hAnsi="宋体" w:cs="宋体"/>
          <w:b/>
          <w:bCs/>
          <w:sz w:val="24"/>
          <w:highlight w:val="none"/>
        </w:rPr>
        <w:t>9:00～</w:t>
      </w:r>
      <w:r>
        <w:rPr>
          <w:rFonts w:hint="eastAsia" w:ascii="宋体" w:hAnsi="宋体" w:cs="宋体"/>
          <w:b/>
          <w:bCs/>
          <w:sz w:val="24"/>
          <w:highlight w:val="none"/>
          <w:lang w:eastAsia="zh-CN"/>
        </w:rPr>
        <w:t>2025年12月17日上午9:30</w:t>
      </w:r>
    </w:p>
    <w:p w14:paraId="5455DE3F">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投标截止时间：</w:t>
      </w:r>
      <w:r>
        <w:rPr>
          <w:rFonts w:hint="eastAsia" w:ascii="宋体" w:hAnsi="宋体" w:cs="宋体"/>
          <w:b/>
          <w:bCs/>
          <w:sz w:val="24"/>
          <w:highlight w:val="none"/>
          <w:lang w:eastAsia="zh-CN"/>
        </w:rPr>
        <w:t>2025年12月17日上午9:30</w:t>
      </w:r>
    </w:p>
    <w:p w14:paraId="0A278D78">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商务技术标及经济标开标时间：</w:t>
      </w:r>
      <w:r>
        <w:rPr>
          <w:rFonts w:hint="eastAsia" w:ascii="宋体" w:hAnsi="宋体" w:cs="宋体"/>
          <w:b/>
          <w:bCs/>
          <w:sz w:val="24"/>
          <w:highlight w:val="none"/>
          <w:lang w:eastAsia="zh-CN"/>
        </w:rPr>
        <w:t>2025年12月17日上午9:30</w:t>
      </w:r>
    </w:p>
    <w:p w14:paraId="7344EB32">
      <w:pPr>
        <w:spacing w:line="360" w:lineRule="auto"/>
        <w:ind w:firstLine="482" w:firstLineChars="200"/>
        <w:rPr>
          <w:rFonts w:hint="eastAsia" w:ascii="宋体" w:hAnsi="宋体" w:cs="宋体"/>
          <w:color w:val="FF0000"/>
          <w:sz w:val="24"/>
          <w:highlight w:val="none"/>
        </w:rPr>
      </w:pPr>
      <w:r>
        <w:rPr>
          <w:rFonts w:hint="eastAsia" w:ascii="宋体" w:hAnsi="宋体" w:cs="宋体"/>
          <w:b/>
          <w:bCs/>
          <w:sz w:val="24"/>
          <w:highlight w:val="none"/>
        </w:rPr>
        <w:t>商务技术标及经济标解密时间：</w:t>
      </w:r>
      <w:r>
        <w:rPr>
          <w:rFonts w:hint="eastAsia" w:ascii="宋体" w:hAnsi="宋体" w:cs="宋体"/>
          <w:b/>
          <w:bCs/>
          <w:sz w:val="24"/>
          <w:highlight w:val="none"/>
          <w:lang w:eastAsia="zh-CN"/>
        </w:rPr>
        <w:t>2025年12月17日上午9:30</w:t>
      </w:r>
      <w:r>
        <w:rPr>
          <w:rFonts w:hint="eastAsia" w:ascii="宋体" w:hAnsi="宋体" w:cs="宋体"/>
          <w:b/>
          <w:bCs/>
          <w:sz w:val="24"/>
          <w:highlight w:val="none"/>
        </w:rPr>
        <w:t>～</w:t>
      </w:r>
      <w:r>
        <w:rPr>
          <w:rFonts w:hint="eastAsia" w:ascii="宋体" w:hAnsi="宋体" w:cs="宋体"/>
          <w:b/>
          <w:bCs/>
          <w:sz w:val="24"/>
          <w:highlight w:val="none"/>
          <w:lang w:val="en-US" w:eastAsia="zh-CN"/>
        </w:rPr>
        <w:t>10</w:t>
      </w:r>
      <w:r>
        <w:rPr>
          <w:rFonts w:hint="eastAsia" w:ascii="宋体" w:hAnsi="宋体" w:cs="宋体"/>
          <w:b/>
          <w:bCs/>
          <w:sz w:val="24"/>
          <w:highlight w:val="none"/>
        </w:rPr>
        <w:t>:</w:t>
      </w:r>
      <w:r>
        <w:rPr>
          <w:rFonts w:hint="eastAsia" w:ascii="宋体" w:hAnsi="宋体" w:cs="宋体"/>
          <w:b/>
          <w:bCs/>
          <w:sz w:val="24"/>
          <w:highlight w:val="none"/>
          <w:lang w:val="en-US" w:eastAsia="zh-CN"/>
        </w:rPr>
        <w:t>0</w:t>
      </w:r>
      <w:r>
        <w:rPr>
          <w:rFonts w:hint="eastAsia" w:ascii="宋体" w:hAnsi="宋体" w:cs="宋体"/>
          <w:b/>
          <w:bCs/>
          <w:sz w:val="24"/>
          <w:highlight w:val="none"/>
        </w:rPr>
        <w:t>0</w:t>
      </w:r>
    </w:p>
    <w:p w14:paraId="18215163">
      <w:pPr>
        <w:adjustRightInd w:val="0"/>
        <w:spacing w:line="360" w:lineRule="auto"/>
        <w:rPr>
          <w:rFonts w:hint="eastAsia" w:ascii="宋体" w:hAnsi="宋体" w:cs="宋体"/>
          <w:b/>
          <w:sz w:val="24"/>
          <w:highlight w:val="none"/>
        </w:rPr>
      </w:pPr>
      <w:r>
        <w:rPr>
          <w:rFonts w:hint="eastAsia" w:ascii="宋体" w:hAnsi="宋体" w:cs="宋体"/>
          <w:b/>
          <w:kern w:val="0"/>
          <w:sz w:val="24"/>
          <w:highlight w:val="none"/>
        </w:rPr>
        <w:t>七、解密方式及开标地点：</w:t>
      </w:r>
    </w:p>
    <w:p w14:paraId="62ACC47C">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4CD17B51">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开标现场地点：内蒙古产权交易中心有限责任公司开标室</w:t>
      </w:r>
    </w:p>
    <w:p w14:paraId="46370F79">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地址：呼和浩特市赛罕区阿吉泰路3号</w:t>
      </w:r>
    </w:p>
    <w:p w14:paraId="5C81D5B7">
      <w:pPr>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如果截标或开标时间及地点有改变，代理机构将提前通知，逾期提交的响应文件将不予受理，不接受邮寄方式提交响应文件。</w:t>
      </w:r>
    </w:p>
    <w:p w14:paraId="7D00532B">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八、招标费用：</w:t>
      </w:r>
    </w:p>
    <w:p w14:paraId="4762DCA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8.1平台使用费：本项目采用全流程电子招投标，每标段每家供应商需（在线下载采购文件后，上传响应文件前）在线向电子交易平台缴纳电子投标服务费。</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7D27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6457B617">
            <w:pPr>
              <w:jc w:val="center"/>
              <w:rPr>
                <w:rFonts w:hint="eastAsia" w:ascii="宋体" w:hAnsi="宋体" w:cs="宋体"/>
                <w:sz w:val="24"/>
                <w:highlight w:val="none"/>
              </w:rPr>
            </w:pPr>
            <w:r>
              <w:rPr>
                <w:rFonts w:hint="eastAsia" w:ascii="宋体" w:hAnsi="宋体" w:cs="宋体"/>
                <w:sz w:val="24"/>
                <w:highlight w:val="none"/>
              </w:rPr>
              <w:t>招标类型</w:t>
            </w:r>
          </w:p>
        </w:tc>
        <w:tc>
          <w:tcPr>
            <w:tcW w:w="4895" w:type="dxa"/>
            <w:noWrap w:val="0"/>
            <w:vAlign w:val="center"/>
          </w:tcPr>
          <w:p w14:paraId="6F434CA3">
            <w:pPr>
              <w:jc w:val="center"/>
              <w:rPr>
                <w:rFonts w:hint="eastAsia" w:ascii="宋体" w:hAnsi="宋体" w:cs="宋体"/>
                <w:sz w:val="24"/>
                <w:highlight w:val="none"/>
              </w:rPr>
            </w:pPr>
            <w:r>
              <w:rPr>
                <w:rFonts w:hint="eastAsia" w:ascii="宋体" w:hAnsi="宋体" w:cs="宋体"/>
                <w:sz w:val="24"/>
                <w:highlight w:val="none"/>
              </w:rPr>
              <w:t>平台使用费</w:t>
            </w:r>
          </w:p>
        </w:tc>
      </w:tr>
      <w:tr w14:paraId="1F712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0EA7FF01">
            <w:pPr>
              <w:jc w:val="center"/>
              <w:rPr>
                <w:rFonts w:hint="eastAsia" w:ascii="宋体" w:hAnsi="宋体" w:cs="宋体"/>
                <w:sz w:val="24"/>
                <w:highlight w:val="none"/>
              </w:rPr>
            </w:pPr>
            <w:r>
              <w:rPr>
                <w:rFonts w:hint="eastAsia" w:ascii="宋体" w:hAnsi="宋体" w:cs="宋体"/>
                <w:sz w:val="24"/>
                <w:highlight w:val="none"/>
              </w:rPr>
              <w:t>招标项目</w:t>
            </w:r>
          </w:p>
        </w:tc>
        <w:tc>
          <w:tcPr>
            <w:tcW w:w="4895" w:type="dxa"/>
            <w:noWrap w:val="0"/>
            <w:vAlign w:val="center"/>
          </w:tcPr>
          <w:p w14:paraId="2EE826EE">
            <w:pPr>
              <w:jc w:val="center"/>
              <w:rPr>
                <w:rFonts w:hint="eastAsia" w:ascii="宋体" w:hAnsi="宋体" w:cs="宋体"/>
                <w:sz w:val="24"/>
                <w:highlight w:val="none"/>
              </w:rPr>
            </w:pPr>
            <w:r>
              <w:rPr>
                <w:rFonts w:hint="eastAsia" w:ascii="宋体" w:hAnsi="宋体" w:cs="宋体"/>
                <w:sz w:val="24"/>
                <w:highlight w:val="none"/>
              </w:rPr>
              <w:t>400元/标段/次</w:t>
            </w:r>
          </w:p>
        </w:tc>
      </w:tr>
      <w:tr w14:paraId="52212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BD649DB">
            <w:pPr>
              <w:jc w:val="center"/>
              <w:rPr>
                <w:rFonts w:hint="eastAsia" w:ascii="宋体" w:hAnsi="宋体" w:cs="宋体"/>
                <w:sz w:val="24"/>
                <w:highlight w:val="none"/>
              </w:rPr>
            </w:pPr>
            <w:r>
              <w:rPr>
                <w:rFonts w:hint="eastAsia" w:ascii="宋体" w:hAnsi="宋体" w:cs="宋体"/>
                <w:sz w:val="24"/>
                <w:highlight w:val="none"/>
              </w:rPr>
              <w:t>非招标项目</w:t>
            </w:r>
          </w:p>
        </w:tc>
        <w:tc>
          <w:tcPr>
            <w:tcW w:w="4895" w:type="dxa"/>
            <w:noWrap w:val="0"/>
            <w:vAlign w:val="center"/>
          </w:tcPr>
          <w:p w14:paraId="1A8A4E53">
            <w:pPr>
              <w:jc w:val="center"/>
              <w:rPr>
                <w:rFonts w:hint="eastAsia" w:ascii="宋体" w:hAnsi="宋体" w:cs="宋体"/>
                <w:sz w:val="24"/>
                <w:highlight w:val="none"/>
              </w:rPr>
            </w:pPr>
            <w:r>
              <w:rPr>
                <w:rFonts w:hint="eastAsia" w:ascii="宋体" w:hAnsi="宋体" w:cs="宋体"/>
                <w:sz w:val="24"/>
                <w:highlight w:val="none"/>
              </w:rPr>
              <w:t>300元/标段/次</w:t>
            </w:r>
          </w:p>
        </w:tc>
      </w:tr>
    </w:tbl>
    <w:p w14:paraId="005DFA2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8.2场所服务费收取标准</w:t>
      </w:r>
    </w:p>
    <w:p w14:paraId="35473BCB">
      <w:pPr>
        <w:spacing w:line="360" w:lineRule="auto"/>
        <w:ind w:firstLine="480" w:firstLineChars="200"/>
        <w:rPr>
          <w:rFonts w:hint="eastAsia" w:ascii="宋体" w:hAnsi="宋体" w:cs="宋体"/>
          <w:sz w:val="24"/>
          <w:highlight w:val="none"/>
        </w:rPr>
      </w:pPr>
      <w:r>
        <w:rPr>
          <w:rFonts w:hint="eastAsia" w:ascii="宋体" w:hAnsi="宋体" w:cs="宋体"/>
          <w:sz w:val="24"/>
          <w:highlight w:val="none"/>
          <w:lang w:val="en-US" w:eastAsia="zh-CN"/>
        </w:rPr>
        <w:t>8.2.1</w:t>
      </w:r>
      <w:r>
        <w:rPr>
          <w:rFonts w:hint="eastAsia" w:ascii="宋体" w:hAnsi="宋体" w:cs="宋体"/>
          <w:sz w:val="24"/>
          <w:highlight w:val="none"/>
        </w:rPr>
        <w:t>成交供应商需在成交结果公告发布后5日内向内蒙古产权交易中心有限责任公司缴纳场所服务费的，收取标准如下：按采购限价或预估价1‰收取场所服务费，成交供应商为2家及以上的，由成交供应商平均分摊或按照标段分配比例承担场所服务费，每标段每家不足500元的按500元统一收取。</w:t>
      </w:r>
    </w:p>
    <w:p w14:paraId="643970D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2</w:t>
      </w:r>
      <w:r>
        <w:rPr>
          <w:rFonts w:hint="eastAsia" w:ascii="宋体" w:hAnsi="宋体" w:cs="宋体"/>
          <w:sz w:val="24"/>
          <w:highlight w:val="none"/>
        </w:rPr>
        <w:t>场所服务费缴纳方式为公对公转账，汇款信息如下：</w:t>
      </w:r>
    </w:p>
    <w:p w14:paraId="7373D557">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收款单位名称：内蒙古产权交易中心有限责任公司</w:t>
      </w:r>
    </w:p>
    <w:p w14:paraId="31B64AF0">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开户行：华夏银行呼和浩特分行营业部</w:t>
      </w:r>
    </w:p>
    <w:p w14:paraId="2E5A394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账  号：5830200001819100031131 </w:t>
      </w:r>
    </w:p>
    <w:p w14:paraId="71EE86F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行  号：304191001951</w:t>
      </w:r>
    </w:p>
    <w:p w14:paraId="471A211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3</w:t>
      </w:r>
      <w:r>
        <w:rPr>
          <w:rFonts w:hint="eastAsia" w:ascii="宋体" w:hAnsi="宋体" w:cs="宋体"/>
          <w:sz w:val="24"/>
          <w:highlight w:val="none"/>
        </w:rPr>
        <w:t>交易场所：内蒙古产权交易中心有限责任公司</w:t>
      </w:r>
    </w:p>
    <w:p w14:paraId="5E931CC8">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地址:内蒙古呼和浩特市赛罕区阿吉泰路3号</w:t>
      </w:r>
    </w:p>
    <w:p w14:paraId="4DA1D2D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项目负责人:董政</w:t>
      </w:r>
    </w:p>
    <w:p w14:paraId="7D8D7E3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开票咨询:0471-3477645</w:t>
      </w:r>
    </w:p>
    <w:p w14:paraId="5AAEEF1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8.3中标服务费：中标服务费由中标人支付，中标人须向采购代理代理机构按如下标准和规定交纳中标服务费。</w:t>
      </w:r>
    </w:p>
    <w:p w14:paraId="427F099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3DA2CAD6">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（2）中标服务费支付方式：采购完成，发出中标通知书前一次性支付。</w:t>
      </w:r>
    </w:p>
    <w:p w14:paraId="3DF1768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（3）中标服务费交纳形式：电汇、银行转账、现金均可。</w:t>
      </w:r>
    </w:p>
    <w:p w14:paraId="11667016">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九、公告发布媒体：</w:t>
      </w:r>
    </w:p>
    <w:p w14:paraId="16DCA4FE">
      <w:pPr>
        <w:wordWrap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0A2C9779">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十、联系人及联系方式：</w:t>
      </w:r>
    </w:p>
    <w:p w14:paraId="038F6066">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 标 人：内蒙古电力(集团)有限责任公司呼和浩特供电分公司</w:t>
      </w:r>
    </w:p>
    <w:p w14:paraId="0F8E383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联系地址：呼和浩特市新城区通道北路74号</w:t>
      </w:r>
    </w:p>
    <w:p w14:paraId="5A75955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 系 人：曹</w:t>
      </w:r>
      <w:r>
        <w:rPr>
          <w:rFonts w:hint="eastAsia" w:ascii="宋体" w:hAnsi="宋体" w:eastAsia="宋体" w:cs="宋体"/>
          <w:sz w:val="24"/>
          <w:szCs w:val="24"/>
          <w:highlight w:val="none"/>
          <w:lang w:val="en-US" w:eastAsia="zh-CN"/>
        </w:rPr>
        <w:t>工</w:t>
      </w:r>
      <w:r>
        <w:rPr>
          <w:rFonts w:hint="eastAsia" w:ascii="宋体" w:hAnsi="宋体" w:eastAsia="宋体" w:cs="宋体"/>
          <w:sz w:val="24"/>
          <w:szCs w:val="24"/>
          <w:highlight w:val="none"/>
        </w:rPr>
        <w:t>、赵</w:t>
      </w:r>
      <w:r>
        <w:rPr>
          <w:rFonts w:hint="eastAsia" w:ascii="宋体" w:hAnsi="宋体" w:eastAsia="宋体" w:cs="宋体"/>
          <w:sz w:val="24"/>
          <w:szCs w:val="24"/>
          <w:highlight w:val="none"/>
          <w:lang w:val="en-US" w:eastAsia="zh-CN"/>
        </w:rPr>
        <w:t>工</w:t>
      </w:r>
    </w:p>
    <w:p w14:paraId="31D99B1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联系电话：0471-6947824</w:t>
      </w:r>
    </w:p>
    <w:p w14:paraId="2013FDB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p>
    <w:p w14:paraId="599FC259">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监督联系人：高亚男</w:t>
      </w:r>
    </w:p>
    <w:p w14:paraId="1D30C34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监督电话：0471-6943714</w:t>
      </w:r>
    </w:p>
    <w:p w14:paraId="3C8F1CE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p>
    <w:p w14:paraId="3FA7AD5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招标代理机构：并辉建设工程招标代理有限公司</w:t>
      </w:r>
    </w:p>
    <w:p w14:paraId="55CC91D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本项目联系地址：内蒙古自治区呼和浩特市新城区东方银座2号写字楼1012室</w:t>
      </w:r>
    </w:p>
    <w:p w14:paraId="49D547CA">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w:t>
      </w:r>
      <w:r>
        <w:rPr>
          <w:rFonts w:hint="eastAsia" w:ascii="宋体" w:hAnsi="宋体" w:eastAsia="宋体" w:cs="宋体"/>
          <w:sz w:val="24"/>
          <w:szCs w:val="24"/>
          <w:highlight w:val="none"/>
          <w:lang w:val="en-US" w:eastAsia="zh-CN"/>
        </w:rPr>
        <w:t>马斌、</w:t>
      </w:r>
      <w:r>
        <w:rPr>
          <w:rFonts w:hint="eastAsia" w:ascii="宋体" w:hAnsi="宋体" w:eastAsia="宋体" w:cs="宋体"/>
          <w:sz w:val="24"/>
          <w:szCs w:val="24"/>
          <w:highlight w:val="none"/>
        </w:rPr>
        <w:t>宋涛、乔飞、徐阳</w:t>
      </w:r>
    </w:p>
    <w:p w14:paraId="7E6E1744">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电    话：0471-5619823、19524719037、18047182371、15184783353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13087111520</w:t>
      </w:r>
    </w:p>
    <w:p w14:paraId="246FBBC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电子邮件：bhzbnmg1@163.com</w:t>
      </w:r>
    </w:p>
    <w:p w14:paraId="791CC9E2">
      <w:pPr>
        <w:spacing w:line="360" w:lineRule="auto"/>
        <w:ind w:firstLine="480" w:firstLineChars="200"/>
        <w:rPr>
          <w:rFonts w:hint="eastAsia" w:ascii="宋体" w:hAnsi="宋体" w:cs="宋体"/>
          <w:sz w:val="24"/>
          <w:highlight w:val="none"/>
        </w:rPr>
      </w:pPr>
    </w:p>
    <w:p w14:paraId="50394B65">
      <w:pPr>
        <w:rPr>
          <w:highlight w:val="none"/>
        </w:rPr>
      </w:pPr>
    </w:p>
    <w:p w14:paraId="18AA5B48">
      <w:pPr>
        <w:jc w:val="right"/>
        <w:rPr>
          <w:rFonts w:hint="eastAsia" w:ascii="宋体" w:hAnsi="宋体" w:cs="宋体"/>
          <w:sz w:val="24"/>
          <w:highlight w:val="none"/>
          <w:lang w:eastAsia="zh-CN"/>
        </w:rPr>
      </w:pPr>
    </w:p>
    <w:p w14:paraId="1815B340">
      <w:pPr>
        <w:jc w:val="right"/>
        <w:rPr>
          <w:highlight w:val="none"/>
        </w:rPr>
      </w:pPr>
      <w:r>
        <w:rPr>
          <w:rFonts w:hint="eastAsia" w:ascii="宋体" w:hAnsi="宋体" w:cs="宋体"/>
          <w:sz w:val="24"/>
          <w:highlight w:val="none"/>
          <w:lang w:eastAsia="zh-CN"/>
        </w:rPr>
        <w:t>2025年</w:t>
      </w:r>
      <w:r>
        <w:rPr>
          <w:rFonts w:hint="eastAsia" w:ascii="宋体" w:hAnsi="宋体" w:cs="宋体"/>
          <w:sz w:val="24"/>
          <w:highlight w:val="none"/>
          <w:lang w:val="en-US" w:eastAsia="zh-CN"/>
        </w:rPr>
        <w:t>11</w:t>
      </w:r>
      <w:r>
        <w:rPr>
          <w:rFonts w:hint="eastAsia" w:ascii="宋体" w:hAnsi="宋体" w:cs="宋体"/>
          <w:sz w:val="24"/>
          <w:highlight w:val="none"/>
          <w:lang w:eastAsia="zh-CN"/>
        </w:rPr>
        <w:t>月</w:t>
      </w:r>
      <w:r>
        <w:rPr>
          <w:rFonts w:hint="eastAsia" w:ascii="宋体" w:hAnsi="宋体" w:cs="宋体"/>
          <w:sz w:val="24"/>
          <w:highlight w:val="none"/>
          <w:lang w:val="en-US" w:eastAsia="zh-CN"/>
        </w:rPr>
        <w:t>26</w:t>
      </w:r>
      <w:r>
        <w:rPr>
          <w:rFonts w:hint="eastAsia" w:ascii="宋体" w:hAnsi="宋体" w:cs="宋体"/>
          <w:sz w:val="24"/>
          <w:highlight w:val="none"/>
          <w:lang w:eastAsia="zh-CN"/>
        </w:rPr>
        <w:t>日</w:t>
      </w:r>
    </w:p>
    <w:p w14:paraId="3766C879">
      <w:pPr>
        <w:rPr>
          <w:highlight w:val="none"/>
        </w:rPr>
      </w:pPr>
    </w:p>
    <w:sectPr>
      <w:pgSz w:w="11906" w:h="16838"/>
      <w:pgMar w:top="1134" w:right="1134" w:bottom="1134" w:left="1134"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3573375A"/>
    <w:rsid w:val="35733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next w:val="6"/>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uiPriority w:val="39"/>
    <w:pPr>
      <w:ind w:left="420" w:leftChars="200"/>
    </w:pPr>
  </w:style>
  <w:style w:type="paragraph" w:styleId="6">
    <w:name w:val="Body Text First Indent"/>
    <w:basedOn w:val="7"/>
    <w:next w:val="1"/>
    <w:qFormat/>
    <w:uiPriority w:val="0"/>
    <w:pPr>
      <w:spacing w:line="312" w:lineRule="auto"/>
      <w:ind w:firstLine="420" w:firstLineChars="0"/>
    </w:pPr>
    <w:rPr>
      <w:szCs w:val="20"/>
    </w:rPr>
  </w:style>
  <w:style w:type="paragraph" w:styleId="7">
    <w:name w:val="Body Text"/>
    <w:basedOn w:val="1"/>
    <w:uiPriority w:val="0"/>
    <w:pPr>
      <w:spacing w:after="120"/>
    </w:pPr>
  </w:style>
  <w:style w:type="table" w:styleId="9">
    <w:name w:val="Table Grid"/>
    <w:basedOn w:val="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4590</Words>
  <Characters>5296</Characters>
  <Lines>0</Lines>
  <Paragraphs>0</Paragraphs>
  <TotalTime>5</TotalTime>
  <ScaleCrop>false</ScaleCrop>
  <LinksUpToDate>false</LinksUpToDate>
  <CharactersWithSpaces>5342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2025-11-26T07:53:00Z</dcterms:created>
  <dc:creator>贾博</dc:creator>
  <cp:lastModifiedBy>贾博</cp:lastModifiedBy>
  <dcterms:modified xsi:type="dcterms:W3CDTF">2025-11-26T08:00:08Z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3F8E75028B9F4542A7D6FFFEE51F847A_11</vt:lpwstr>
  </property>
</Properties>
</file>