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C3966">
      <w:pPr>
        <w:widowControl/>
        <w:spacing w:line="360" w:lineRule="auto"/>
        <w:jc w:val="left"/>
        <w:outlineLvl w:val="1"/>
        <w:rPr>
          <w:rFonts w:ascii="宋体" w:hAnsi="宋体" w:cs="宋体"/>
          <w:b/>
          <w:bCs/>
          <w:sz w:val="24"/>
          <w:szCs w:val="24"/>
        </w:rPr>
      </w:pPr>
      <w:r>
        <w:rPr>
          <w:rFonts w:hint="eastAsia" w:ascii="宋体" w:hAnsi="宋体" w:cs="宋体"/>
          <w:b/>
          <w:bCs/>
          <w:sz w:val="24"/>
          <w:szCs w:val="24"/>
          <w:lang w:val="en-US" w:eastAsia="zh-CN"/>
        </w:rPr>
        <w:t>附件1需求</w:t>
      </w:r>
      <w:r>
        <w:rPr>
          <w:rFonts w:hint="eastAsia" w:ascii="宋体" w:hAnsi="宋体" w:cs="宋体"/>
          <w:b/>
          <w:bCs/>
          <w:sz w:val="24"/>
          <w:szCs w:val="24"/>
        </w:rPr>
        <w:t>明细表</w:t>
      </w:r>
    </w:p>
    <w:tbl>
      <w:tblPr>
        <w:tblStyle w:val="13"/>
        <w:tblW w:w="564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9"/>
        <w:gridCol w:w="1210"/>
        <w:gridCol w:w="604"/>
        <w:gridCol w:w="783"/>
        <w:gridCol w:w="795"/>
        <w:gridCol w:w="2869"/>
        <w:gridCol w:w="651"/>
        <w:gridCol w:w="790"/>
        <w:gridCol w:w="1096"/>
        <w:gridCol w:w="452"/>
        <w:gridCol w:w="441"/>
        <w:gridCol w:w="1008"/>
        <w:gridCol w:w="1148"/>
        <w:gridCol w:w="646"/>
        <w:gridCol w:w="718"/>
        <w:gridCol w:w="762"/>
        <w:gridCol w:w="736"/>
      </w:tblGrid>
      <w:tr w14:paraId="2F6D0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B57D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标包</w:t>
            </w:r>
          </w:p>
        </w:tc>
        <w:tc>
          <w:tcPr>
            <w:tcW w:w="39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BD9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标包名称</w:t>
            </w:r>
          </w:p>
        </w:tc>
        <w:tc>
          <w:tcPr>
            <w:tcW w:w="19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EF00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工程类别</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6C29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建设单位</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D2AF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需求部门</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E04E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项目名称</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08C4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设备属性</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8529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设备名称</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4FCA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规格型号</w:t>
            </w:r>
          </w:p>
        </w:tc>
        <w:tc>
          <w:tcPr>
            <w:tcW w:w="1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CA81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单位</w:t>
            </w:r>
          </w:p>
        </w:tc>
        <w:tc>
          <w:tcPr>
            <w:tcW w:w="14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D795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数量</w:t>
            </w:r>
          </w:p>
        </w:tc>
        <w:tc>
          <w:tcPr>
            <w:tcW w:w="3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3C9E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单价最高投标限价（元）</w:t>
            </w:r>
          </w:p>
        </w:tc>
        <w:tc>
          <w:tcPr>
            <w:tcW w:w="3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3E74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highlight w:val="yellow"/>
                <w:u w:val="none"/>
              </w:rPr>
            </w:pPr>
            <w:r>
              <w:rPr>
                <w:rFonts w:hint="eastAsia" w:ascii="等线" w:hAnsi="等线" w:eastAsia="等线" w:cs="等线"/>
                <w:b/>
                <w:bCs/>
                <w:i w:val="0"/>
                <w:iCs w:val="0"/>
                <w:color w:val="000000"/>
                <w:kern w:val="0"/>
                <w:sz w:val="18"/>
                <w:szCs w:val="18"/>
                <w:highlight w:val="none"/>
                <w:u w:val="none"/>
                <w:lang w:val="en-US" w:eastAsia="zh-CN" w:bidi="ar"/>
              </w:rPr>
              <w:t>最高限价（元）</w:t>
            </w:r>
          </w:p>
        </w:tc>
        <w:tc>
          <w:tcPr>
            <w:tcW w:w="2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9868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到货时间</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6BF1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到货地点</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DCEA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设备编码</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C7F8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采购申请标识</w:t>
            </w:r>
          </w:p>
        </w:tc>
      </w:tr>
      <w:tr w14:paraId="57FD7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70F64B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98" w:type="pct"/>
            <w:vMerge w:val="restart"/>
            <w:tcBorders>
              <w:top w:val="single" w:color="000000" w:sz="4" w:space="0"/>
              <w:left w:val="single" w:color="000000" w:sz="4" w:space="0"/>
              <w:right w:val="single" w:color="000000" w:sz="4" w:space="0"/>
            </w:tcBorders>
            <w:shd w:val="clear" w:color="auto" w:fill="FFFFFF"/>
            <w:noWrap/>
            <w:vAlign w:val="center"/>
          </w:tcPr>
          <w:p w14:paraId="271D62FA">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第1包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B420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E539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AD07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7491F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锡林郭勒盟东乌旗道特南35千伏变2#主变扩建和II回线路工程道特南35kV变电站2号主变扩建工程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1155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9183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C24A8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CB47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0C33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42E4B">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750000.00 </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43619CF5">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default" w:ascii="等线" w:hAnsi="等线" w:eastAsia="等线" w:cs="等线"/>
                <w:i w:val="0"/>
                <w:iCs w:val="0"/>
                <w:color w:val="000000"/>
                <w:kern w:val="0"/>
                <w:sz w:val="18"/>
                <w:szCs w:val="18"/>
                <w:u w:val="none"/>
                <w:lang w:val="en-US" w:eastAsia="zh-CN" w:bidi="ar"/>
              </w:rPr>
              <w:t>1739000</w:t>
            </w:r>
            <w:r>
              <w:rPr>
                <w:rFonts w:hint="eastAsia" w:ascii="等线" w:hAnsi="等线" w:eastAsia="等线" w:cs="等线"/>
                <w:i w:val="0"/>
                <w:iCs w:val="0"/>
                <w:color w:val="000000"/>
                <w:kern w:val="0"/>
                <w:sz w:val="18"/>
                <w:szCs w:val="18"/>
                <w:u w:val="none"/>
                <w:lang w:val="en-US" w:eastAsia="zh-CN" w:bidi="ar"/>
              </w:rPr>
              <w:t>.00</w:t>
            </w:r>
          </w:p>
          <w:p w14:paraId="1B20D647">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p w14:paraId="400259DF">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2E42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61431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547DD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BB41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310027510100010</w:t>
            </w:r>
          </w:p>
        </w:tc>
      </w:tr>
      <w:tr w14:paraId="61408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76BB84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710ACCF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1786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4E19C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03770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A231A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阿旗洪格尔35KV变2#主变扩建工程阿旗洪格尔35kV变2#主变扩建工程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B358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392E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5B6B4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5D1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C73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885958">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690000.00 </w:t>
            </w:r>
          </w:p>
        </w:tc>
        <w:tc>
          <w:tcPr>
            <w:tcW w:w="377" w:type="pct"/>
            <w:vMerge w:val="continue"/>
            <w:tcBorders>
              <w:left w:val="single" w:color="000000" w:sz="4" w:space="0"/>
              <w:right w:val="single" w:color="000000" w:sz="4" w:space="0"/>
            </w:tcBorders>
            <w:shd w:val="clear" w:color="auto" w:fill="FFFFFF"/>
            <w:noWrap/>
            <w:vAlign w:val="center"/>
          </w:tcPr>
          <w:p w14:paraId="504841B5">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8E37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87AED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485DE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688B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310027505100010</w:t>
            </w:r>
          </w:p>
        </w:tc>
      </w:tr>
      <w:tr w14:paraId="4FEAC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5705AE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bottom w:val="single" w:color="000000" w:sz="4" w:space="0"/>
              <w:right w:val="single" w:color="000000" w:sz="4" w:space="0"/>
            </w:tcBorders>
            <w:shd w:val="clear" w:color="auto" w:fill="FFFFFF"/>
            <w:noWrap/>
            <w:vAlign w:val="center"/>
          </w:tcPr>
          <w:p w14:paraId="0D666DC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8C0D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C9FF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F19E2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07582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西乌珠穆沁旗吉林高勒110千伏站至乌兰110千伏站线路工程锡林郭勒西乌珠穆沁旗吉林高勒110千伏站至乌兰110千伏站线路工程（光通信线路）</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5D56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301DE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线路保护</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501D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线路保护,AC110kV,通用型号,光纤差动保护</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8C59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D8FF8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CB0607">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299000.00 </w:t>
            </w:r>
          </w:p>
        </w:tc>
        <w:tc>
          <w:tcPr>
            <w:tcW w:w="377" w:type="pct"/>
            <w:vMerge w:val="continue"/>
            <w:tcBorders>
              <w:left w:val="single" w:color="000000" w:sz="4" w:space="0"/>
              <w:right w:val="single" w:color="000000" w:sz="4" w:space="0"/>
            </w:tcBorders>
            <w:shd w:val="clear" w:color="auto" w:fill="FFFFFF"/>
            <w:noWrap/>
            <w:vAlign w:val="center"/>
          </w:tcPr>
          <w:p w14:paraId="6B084732">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D2329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A7D88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C6ED1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801002838</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B746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310027495400020</w:t>
            </w:r>
          </w:p>
        </w:tc>
      </w:tr>
      <w:tr w14:paraId="51506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017304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98" w:type="pct"/>
            <w:vMerge w:val="restart"/>
            <w:tcBorders>
              <w:top w:val="single" w:color="000000" w:sz="4" w:space="0"/>
              <w:left w:val="single" w:color="000000" w:sz="4" w:space="0"/>
              <w:right w:val="single" w:color="000000" w:sz="4" w:space="0"/>
            </w:tcBorders>
            <w:shd w:val="clear" w:color="auto" w:fill="FFFFFF"/>
            <w:noWrap/>
            <w:vAlign w:val="center"/>
          </w:tcPr>
          <w:p w14:paraId="7DB3AE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sz w:val="18"/>
                <w:szCs w:val="18"/>
                <w:u w:val="none"/>
                <w:lang w:val="en-US" w:eastAsia="zh-CN"/>
              </w:rPr>
              <w:t>第2包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2670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7D91A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FAE71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07CC8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锡林郭勒盟正蓝旗宝绍岱35千伏变2#主变扩建及II回线路工程宝绍岱35kV变电站2号主变扩建工程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DEC2F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64AE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AE3B7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A727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686A8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F59DB0">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542100.00 </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1D370B6D">
            <w:pPr>
              <w:keepNext w:val="0"/>
              <w:keepLines w:val="0"/>
              <w:widowControl/>
              <w:suppressLineNumbers w:val="0"/>
              <w:jc w:val="center"/>
              <w:textAlignment w:val="center"/>
              <w:rPr>
                <w:rFonts w:hint="default" w:ascii="等线" w:hAnsi="等线" w:eastAsia="等线" w:cs="等线"/>
                <w:i w:val="0"/>
                <w:iCs w:val="0"/>
                <w:color w:val="000000"/>
                <w:sz w:val="18"/>
                <w:szCs w:val="18"/>
                <w:highlight w:val="yellow"/>
                <w:u w:val="none"/>
                <w:lang w:val="en-US" w:eastAsia="zh-CN"/>
              </w:rPr>
            </w:pPr>
            <w:r>
              <w:rPr>
                <w:rFonts w:hint="default" w:ascii="等线" w:hAnsi="等线" w:eastAsia="等线" w:cs="等线"/>
                <w:i w:val="0"/>
                <w:iCs w:val="0"/>
                <w:color w:val="000000"/>
                <w:kern w:val="0"/>
                <w:sz w:val="18"/>
                <w:szCs w:val="18"/>
                <w:u w:val="none"/>
                <w:lang w:val="en-US" w:eastAsia="zh-CN" w:bidi="ar"/>
              </w:rPr>
              <w:t>1057100</w:t>
            </w:r>
            <w:r>
              <w:rPr>
                <w:rFonts w:hint="eastAsia" w:ascii="等线" w:hAnsi="等线" w:eastAsia="等线" w:cs="等线"/>
                <w:i w:val="0"/>
                <w:iCs w:val="0"/>
                <w:color w:val="000000"/>
                <w:kern w:val="0"/>
                <w:sz w:val="18"/>
                <w:szCs w:val="18"/>
                <w:u w:val="none"/>
                <w:lang w:val="en-US" w:eastAsia="zh-CN" w:bidi="ar"/>
              </w:rPr>
              <w:t>.00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B011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3BF60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7197B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B073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310027513200010</w:t>
            </w:r>
          </w:p>
        </w:tc>
      </w:tr>
      <w:tr w14:paraId="46A3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9E68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12B692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5FADA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69FC3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77B4B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B1EBF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苏尼特左旗德日斯台35KV变2#主变扩建工程苏尼特左旗德日斯台35KV变2#主变扩建工程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C541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82E2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4C2A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12CCC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3DAC3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930B8">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515000.00 </w:t>
            </w:r>
          </w:p>
        </w:tc>
        <w:tc>
          <w:tcPr>
            <w:tcW w:w="377" w:type="pct"/>
            <w:vMerge w:val="continue"/>
            <w:tcBorders>
              <w:left w:val="single" w:color="000000" w:sz="4" w:space="0"/>
              <w:right w:val="single" w:color="000000" w:sz="4" w:space="0"/>
            </w:tcBorders>
            <w:shd w:val="clear" w:color="auto" w:fill="FFFFFF"/>
            <w:noWrap/>
            <w:vAlign w:val="center"/>
          </w:tcPr>
          <w:p w14:paraId="5D161AFF">
            <w:pPr>
              <w:keepNext w:val="0"/>
              <w:keepLines w:val="0"/>
              <w:widowControl/>
              <w:suppressLineNumbers w:val="0"/>
              <w:jc w:val="center"/>
              <w:textAlignment w:val="center"/>
              <w:rPr>
                <w:rFonts w:hint="default" w:ascii="等线" w:hAnsi="等线" w:eastAsia="等线" w:cs="等线"/>
                <w:i w:val="0"/>
                <w:iCs w:val="0"/>
                <w:color w:val="000000"/>
                <w:sz w:val="18"/>
                <w:szCs w:val="18"/>
                <w:highlight w:val="yellow"/>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D631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92C1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5BEFA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635E9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310027502900010</w:t>
            </w:r>
          </w:p>
        </w:tc>
      </w:tr>
      <w:tr w14:paraId="1780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071444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w:t>
            </w:r>
          </w:p>
        </w:tc>
        <w:tc>
          <w:tcPr>
            <w:tcW w:w="398" w:type="pct"/>
            <w:vMerge w:val="restart"/>
            <w:tcBorders>
              <w:top w:val="single" w:color="000000" w:sz="4" w:space="0"/>
              <w:left w:val="single" w:color="000000" w:sz="4" w:space="0"/>
              <w:right w:val="single" w:color="000000" w:sz="4" w:space="0"/>
            </w:tcBorders>
            <w:shd w:val="clear" w:color="auto" w:fill="FFFFFF"/>
            <w:noWrap/>
            <w:vAlign w:val="center"/>
          </w:tcPr>
          <w:p w14:paraId="1CBED2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第3包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2775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BE7C9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B2046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F6D19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锡林郭勒盟太仆寺旗三道沟110KV变电站II回线路工程锡林郭勒盟太仆寺旗三道沟110千伏变电站II回线路工程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82F2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F3A5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套管CT</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D78CC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光接口盘,STM-64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205B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8791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06BAA">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198000.00 </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65295789">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default" w:ascii="等线" w:hAnsi="等线" w:eastAsia="等线" w:cs="等线"/>
                <w:i w:val="0"/>
                <w:iCs w:val="0"/>
                <w:color w:val="000000"/>
                <w:kern w:val="0"/>
                <w:sz w:val="18"/>
                <w:szCs w:val="18"/>
                <w:u w:val="none"/>
                <w:lang w:val="en-US" w:eastAsia="zh-CN" w:bidi="ar"/>
              </w:rPr>
              <w:t>523500</w:t>
            </w:r>
            <w:r>
              <w:rPr>
                <w:rFonts w:hint="eastAsia" w:ascii="等线" w:hAnsi="等线" w:eastAsia="等线" w:cs="等线"/>
                <w:i w:val="0"/>
                <w:iCs w:val="0"/>
                <w:color w:val="000000"/>
                <w:kern w:val="0"/>
                <w:sz w:val="18"/>
                <w:szCs w:val="18"/>
                <w:u w:val="none"/>
                <w:lang w:val="en-US" w:eastAsia="zh-CN" w:bidi="ar"/>
              </w:rPr>
              <w:t>.00</w:t>
            </w:r>
          </w:p>
          <w:p w14:paraId="2D054269">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B6D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0EC3D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8237D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800071232</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2EFE5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310027510600020</w:t>
            </w:r>
          </w:p>
        </w:tc>
      </w:tr>
      <w:tr w14:paraId="4EF26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2B4BC3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01FE11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0D32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0CA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CD22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5C90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锡林郭勒盟太仆寺旗红旗35KV变2号主变增容及III回线路工程红旗35kV变电站2号主变增容工程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6CF0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C831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113CE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73EC3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4469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71831">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59750.00 </w:t>
            </w:r>
          </w:p>
        </w:tc>
        <w:tc>
          <w:tcPr>
            <w:tcW w:w="377" w:type="pct"/>
            <w:vMerge w:val="continue"/>
            <w:tcBorders>
              <w:left w:val="single" w:color="000000" w:sz="4" w:space="0"/>
              <w:right w:val="single" w:color="000000" w:sz="4" w:space="0"/>
            </w:tcBorders>
            <w:shd w:val="clear" w:color="auto" w:fill="FFFFFF"/>
            <w:noWrap/>
            <w:vAlign w:val="center"/>
          </w:tcPr>
          <w:p w14:paraId="18B11E29">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215C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39713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24FA3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13E05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310027510800030</w:t>
            </w:r>
          </w:p>
        </w:tc>
      </w:tr>
      <w:tr w14:paraId="3B995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0FE075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266E4E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0B1B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968BA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BC88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EAFB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西乌珠穆沁旗吉林高勒110千伏站至乌兰110千伏站线路工程锡林郭勒西乌珠穆沁旗吉林高勒110千伏站至乌兰110千伏站线路工程（光通信线路）</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EAB3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6618E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149D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光传输设备,通用,通用,通用,STM-16</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4589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7CF9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5ABCB">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103000.00 </w:t>
            </w:r>
          </w:p>
        </w:tc>
        <w:tc>
          <w:tcPr>
            <w:tcW w:w="377" w:type="pct"/>
            <w:vMerge w:val="continue"/>
            <w:tcBorders>
              <w:left w:val="single" w:color="000000" w:sz="4" w:space="0"/>
              <w:right w:val="single" w:color="000000" w:sz="4" w:space="0"/>
            </w:tcBorders>
            <w:shd w:val="clear" w:color="auto" w:fill="FFFFFF"/>
            <w:noWrap/>
            <w:vAlign w:val="center"/>
          </w:tcPr>
          <w:p w14:paraId="26A89F9D">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668C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0BD8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E89F4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801002975</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0BA5C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310027495400030</w:t>
            </w:r>
          </w:p>
        </w:tc>
      </w:tr>
      <w:tr w14:paraId="40B4C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79B40A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98" w:type="pct"/>
            <w:tcBorders>
              <w:top w:val="single" w:color="000000" w:sz="4" w:space="0"/>
              <w:left w:val="single" w:color="000000" w:sz="4" w:space="0"/>
              <w:right w:val="single" w:color="000000" w:sz="4" w:space="0"/>
            </w:tcBorders>
            <w:shd w:val="clear" w:color="auto" w:fill="FFFFFF"/>
            <w:noWrap/>
            <w:vAlign w:val="center"/>
          </w:tcPr>
          <w:p w14:paraId="4F8BB6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第4包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66276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9EA22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52230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78ADE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锡林郭勒盟阿旗百嘎力35KV变2#主变扩建及Ⅱ回线路工程百嘎力35kV变电站2号主变扩建工程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82A3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08739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A2E1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E744B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61A8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63C7A">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777000.00 </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C6B333">
            <w:pPr>
              <w:keepNext w:val="0"/>
              <w:keepLines w:val="0"/>
              <w:widowControl/>
              <w:suppressLineNumbers w:val="0"/>
              <w:jc w:val="center"/>
              <w:textAlignment w:val="center"/>
              <w:rPr>
                <w:rFonts w:hint="default"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 xml:space="preserve"> 777000.00 </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C753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1111A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4908C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94367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310027510900010</w:t>
            </w:r>
          </w:p>
        </w:tc>
      </w:tr>
      <w:tr w14:paraId="04C86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6D47C5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98" w:type="pct"/>
            <w:vMerge w:val="restart"/>
            <w:tcBorders>
              <w:top w:val="single" w:color="000000" w:sz="4" w:space="0"/>
              <w:left w:val="single" w:color="000000" w:sz="4" w:space="0"/>
              <w:right w:val="single" w:color="000000" w:sz="4" w:space="0"/>
            </w:tcBorders>
            <w:shd w:val="clear" w:color="auto" w:fill="FFFFFF"/>
            <w:noWrap/>
            <w:vAlign w:val="center"/>
          </w:tcPr>
          <w:p w14:paraId="7F191E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第5包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44B3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9182E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F7B3E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30852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锡林郭勒盟镶黄旗哈登苏莫35KV变2#主变扩建及II回线路工程1.哈登苏莫35kV变电站2号主变扩建工程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EAD6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5483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E61A9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08D9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D752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415A1">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45600.00 </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0CB4DC4C">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default" w:ascii="等线" w:hAnsi="等线" w:eastAsia="等线" w:cs="等线"/>
                <w:i w:val="0"/>
                <w:iCs w:val="0"/>
                <w:color w:val="000000"/>
                <w:kern w:val="0"/>
                <w:sz w:val="18"/>
                <w:szCs w:val="18"/>
                <w:u w:val="none"/>
                <w:lang w:val="en-US" w:eastAsia="zh-CN" w:bidi="ar"/>
              </w:rPr>
              <w:t>1040000</w:t>
            </w:r>
            <w:r>
              <w:rPr>
                <w:rFonts w:hint="eastAsia" w:ascii="等线" w:hAnsi="等线" w:eastAsia="等线" w:cs="等线"/>
                <w:i w:val="0"/>
                <w:iCs w:val="0"/>
                <w:color w:val="000000"/>
                <w:kern w:val="0"/>
                <w:sz w:val="18"/>
                <w:szCs w:val="18"/>
                <w:u w:val="none"/>
                <w:lang w:val="en-US" w:eastAsia="zh-CN" w:bidi="ar"/>
              </w:rPr>
              <w:t>.00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DF947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A442F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E6FE8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2048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310027514500020</w:t>
            </w:r>
          </w:p>
        </w:tc>
      </w:tr>
      <w:tr w14:paraId="70053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032A6C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1CC9C9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259D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6E50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65C09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1EBF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锡林郭勒盟镶黄旗哈登苏莫35KV变2#主变扩建及II回线路工程1.哈登苏莫35kV变电站2号主变扩建工程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A074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6C52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09B5F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4587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9C56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005B0">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796000.00 </w:t>
            </w:r>
          </w:p>
        </w:tc>
        <w:tc>
          <w:tcPr>
            <w:tcW w:w="377" w:type="pct"/>
            <w:vMerge w:val="continue"/>
            <w:tcBorders>
              <w:left w:val="single" w:color="000000" w:sz="4" w:space="0"/>
              <w:right w:val="single" w:color="000000" w:sz="4" w:space="0"/>
            </w:tcBorders>
            <w:shd w:val="clear" w:color="auto" w:fill="FFFFFF"/>
            <w:noWrap/>
            <w:vAlign w:val="center"/>
          </w:tcPr>
          <w:p w14:paraId="119DA397">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35EE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DCEA8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3FEAB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4CB58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310027514500010</w:t>
            </w:r>
          </w:p>
        </w:tc>
      </w:tr>
      <w:tr w14:paraId="4AE0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6191B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bottom w:val="single" w:color="000000" w:sz="4" w:space="0"/>
              <w:right w:val="single" w:color="000000" w:sz="4" w:space="0"/>
            </w:tcBorders>
            <w:shd w:val="clear" w:color="auto" w:fill="FFFFFF"/>
            <w:noWrap/>
            <w:vAlign w:val="center"/>
          </w:tcPr>
          <w:p w14:paraId="04B9A7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C093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1CB89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4CC8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7F973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二连浩特赛乌素35KV变1#主变增容工程二连浩特赛乌素35KV变1#主变增容工程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E8B0C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E2D7A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F7D0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D756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CBB8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FA67C">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198400.00 </w:t>
            </w:r>
          </w:p>
        </w:tc>
        <w:tc>
          <w:tcPr>
            <w:tcW w:w="377" w:type="pct"/>
            <w:vMerge w:val="continue"/>
            <w:tcBorders>
              <w:left w:val="single" w:color="000000" w:sz="4" w:space="0"/>
              <w:right w:val="single" w:color="000000" w:sz="4" w:space="0"/>
            </w:tcBorders>
            <w:shd w:val="clear" w:color="auto" w:fill="FFFFFF"/>
            <w:noWrap/>
            <w:vAlign w:val="center"/>
          </w:tcPr>
          <w:p w14:paraId="1F740222">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971C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9481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83DC9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9BFF7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310027502800010</w:t>
            </w:r>
          </w:p>
        </w:tc>
      </w:tr>
      <w:tr w14:paraId="44BC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3DC166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w:t>
            </w:r>
          </w:p>
        </w:tc>
        <w:tc>
          <w:tcPr>
            <w:tcW w:w="398" w:type="pct"/>
            <w:vMerge w:val="restart"/>
            <w:tcBorders>
              <w:top w:val="single" w:color="000000" w:sz="4" w:space="0"/>
              <w:left w:val="single" w:color="000000" w:sz="4" w:space="0"/>
              <w:right w:val="single" w:color="000000" w:sz="4" w:space="0"/>
            </w:tcBorders>
            <w:shd w:val="clear" w:color="auto" w:fill="FFFFFF"/>
            <w:noWrap/>
            <w:vAlign w:val="center"/>
          </w:tcPr>
          <w:p w14:paraId="10254C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第6包</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1DC21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AC8F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32CE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85D75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锡林郭勒盟东乌旗钨矿35千伏变2#主变扩建及II回线路工程钨矿35kV变电站2号主变扩建工程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96CD0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3301E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F8573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6636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0471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B9A31">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888000.00 </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06C93A12">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default" w:ascii="等线" w:hAnsi="等线" w:eastAsia="等线" w:cs="等线"/>
                <w:i w:val="0"/>
                <w:iCs w:val="0"/>
                <w:color w:val="000000"/>
                <w:kern w:val="0"/>
                <w:sz w:val="18"/>
                <w:szCs w:val="18"/>
                <w:u w:val="none"/>
                <w:lang w:val="en-US" w:eastAsia="zh-CN" w:bidi="ar"/>
              </w:rPr>
              <w:t>1132600</w:t>
            </w:r>
            <w:r>
              <w:rPr>
                <w:rFonts w:hint="eastAsia" w:ascii="等线" w:hAnsi="等线" w:eastAsia="等线" w:cs="等线"/>
                <w:i w:val="0"/>
                <w:iCs w:val="0"/>
                <w:color w:val="000000"/>
                <w:kern w:val="0"/>
                <w:sz w:val="18"/>
                <w:szCs w:val="18"/>
                <w:u w:val="none"/>
                <w:lang w:val="en-US" w:eastAsia="zh-CN" w:bidi="ar"/>
              </w:rPr>
              <w:t>.00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917F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C24A6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D69DA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9A7E7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310027513500010</w:t>
            </w:r>
          </w:p>
        </w:tc>
      </w:tr>
      <w:tr w14:paraId="52E29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8FE6B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7D7799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6AFF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F68CE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E7F19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DB9C7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锡林郭勒盟阿旗德力格尔110KV变电站II回线路工程德力格尔110kV变电站博日特间隔扩建工程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BF7F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3DD89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33727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变电站监控系统,AC110kV,,扩容</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706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AF2B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C0F11">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117600.00 </w:t>
            </w:r>
          </w:p>
        </w:tc>
        <w:tc>
          <w:tcPr>
            <w:tcW w:w="377" w:type="pct"/>
            <w:vMerge w:val="continue"/>
            <w:tcBorders>
              <w:left w:val="single" w:color="000000" w:sz="4" w:space="0"/>
              <w:right w:val="single" w:color="000000" w:sz="4" w:space="0"/>
            </w:tcBorders>
            <w:shd w:val="clear" w:color="auto" w:fill="FFFFFF"/>
            <w:noWrap/>
            <w:vAlign w:val="center"/>
          </w:tcPr>
          <w:p w14:paraId="5DBF7BCE">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030E5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CFA78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240EF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800996402</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F9188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310027510700010</w:t>
            </w:r>
          </w:p>
        </w:tc>
      </w:tr>
      <w:tr w14:paraId="0AA6F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91A27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vMerge w:val="continue"/>
            <w:tcBorders>
              <w:left w:val="single" w:color="000000" w:sz="4" w:space="0"/>
              <w:right w:val="single" w:color="000000" w:sz="4" w:space="0"/>
            </w:tcBorders>
            <w:shd w:val="clear" w:color="auto" w:fill="FFFFFF"/>
            <w:noWrap/>
            <w:vAlign w:val="center"/>
          </w:tcPr>
          <w:p w14:paraId="7A9997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F66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3E192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3306A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D0250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西乌珠穆沁旗吉林高勒110千伏站至乌兰110千伏站线路工程锡林郭勒西乌珠穆沁旗吉林高勒110千伏站至乌兰110千伏站线路工程（光通信线路）</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521C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8C38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测控装置</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33CE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测控装置,AC110kV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A8BE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A491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76CA9">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127000.00 </w:t>
            </w:r>
          </w:p>
        </w:tc>
        <w:tc>
          <w:tcPr>
            <w:tcW w:w="377" w:type="pct"/>
            <w:vMerge w:val="continue"/>
            <w:tcBorders>
              <w:left w:val="single" w:color="000000" w:sz="4" w:space="0"/>
              <w:right w:val="single" w:color="000000" w:sz="4" w:space="0"/>
            </w:tcBorders>
            <w:shd w:val="clear" w:color="auto" w:fill="FFFFFF"/>
            <w:noWrap/>
            <w:vAlign w:val="center"/>
          </w:tcPr>
          <w:p w14:paraId="3100BFAB">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FB0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84911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CEBCB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800016609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08497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310027495400010</w:t>
            </w:r>
          </w:p>
        </w:tc>
      </w:tr>
      <w:tr w14:paraId="4D3D5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110135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7</w:t>
            </w:r>
          </w:p>
        </w:tc>
        <w:tc>
          <w:tcPr>
            <w:tcW w:w="398" w:type="pct"/>
            <w:tcBorders>
              <w:top w:val="single" w:color="000000" w:sz="4" w:space="0"/>
              <w:left w:val="single" w:color="000000" w:sz="4" w:space="0"/>
              <w:right w:val="single" w:color="000000" w:sz="4" w:space="0"/>
            </w:tcBorders>
            <w:shd w:val="clear" w:color="auto" w:fill="FFFFFF"/>
            <w:noWrap/>
            <w:vAlign w:val="center"/>
          </w:tcPr>
          <w:p w14:paraId="17B3DD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第7包</w:t>
            </w:r>
          </w:p>
        </w:tc>
        <w:tc>
          <w:tcPr>
            <w:tcW w:w="60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DE1AB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BA96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44AC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2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3EBEE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锡林郭勒盟苏尼特左旗达来110千伏变2#主变扩建及II回线路工程达来110kV变电站2号主变主变扩建工程</w:t>
            </w:r>
          </w:p>
        </w:tc>
        <w:tc>
          <w:tcPr>
            <w:tcW w:w="65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92E3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C6F7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749E4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4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23C4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4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E3D1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100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BFA8D8">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900000.00 </w:t>
            </w:r>
          </w:p>
        </w:tc>
        <w:tc>
          <w:tcPr>
            <w:tcW w:w="1148" w:type="dxa"/>
            <w:tcBorders>
              <w:top w:val="single" w:color="000000" w:sz="4" w:space="0"/>
              <w:left w:val="single" w:color="000000" w:sz="4" w:space="0"/>
              <w:right w:val="single" w:color="000000" w:sz="4" w:space="0"/>
            </w:tcBorders>
            <w:shd w:val="clear" w:color="auto" w:fill="FFFFFF"/>
            <w:noWrap/>
            <w:vAlign w:val="center"/>
          </w:tcPr>
          <w:p w14:paraId="32E1841C">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 xml:space="preserve">6880700.00 </w:t>
            </w:r>
          </w:p>
        </w:tc>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9EAE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3A89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9309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546CC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310027514200010</w:t>
            </w:r>
          </w:p>
        </w:tc>
      </w:tr>
      <w:tr w14:paraId="56DD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319872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w:t>
            </w:r>
          </w:p>
        </w:tc>
        <w:tc>
          <w:tcPr>
            <w:tcW w:w="398" w:type="pct"/>
            <w:tcBorders>
              <w:top w:val="single" w:color="000000" w:sz="4" w:space="0"/>
              <w:left w:val="single" w:color="000000" w:sz="4" w:space="0"/>
              <w:right w:val="single" w:color="000000" w:sz="4" w:space="0"/>
            </w:tcBorders>
            <w:shd w:val="clear" w:color="auto" w:fill="FFFFFF"/>
            <w:noWrap/>
            <w:vAlign w:val="center"/>
          </w:tcPr>
          <w:p w14:paraId="73ECE3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sz w:val="18"/>
                <w:szCs w:val="18"/>
                <w:u w:val="none"/>
                <w:lang w:val="en-US" w:eastAsia="zh-CN"/>
              </w:rPr>
              <w:t>第8包</w:t>
            </w:r>
          </w:p>
        </w:tc>
        <w:tc>
          <w:tcPr>
            <w:tcW w:w="60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1FB90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78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2EBE1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00C7D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2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9202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多伦西营110KV变2#主变扩建工程多伦西营110KV变2#主变扩建工程</w:t>
            </w:r>
          </w:p>
        </w:tc>
        <w:tc>
          <w:tcPr>
            <w:tcW w:w="65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C1D7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79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31C9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109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E49A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45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72F6A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44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481E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100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40A873">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 xml:space="preserve">661000.00 </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1AB2F1">
            <w:pPr>
              <w:keepNext w:val="0"/>
              <w:keepLines w:val="0"/>
              <w:widowControl/>
              <w:suppressLineNumbers w:val="0"/>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 xml:space="preserve">6880700.00 </w:t>
            </w:r>
          </w:p>
        </w:tc>
        <w:tc>
          <w:tcPr>
            <w:tcW w:w="64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DEF4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20251220</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289D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7EE7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73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4E161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310027502700010</w:t>
            </w:r>
          </w:p>
        </w:tc>
      </w:tr>
      <w:tr w14:paraId="0C51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56242C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合计</w:t>
            </w:r>
          </w:p>
        </w:tc>
        <w:tc>
          <w:tcPr>
            <w:tcW w:w="3522" w:type="pct"/>
            <w:gridSpan w:val="11"/>
            <w:tcBorders>
              <w:top w:val="single" w:color="auto" w:sz="4" w:space="0"/>
              <w:left w:val="single" w:color="auto" w:sz="4" w:space="0"/>
              <w:bottom w:val="single" w:color="auto" w:sz="4" w:space="0"/>
              <w:right w:val="single" w:color="auto" w:sz="4" w:space="0"/>
            </w:tcBorders>
            <w:shd w:val="clear" w:color="auto" w:fill="FFFFFF"/>
            <w:noWrap/>
            <w:vAlign w:val="center"/>
          </w:tcPr>
          <w:p w14:paraId="03CAB4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FE08C0E">
            <w:pPr>
              <w:keepNext w:val="0"/>
              <w:keepLines w:val="0"/>
              <w:widowControl/>
              <w:suppressLineNumbers w:val="0"/>
              <w:jc w:val="center"/>
              <w:textAlignment w:val="center"/>
              <w:rPr>
                <w:rFonts w:hint="default" w:ascii="等线" w:hAnsi="等线" w:eastAsia="等线" w:cs="等线"/>
                <w:i w:val="0"/>
                <w:iCs w:val="0"/>
                <w:color w:val="000000"/>
                <w:kern w:val="2"/>
                <w:sz w:val="18"/>
                <w:szCs w:val="18"/>
                <w:u w:val="none"/>
                <w:lang w:val="en-US" w:eastAsia="zh-CN" w:bidi="ar-SA"/>
              </w:rPr>
            </w:pPr>
            <w:r>
              <w:rPr>
                <w:rFonts w:hint="default" w:ascii="等线" w:hAnsi="等线" w:eastAsia="等线" w:cs="等线"/>
                <w:i w:val="0"/>
                <w:iCs w:val="0"/>
                <w:color w:val="000000"/>
                <w:kern w:val="2"/>
                <w:sz w:val="18"/>
                <w:szCs w:val="18"/>
                <w:u w:val="none"/>
                <w:lang w:val="en-US" w:eastAsia="zh-CN" w:bidi="ar-SA"/>
              </w:rPr>
              <w:t>7830200.00</w:t>
            </w:r>
          </w:p>
        </w:tc>
        <w:tc>
          <w:tcPr>
            <w:tcW w:w="21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16562C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36" w:type="pct"/>
            <w:tcBorders>
              <w:top w:val="single" w:color="auto" w:sz="4" w:space="0"/>
              <w:left w:val="single" w:color="auto" w:sz="4" w:space="0"/>
              <w:bottom w:val="single" w:color="auto" w:sz="4" w:space="0"/>
              <w:right w:val="single" w:color="auto" w:sz="4" w:space="0"/>
            </w:tcBorders>
            <w:shd w:val="clear" w:color="auto" w:fill="FFFFFF"/>
            <w:vAlign w:val="center"/>
          </w:tcPr>
          <w:p w14:paraId="20AEA0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50" w:type="pct"/>
            <w:tcBorders>
              <w:top w:val="single" w:color="auto" w:sz="4" w:space="0"/>
              <w:left w:val="single" w:color="auto" w:sz="4" w:space="0"/>
              <w:bottom w:val="single" w:color="auto" w:sz="4" w:space="0"/>
              <w:right w:val="single" w:color="auto" w:sz="4" w:space="0"/>
            </w:tcBorders>
            <w:shd w:val="clear" w:color="auto" w:fill="FFFFFF"/>
            <w:vAlign w:val="center"/>
          </w:tcPr>
          <w:p w14:paraId="061B49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42" w:type="pct"/>
            <w:tcBorders>
              <w:top w:val="single" w:color="auto" w:sz="4" w:space="0"/>
              <w:left w:val="single" w:color="auto" w:sz="4" w:space="0"/>
              <w:bottom w:val="single" w:color="auto" w:sz="4" w:space="0"/>
              <w:right w:val="single" w:color="auto" w:sz="4" w:space="0"/>
            </w:tcBorders>
            <w:shd w:val="clear" w:color="auto" w:fill="FFFFFF"/>
            <w:vAlign w:val="center"/>
          </w:tcPr>
          <w:p w14:paraId="29FF8C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r>
    </w:tbl>
    <w:p w14:paraId="0E032C6F">
      <w:pPr>
        <w:pStyle w:val="15"/>
        <w:sectPr>
          <w:pgSz w:w="16838" w:h="11905" w:orient="landscape"/>
          <w:pgMar w:top="1440" w:right="1800" w:bottom="1440" w:left="1800" w:header="850" w:footer="1123" w:gutter="0"/>
          <w:pgNumType w:fmt="decimal"/>
          <w:cols w:space="0" w:num="1"/>
          <w:rtlGutter w:val="0"/>
          <w:docGrid w:type="lines" w:linePitch="401" w:charSpace="0"/>
        </w:sectPr>
      </w:pPr>
    </w:p>
    <w:p w14:paraId="657B7EA1">
      <w:pPr>
        <w:outlineLvl w:val="1"/>
        <w:rPr>
          <w:rFonts w:ascii="宋体" w:hAnsi="宋体" w:cs="宋体"/>
          <w:bCs/>
          <w:sz w:val="24"/>
          <w:szCs w:val="24"/>
        </w:rPr>
      </w:pPr>
      <w:r>
        <w:rPr>
          <w:rFonts w:hint="eastAsia" w:ascii="宋体" w:hAnsi="宋体" w:cs="宋体"/>
          <w:bCs/>
          <w:sz w:val="24"/>
          <w:szCs w:val="24"/>
        </w:rPr>
        <w:t>附件2</w:t>
      </w:r>
    </w:p>
    <w:p w14:paraId="35553825">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30391887">
      <w:pPr>
        <w:spacing w:line="360" w:lineRule="auto"/>
        <w:jc w:val="center"/>
        <w:rPr>
          <w:rFonts w:ascii="宋体" w:hAnsi="宋体" w:cs="宋体"/>
          <w:b/>
          <w:bCs/>
          <w:szCs w:val="28"/>
        </w:rPr>
      </w:pPr>
    </w:p>
    <w:p w14:paraId="091E45BE">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6A82B660">
      <w:pPr>
        <w:spacing w:line="360" w:lineRule="auto"/>
        <w:rPr>
          <w:rFonts w:ascii="宋体" w:hAnsi="宋体" w:cs="宋体"/>
          <w:sz w:val="24"/>
        </w:rPr>
      </w:pPr>
    </w:p>
    <w:p w14:paraId="56DAB337">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9C35549">
      <w:pPr>
        <w:pStyle w:val="16"/>
        <w:wordWrap w:val="0"/>
        <w:spacing w:line="360" w:lineRule="auto"/>
        <w:ind w:firstLine="360"/>
        <w:jc w:val="right"/>
        <w:rPr>
          <w:rFonts w:ascii="宋体" w:hAnsi="宋体" w:cs="宋体"/>
          <w:sz w:val="24"/>
          <w:szCs w:val="24"/>
        </w:rPr>
      </w:pPr>
    </w:p>
    <w:p w14:paraId="74DB020F">
      <w:pPr>
        <w:pStyle w:val="16"/>
        <w:spacing w:line="360" w:lineRule="auto"/>
        <w:ind w:firstLine="360"/>
        <w:jc w:val="right"/>
        <w:rPr>
          <w:rFonts w:ascii="宋体" w:hAnsi="宋体" w:cs="宋体"/>
          <w:sz w:val="24"/>
          <w:szCs w:val="24"/>
        </w:rPr>
      </w:pPr>
    </w:p>
    <w:p w14:paraId="0D6B86F3">
      <w:pPr>
        <w:pStyle w:val="16"/>
        <w:spacing w:line="360" w:lineRule="auto"/>
        <w:ind w:firstLine="360"/>
        <w:jc w:val="right"/>
        <w:rPr>
          <w:rFonts w:ascii="宋体" w:hAnsi="宋体" w:cs="宋体"/>
          <w:sz w:val="24"/>
          <w:szCs w:val="24"/>
        </w:rPr>
      </w:pPr>
    </w:p>
    <w:p w14:paraId="3EABFB19">
      <w:pPr>
        <w:pStyle w:val="16"/>
        <w:spacing w:line="360" w:lineRule="auto"/>
        <w:ind w:firstLine="360"/>
        <w:jc w:val="right"/>
        <w:rPr>
          <w:rFonts w:ascii="宋体" w:hAnsi="宋体" w:cs="宋体"/>
          <w:sz w:val="24"/>
          <w:szCs w:val="24"/>
        </w:rPr>
      </w:pPr>
    </w:p>
    <w:p w14:paraId="52981305">
      <w:pPr>
        <w:pStyle w:val="16"/>
        <w:spacing w:line="360" w:lineRule="auto"/>
        <w:ind w:firstLine="360"/>
        <w:jc w:val="right"/>
        <w:rPr>
          <w:rFonts w:ascii="宋体" w:hAnsi="宋体" w:cs="宋体"/>
          <w:sz w:val="24"/>
          <w:szCs w:val="24"/>
        </w:rPr>
      </w:pPr>
    </w:p>
    <w:p w14:paraId="1114F951">
      <w:pPr>
        <w:pStyle w:val="16"/>
        <w:spacing w:line="360" w:lineRule="auto"/>
        <w:ind w:firstLine="360"/>
        <w:jc w:val="right"/>
        <w:rPr>
          <w:rFonts w:ascii="宋体" w:hAnsi="宋体" w:cs="宋体"/>
          <w:sz w:val="24"/>
          <w:szCs w:val="24"/>
        </w:rPr>
      </w:pPr>
    </w:p>
    <w:p w14:paraId="24F1957B">
      <w:pPr>
        <w:pStyle w:val="16"/>
        <w:spacing w:line="360" w:lineRule="auto"/>
        <w:ind w:firstLine="360"/>
        <w:jc w:val="right"/>
        <w:rPr>
          <w:rFonts w:ascii="宋体" w:hAnsi="宋体" w:cs="宋体"/>
          <w:sz w:val="24"/>
          <w:szCs w:val="24"/>
        </w:rPr>
      </w:pPr>
    </w:p>
    <w:p w14:paraId="27801740">
      <w:pPr>
        <w:pStyle w:val="16"/>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081F1568">
      <w:pPr>
        <w:spacing w:line="360" w:lineRule="auto"/>
        <w:jc w:val="right"/>
        <w:rPr>
          <w:rFonts w:ascii="宋体" w:hAnsi="宋体" w:cs="宋体"/>
          <w:sz w:val="24"/>
          <w:szCs w:val="24"/>
        </w:rPr>
      </w:pPr>
      <w:r>
        <w:rPr>
          <w:rFonts w:hint="eastAsia" w:ascii="宋体" w:hAnsi="宋体" w:cs="宋体"/>
          <w:sz w:val="24"/>
          <w:szCs w:val="24"/>
        </w:rPr>
        <w:t>______年______月______日</w:t>
      </w:r>
    </w:p>
    <w:p w14:paraId="04FF400E">
      <w:pPr>
        <w:rPr>
          <w:rFonts w:ascii="宋体" w:hAnsi="宋体" w:cs="宋体"/>
          <w:sz w:val="24"/>
          <w:szCs w:val="24"/>
        </w:rPr>
      </w:pPr>
      <w:r>
        <w:rPr>
          <w:rFonts w:hint="eastAsia" w:ascii="宋体" w:hAnsi="宋体" w:cs="宋体"/>
          <w:sz w:val="24"/>
          <w:szCs w:val="24"/>
        </w:rPr>
        <w:br w:type="page"/>
      </w:r>
    </w:p>
    <w:p w14:paraId="7304F90D">
      <w:pPr>
        <w:spacing w:line="360" w:lineRule="auto"/>
        <w:outlineLvl w:val="1"/>
        <w:rPr>
          <w:rFonts w:ascii="宋体" w:hAnsi="宋体" w:cs="宋体"/>
          <w:b/>
          <w:kern w:val="0"/>
          <w:sz w:val="24"/>
          <w:szCs w:val="24"/>
        </w:rPr>
      </w:pPr>
      <w:bookmarkStart w:id="0" w:name="_Toc30427_WPSOffice_Level2"/>
      <w:r>
        <w:rPr>
          <w:rFonts w:hint="eastAsia" w:ascii="宋体" w:hAnsi="宋体" w:cs="宋体"/>
          <w:sz w:val="24"/>
          <w:szCs w:val="24"/>
        </w:rPr>
        <w:t>附件3</w:t>
      </w:r>
    </w:p>
    <w:bookmarkEnd w:id="0"/>
    <w:p w14:paraId="561085BE">
      <w:pPr>
        <w:pStyle w:val="11"/>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5FEA96CD">
      <w:pPr>
        <w:pStyle w:val="16"/>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0F577C5F">
      <w:pPr>
        <w:pStyle w:val="16"/>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06432B98">
      <w:pPr>
        <w:pStyle w:val="16"/>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08991D64">
      <w:pPr>
        <w:pStyle w:val="16"/>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7DA279FE">
      <w:pPr>
        <w:pStyle w:val="16"/>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5C522FBA">
      <w:pPr>
        <w:pStyle w:val="16"/>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61BEE2AA">
      <w:pPr>
        <w:pStyle w:val="16"/>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931F4C4">
      <w:pPr>
        <w:pStyle w:val="16"/>
        <w:wordWrap w:val="0"/>
        <w:spacing w:line="360" w:lineRule="auto"/>
        <w:ind w:firstLine="1320"/>
        <w:rPr>
          <w:rFonts w:ascii="宋体" w:hAnsi="宋体" w:cs="宋体"/>
          <w:sz w:val="24"/>
          <w:szCs w:val="24"/>
        </w:rPr>
      </w:pPr>
    </w:p>
    <w:p w14:paraId="78891505">
      <w:pPr>
        <w:pStyle w:val="16"/>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05926736">
      <w:pPr>
        <w:pStyle w:val="16"/>
        <w:wordWrap w:val="0"/>
        <w:spacing w:line="360" w:lineRule="auto"/>
        <w:ind w:firstLine="360"/>
        <w:jc w:val="right"/>
        <w:rPr>
          <w:rFonts w:ascii="宋体" w:hAnsi="宋体" w:cs="宋体"/>
          <w:sz w:val="24"/>
          <w:szCs w:val="24"/>
        </w:rPr>
      </w:pPr>
    </w:p>
    <w:p w14:paraId="75C449DA">
      <w:pPr>
        <w:pStyle w:val="16"/>
        <w:wordWrap w:val="0"/>
        <w:spacing w:line="360" w:lineRule="auto"/>
        <w:ind w:firstLine="360"/>
        <w:jc w:val="right"/>
        <w:rPr>
          <w:rFonts w:ascii="宋体" w:hAnsi="宋体" w:cs="宋体"/>
          <w:sz w:val="24"/>
          <w:szCs w:val="24"/>
        </w:rPr>
      </w:pPr>
    </w:p>
    <w:p w14:paraId="24CFF182">
      <w:pPr>
        <w:pStyle w:val="16"/>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23223827">
      <w:pPr>
        <w:pStyle w:val="16"/>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6AB0D1E1">
      <w:pPr>
        <w:pStyle w:val="16"/>
        <w:wordWrap w:val="0"/>
        <w:spacing w:line="360" w:lineRule="auto"/>
        <w:rPr>
          <w:rFonts w:ascii="宋体" w:hAnsi="宋体" w:cs="宋体"/>
          <w:sz w:val="24"/>
          <w:szCs w:val="24"/>
        </w:rPr>
      </w:pPr>
    </w:p>
    <w:p w14:paraId="612745FC">
      <w:pPr>
        <w:spacing w:line="360" w:lineRule="auto"/>
        <w:rPr>
          <w:rFonts w:ascii="宋体" w:hAnsi="宋体" w:cs="宋体"/>
          <w:szCs w:val="21"/>
        </w:rPr>
      </w:pPr>
    </w:p>
    <w:p w14:paraId="1CCF2175">
      <w:pPr>
        <w:spacing w:line="360" w:lineRule="auto"/>
        <w:rPr>
          <w:rFonts w:ascii="宋体" w:hAnsi="宋体" w:cs="宋体"/>
          <w:szCs w:val="21"/>
        </w:rPr>
      </w:pPr>
    </w:p>
    <w:p w14:paraId="0C0DAAF4">
      <w:pPr>
        <w:spacing w:line="360" w:lineRule="auto"/>
        <w:rPr>
          <w:rFonts w:ascii="宋体" w:hAnsi="宋体" w:cs="宋体"/>
          <w:szCs w:val="28"/>
        </w:rPr>
      </w:pPr>
    </w:p>
    <w:p w14:paraId="5057A80C">
      <w:pPr>
        <w:spacing w:line="360" w:lineRule="auto"/>
        <w:rPr>
          <w:rFonts w:ascii="宋体" w:hAnsi="宋体" w:cs="宋体"/>
          <w:szCs w:val="28"/>
        </w:rPr>
      </w:pPr>
    </w:p>
    <w:p w14:paraId="5F0B0BD8">
      <w:pPr>
        <w:spacing w:line="360" w:lineRule="auto"/>
        <w:rPr>
          <w:rFonts w:ascii="宋体" w:hAnsi="宋体" w:cs="宋体"/>
          <w:szCs w:val="28"/>
        </w:rPr>
      </w:pPr>
    </w:p>
    <w:p w14:paraId="548638BE">
      <w:pPr>
        <w:spacing w:line="360" w:lineRule="auto"/>
        <w:rPr>
          <w:rFonts w:ascii="宋体" w:hAnsi="宋体" w:cs="宋体"/>
          <w:szCs w:val="28"/>
        </w:rPr>
      </w:pPr>
    </w:p>
    <w:p w14:paraId="72E79032">
      <w:pPr>
        <w:spacing w:line="360" w:lineRule="auto"/>
        <w:rPr>
          <w:rFonts w:ascii="宋体" w:hAnsi="宋体" w:cs="宋体"/>
          <w:szCs w:val="28"/>
        </w:rPr>
      </w:pPr>
    </w:p>
    <w:p w14:paraId="6E12BCEF">
      <w:pPr>
        <w:pStyle w:val="15"/>
        <w:rPr>
          <w:rFonts w:ascii="宋体" w:hAnsi="宋体" w:cs="宋体"/>
          <w:szCs w:val="28"/>
        </w:rPr>
      </w:pPr>
    </w:p>
    <w:p w14:paraId="4A0F2DAF">
      <w:pPr>
        <w:spacing w:line="360" w:lineRule="auto"/>
        <w:rPr>
          <w:rFonts w:ascii="宋体" w:hAnsi="宋体" w:cs="宋体"/>
          <w:szCs w:val="28"/>
        </w:rPr>
      </w:pPr>
    </w:p>
    <w:p w14:paraId="2A3807A5">
      <w:pPr>
        <w:spacing w:line="360" w:lineRule="auto"/>
        <w:jc w:val="center"/>
        <w:rPr>
          <w:rFonts w:ascii="宋体" w:hAnsi="宋体" w:cs="宋体"/>
          <w:b/>
          <w:bCs/>
          <w:szCs w:val="28"/>
        </w:rPr>
      </w:pPr>
      <w:bookmarkStart w:id="2" w:name="_Toc22717"/>
      <w:bookmarkStart w:id="3" w:name="_Toc8704"/>
      <w:bookmarkStart w:id="4" w:name="_Toc19392"/>
      <w:bookmarkStart w:id="5" w:name="_Toc448174023"/>
      <w:r>
        <w:rPr>
          <w:rFonts w:hint="eastAsia" w:ascii="宋体" w:hAnsi="宋体" w:cs="宋体"/>
          <w:b/>
          <w:bCs/>
          <w:szCs w:val="28"/>
        </w:rPr>
        <w:t>法定代表人授权委托书</w:t>
      </w:r>
      <w:bookmarkEnd w:id="2"/>
      <w:bookmarkEnd w:id="3"/>
      <w:bookmarkEnd w:id="4"/>
      <w:bookmarkEnd w:id="5"/>
    </w:p>
    <w:p w14:paraId="130BF155">
      <w:pPr>
        <w:spacing w:line="360" w:lineRule="auto"/>
        <w:jc w:val="center"/>
        <w:rPr>
          <w:rFonts w:ascii="宋体" w:hAnsi="宋体" w:cs="宋体"/>
          <w:sz w:val="24"/>
        </w:rPr>
      </w:pPr>
      <w:r>
        <w:rPr>
          <w:rFonts w:hint="eastAsia" w:ascii="宋体" w:hAnsi="宋体" w:cs="宋体"/>
          <w:sz w:val="24"/>
        </w:rPr>
        <w:t xml:space="preserve">     本授权声明：（供应商单位名称），为中华人民共和国合法企业，我</w:t>
      </w:r>
    </w:p>
    <w:p w14:paraId="2A46DD54">
      <w:pPr>
        <w:spacing w:line="360" w:lineRule="auto"/>
        <w:rPr>
          <w:rFonts w:ascii="宋体" w:hAnsi="宋体" w:cs="宋体"/>
          <w:sz w:val="24"/>
        </w:rPr>
      </w:pPr>
      <w:r>
        <w:rPr>
          <w:rFonts w:hint="eastAsia" w:ascii="宋体" w:hAnsi="宋体" w:cs="宋体"/>
          <w:sz w:val="24"/>
        </w:rPr>
        <w:t>（法人名称）系（单位名称）的法定代表人，现授权委托我公司员工（姓名）为我公司代理人，以我公司的名义参加你公司组织的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（采购编号：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6E7D3410">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3FE6E0EE">
      <w:pPr>
        <w:spacing w:line="360" w:lineRule="auto"/>
        <w:rPr>
          <w:rFonts w:ascii="宋体" w:hAnsi="宋体" w:cs="宋体"/>
          <w:sz w:val="24"/>
          <w:szCs w:val="24"/>
        </w:rPr>
      </w:pPr>
    </w:p>
    <w:p w14:paraId="21809373">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02879F92">
      <w:pPr>
        <w:spacing w:line="360" w:lineRule="auto"/>
        <w:rPr>
          <w:rFonts w:ascii="宋体" w:hAnsi="宋体" w:cs="宋体"/>
          <w:sz w:val="24"/>
          <w:szCs w:val="24"/>
        </w:rPr>
      </w:pPr>
    </w:p>
    <w:p w14:paraId="6A4F8758">
      <w:pPr>
        <w:spacing w:line="360" w:lineRule="auto"/>
        <w:ind w:firstLine="3570"/>
        <w:rPr>
          <w:rFonts w:ascii="宋体" w:hAnsi="宋体" w:cs="宋体"/>
          <w:sz w:val="24"/>
          <w:szCs w:val="24"/>
        </w:rPr>
      </w:pPr>
      <w:r>
        <w:rPr>
          <w:rFonts w:hint="eastAsia" w:ascii="宋体" w:hAnsi="宋体" w:cs="宋体"/>
          <w:sz w:val="24"/>
          <w:szCs w:val="24"/>
        </w:rPr>
        <w:t>供应商：（盖章）</w:t>
      </w:r>
    </w:p>
    <w:p w14:paraId="3C45A74D">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6F978B17">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7C89F33A">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12BC4F3D">
      <w:pPr>
        <w:spacing w:line="360" w:lineRule="auto"/>
        <w:ind w:firstLine="3570"/>
        <w:rPr>
          <w:rFonts w:ascii="宋体" w:hAnsi="宋体" w:cs="宋体"/>
          <w:sz w:val="24"/>
          <w:szCs w:val="24"/>
        </w:rPr>
      </w:pPr>
      <w:r>
        <w:rPr>
          <w:rFonts w:hint="eastAsia" w:ascii="宋体" w:hAnsi="宋体" w:cs="宋体"/>
          <w:sz w:val="24"/>
          <w:szCs w:val="24"/>
        </w:rPr>
        <w:t>身份证号码：</w:t>
      </w:r>
    </w:p>
    <w:p w14:paraId="0DB67FB4">
      <w:pPr>
        <w:spacing w:line="360" w:lineRule="auto"/>
        <w:ind w:firstLine="3570"/>
        <w:rPr>
          <w:rFonts w:ascii="宋体" w:hAnsi="宋体" w:cs="宋体"/>
          <w:sz w:val="24"/>
          <w:szCs w:val="24"/>
        </w:rPr>
      </w:pPr>
      <w:r>
        <w:rPr>
          <w:rFonts w:hint="eastAsia" w:ascii="宋体" w:hAnsi="宋体" w:cs="宋体"/>
          <w:sz w:val="24"/>
          <w:szCs w:val="24"/>
        </w:rPr>
        <w:t>联系电话：</w:t>
      </w:r>
    </w:p>
    <w:p w14:paraId="2B785056">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 月 日</w:t>
      </w:r>
    </w:p>
    <w:p w14:paraId="461CBF26">
      <w:pPr>
        <w:spacing w:line="360" w:lineRule="auto"/>
        <w:ind w:right="360" w:firstLine="2168" w:firstLineChars="900"/>
        <w:jc w:val="right"/>
        <w:rPr>
          <w:rFonts w:ascii="宋体" w:hAnsi="宋体" w:cs="宋体"/>
          <w:b/>
          <w:sz w:val="24"/>
          <w:szCs w:val="24"/>
        </w:rPr>
      </w:pPr>
    </w:p>
    <w:p w14:paraId="4F5F6B9F">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14:paraId="0239B921">
      <w:pPr>
        <w:rPr>
          <w:rFonts w:ascii="宋体" w:hAnsi="宋体" w:cs="宋体"/>
          <w:b/>
          <w:sz w:val="32"/>
          <w:szCs w:val="32"/>
        </w:rPr>
      </w:pPr>
      <w:r>
        <w:rPr>
          <w:rFonts w:hint="eastAsia" w:ascii="宋体" w:hAnsi="宋体" w:cs="宋体"/>
          <w:b/>
          <w:sz w:val="32"/>
          <w:szCs w:val="32"/>
        </w:rPr>
        <w:br w:type="page"/>
      </w:r>
    </w:p>
    <w:p w14:paraId="1E940DA7">
      <w:pPr>
        <w:spacing w:line="220" w:lineRule="atLeast"/>
        <w:outlineLvl w:val="1"/>
        <w:rPr>
          <w:rFonts w:ascii="宋体" w:hAnsi="宋体" w:cs="宋体"/>
          <w:bCs/>
          <w:sz w:val="24"/>
          <w:szCs w:val="24"/>
          <w:highlight w:val="red"/>
        </w:rPr>
      </w:pPr>
      <w:r>
        <w:rPr>
          <w:rFonts w:hint="eastAsia" w:ascii="宋体" w:hAnsi="宋体" w:cs="宋体"/>
          <w:bCs/>
          <w:sz w:val="24"/>
          <w:szCs w:val="24"/>
        </w:rPr>
        <w:t>附件4：异议函</w:t>
      </w:r>
    </w:p>
    <w:p w14:paraId="3ED2E094">
      <w:pPr>
        <w:spacing w:line="220" w:lineRule="atLeast"/>
        <w:jc w:val="center"/>
        <w:rPr>
          <w:rFonts w:ascii="宋体" w:hAnsi="宋体" w:cs="宋体"/>
          <w:b/>
          <w:sz w:val="32"/>
          <w:szCs w:val="24"/>
        </w:rPr>
      </w:pPr>
      <w:r>
        <w:rPr>
          <w:rFonts w:hint="eastAsia" w:ascii="宋体" w:hAnsi="宋体" w:cs="宋体"/>
          <w:b/>
          <w:sz w:val="32"/>
          <w:szCs w:val="24"/>
        </w:rPr>
        <w:t>异议函</w:t>
      </w:r>
    </w:p>
    <w:p w14:paraId="2ED348F8">
      <w:pPr>
        <w:tabs>
          <w:tab w:val="center" w:pos="4201"/>
          <w:tab w:val="right" w:leader="dot" w:pos="9298"/>
        </w:tabs>
        <w:autoSpaceDE w:val="0"/>
        <w:autoSpaceDN w:val="0"/>
        <w:spacing w:line="276" w:lineRule="auto"/>
        <w:rPr>
          <w:rFonts w:ascii="宋体" w:hAnsi="宋体" w:cs="宋体"/>
          <w:sz w:val="21"/>
          <w:szCs w:val="21"/>
        </w:rPr>
      </w:pPr>
    </w:p>
    <w:p w14:paraId="4FF7E876">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6990D598">
      <w:pPr>
        <w:tabs>
          <w:tab w:val="center" w:pos="4201"/>
          <w:tab w:val="right" w:leader="dot" w:pos="9298"/>
        </w:tabs>
        <w:autoSpaceDE w:val="0"/>
        <w:autoSpaceDN w:val="0"/>
        <w:spacing w:line="360" w:lineRule="auto"/>
        <w:ind w:firstLine="480" w:firstLineChars="200"/>
        <w:rPr>
          <w:rFonts w:ascii="宋体" w:hAnsi="宋体" w:cs="宋体"/>
          <w:sz w:val="24"/>
          <w:szCs w:val="24"/>
        </w:rPr>
      </w:pPr>
    </w:p>
    <w:p w14:paraId="103BE606">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7F594DAC">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1B34CB1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1E0934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400B180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69E62B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25792794">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2285BA0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7E66585C">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58E4799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0C8141BC">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25863AE2">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048FB4C4">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1A6536D8">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4C4EEE6D">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2655860E">
      <w:pPr>
        <w:spacing w:line="360" w:lineRule="auto"/>
        <w:ind w:firstLine="420" w:firstLineChars="200"/>
        <w:rPr>
          <w:rFonts w:ascii="宋体" w:hAnsi="宋体" w:cs="宋体"/>
          <w:color w:val="FF0000"/>
          <w:kern w:val="0"/>
          <w:sz w:val="21"/>
          <w:szCs w:val="21"/>
        </w:rPr>
      </w:pPr>
    </w:p>
    <w:p w14:paraId="24A1A731">
      <w:pPr>
        <w:spacing w:line="220" w:lineRule="atLeast"/>
        <w:outlineLvl w:val="1"/>
        <w:rPr>
          <w:rFonts w:ascii="宋体" w:hAnsi="宋体" w:cs="宋体"/>
          <w:b/>
          <w:sz w:val="24"/>
          <w:szCs w:val="24"/>
        </w:rPr>
      </w:pPr>
      <w:r>
        <w:rPr>
          <w:rFonts w:hint="eastAsia" w:ascii="宋体" w:hAnsi="宋体" w:cs="宋体"/>
          <w:b/>
          <w:sz w:val="24"/>
          <w:szCs w:val="24"/>
        </w:rPr>
        <w:t>附件5：异议授权函</w:t>
      </w:r>
    </w:p>
    <w:p w14:paraId="342DAB40">
      <w:pPr>
        <w:spacing w:line="220" w:lineRule="atLeast"/>
        <w:jc w:val="center"/>
        <w:rPr>
          <w:rFonts w:ascii="宋体" w:hAnsi="宋体" w:cs="宋体"/>
          <w:b/>
          <w:sz w:val="32"/>
          <w:szCs w:val="24"/>
        </w:rPr>
      </w:pPr>
      <w:r>
        <w:rPr>
          <w:rFonts w:hint="eastAsia" w:ascii="宋体" w:hAnsi="宋体" w:cs="宋体"/>
          <w:b/>
          <w:sz w:val="32"/>
          <w:szCs w:val="24"/>
        </w:rPr>
        <w:t>异议授权函</w:t>
      </w:r>
    </w:p>
    <w:p w14:paraId="543E8FA8">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5B9EB653">
      <w:pPr>
        <w:adjustRightInd w:val="0"/>
        <w:snapToGrid w:val="0"/>
        <w:spacing w:before="194" w:beforeLines="50" w:line="360" w:lineRule="auto"/>
        <w:ind w:firstLine="480" w:firstLineChars="200"/>
        <w:jc w:val="left"/>
        <w:rPr>
          <w:rFonts w:ascii="宋体" w:hAnsi="宋体" w:cs="宋体"/>
          <w:sz w:val="24"/>
          <w:szCs w:val="24"/>
        </w:rPr>
      </w:pPr>
    </w:p>
    <w:p w14:paraId="05E5007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1D05118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34D8F7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6B057D7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60941573">
      <w:pPr>
        <w:adjustRightInd w:val="0"/>
        <w:snapToGrid w:val="0"/>
        <w:spacing w:line="360" w:lineRule="auto"/>
        <w:ind w:firstLine="480" w:firstLineChars="200"/>
        <w:rPr>
          <w:rFonts w:ascii="宋体" w:hAnsi="宋体" w:cs="宋体"/>
          <w:sz w:val="24"/>
          <w:szCs w:val="24"/>
        </w:rPr>
      </w:pPr>
    </w:p>
    <w:p w14:paraId="49EBE9E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27432C21">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45B30CC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0A11115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7C6D7CF2">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368F0BB6">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2" name="圆角矩形 1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11"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JDgFUpkAgAAow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6C5bWAAAACAEAAA8AAAAAAAAAAQAgAAAAIgAAAGRycy9kb3ducmV2LnhtbFBLAQIUABQA&#10;AAAIAIdO4kCQ4BVKZAIAAKMEAAAOAAAAAAAAAAEAIAAAACUBAABkcnMvZTJvRG9jLnhtbFBLBQYA&#10;AAAABgAGAFkBAAD7BQAAAAA=&#10;">
                <v:fill on="f" focussize="0,0"/>
                <v:stroke weight="0.5pt" color="#000000" joinstyle="round" dashstyle="dash"/>
                <v:imagedata o:title=""/>
                <o:lock v:ext="edit" aspectratio="f"/>
                <v:textbo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1" name="圆角矩形 1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圆角矩形 12"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EKYMFnAgAAow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vo65TWAAAACAEAAA8AAAAAAAAAAQAgAAAAIgAAAGRycy9kb3ducmV2LnhtbFBLAQIU&#10;ABQAAAAIAIdO4kBRCmDBZwIAAKMEAAAOAAAAAAAAAAEAIAAAACUBAABkcnMvZTJvRG9jLnhtbFBL&#10;BQYAAAAABgAGAFkBAAD+BQAAAAA=&#10;">
                <v:fill on="f" focussize="0,0"/>
                <v:stroke weight="0.5pt" color="#000000" joinstyle="round" dashstyle="dash"/>
                <v:imagedata o:title=""/>
                <o:lock v:ext="edit" aspectratio="f"/>
                <v:textbo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v:textbox>
              </v:roundrect>
            </w:pict>
          </mc:Fallback>
        </mc:AlternateContent>
      </w:r>
    </w:p>
    <w:p w14:paraId="14B9D8AC">
      <w:pPr>
        <w:spacing w:line="360" w:lineRule="auto"/>
        <w:ind w:firstLine="420" w:firstLineChars="200"/>
        <w:rPr>
          <w:rFonts w:ascii="宋体" w:hAnsi="宋体" w:cs="宋体"/>
          <w:sz w:val="21"/>
          <w:szCs w:val="21"/>
        </w:rPr>
      </w:pPr>
    </w:p>
    <w:p w14:paraId="16C76CEE">
      <w:pPr>
        <w:spacing w:line="360" w:lineRule="auto"/>
        <w:ind w:firstLine="420" w:firstLineChars="200"/>
        <w:rPr>
          <w:rFonts w:ascii="宋体" w:hAnsi="宋体" w:cs="宋体"/>
          <w:sz w:val="21"/>
          <w:szCs w:val="21"/>
        </w:rPr>
      </w:pPr>
    </w:p>
    <w:p w14:paraId="2E57B475">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5" name="椭圆 13"/>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0B77BF4">
                            <w:pPr>
                              <w:rPr>
                                <w:sz w:val="21"/>
                              </w:rPr>
                            </w:pPr>
                          </w:p>
                        </w:txbxContent>
                      </wps:txbx>
                      <wps:bodyPr rot="0" vert="horz" wrap="square" lIns="91440" tIns="45720" rIns="91440" bIns="45720" anchor="t" anchorCtr="0" upright="1">
                        <a:noAutofit/>
                      </wps:bodyPr>
                    </wps:wsp>
                  </a:graphicData>
                </a:graphic>
              </wp:anchor>
            </w:drawing>
          </mc:Choice>
          <mc:Fallback>
            <w:pict>
              <v:shape id="椭圆 13"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LWi9wNAAgAAbwQAAA4AAAAAAAAAAQAgAAAA&#10;JwEAAGRycy9lMm9Eb2MueG1sUEsFBgAAAAAGAAYAWQEAANkFAAAAAA==&#10;">
                <v:fill on="f" focussize="0,0"/>
                <v:stroke weight="0.5pt" color="#000000" joinstyle="round" dashstyle="dash"/>
                <v:imagedata o:title=""/>
                <o:lock v:ext="edit" aspectratio="f"/>
                <v:textbox>
                  <w:txbxContent>
                    <w:p w14:paraId="00B77BF4">
                      <w:pPr>
                        <w:rPr>
                          <w:sz w:val="21"/>
                        </w:rPr>
                      </w:pPr>
                    </w:p>
                  </w:txbxContent>
                </v:textbox>
              </v:shape>
            </w:pict>
          </mc:Fallback>
        </mc:AlternateContent>
      </w:r>
    </w:p>
    <w:p w14:paraId="310970E2">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6"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2474D69">
                            <w:pPr>
                              <w:ind w:firstLine="420"/>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文本框 14"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eBpgtcAAAAJAQAA&#10;DwAAAAAAAAABACAAAAAiAAAAZHJzL2Rvd25yZXYueG1sUEsBAhQAFAAAAAgAh07iQMp9/WwaAgAA&#10;JAQAAA4AAAAAAAAAAQAgAAAAJgEAAGRycy9lMm9Eb2MueG1sUEsFBgAAAAAGAAYAWQEAALIFAAAA&#10;AA==&#10;">
                <v:fill on="f" focussize="0,0"/>
                <v:stroke on="f"/>
                <v:imagedata o:title=""/>
                <o:lock v:ext="edit" aspectratio="f"/>
                <v:textbox>
                  <w:txbxContent>
                    <w:p w14:paraId="02474D69">
                      <w:pPr>
                        <w:ind w:firstLine="420"/>
                        <w:rPr>
                          <w:sz w:val="21"/>
                        </w:rPr>
                      </w:pPr>
                      <w:r>
                        <w:rPr>
                          <w:rFonts w:hint="eastAsia"/>
                          <w:sz w:val="21"/>
                          <w:highlight w:val="white"/>
                        </w:rPr>
                        <w:t>加盖单位公章</w:t>
                      </w:r>
                    </w:p>
                  </w:txbxContent>
                </v:textbox>
              </v:shape>
            </w:pict>
          </mc:Fallback>
        </mc:AlternateContent>
      </w:r>
    </w:p>
    <w:p w14:paraId="6E713104">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4" name="圆角矩形 1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15"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JG+YdcAAAAJAQAADwAAAAAAAAABACAAAAAiAAAAZHJzL2Rvd25yZXYueG1sUEsB&#10;AhQAFAAAAAgAh07iQOVITxloAgAAowQAAA4AAAAAAAAAAQAgAAAAJgEAAGRycy9lMm9Eb2MueG1s&#10;UEsFBgAAAAAGAAYAWQEAAAAGAAAAAA==&#10;">
                <v:fill on="f" focussize="0,0"/>
                <v:stroke weight="0.5pt" color="#000000" joinstyle="round" dashstyle="dash"/>
                <v:imagedata o:title=""/>
                <o:lock v:ext="edit" aspectratio="f"/>
                <v:textbo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3" name="圆角矩形 1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圆角矩形 1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izHY/WcCAACj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Isx2P1nAgAAowQAAA4AAAAAAAAAAQAgAAAAJAEAAGRycy9lMm9Eb2MueG1sUEsF&#10;BgAAAAAGAAYAWQEAAP0FAAAAAA==&#10;">
                <v:fill on="f" focussize="0,0"/>
                <v:stroke weight="0.5pt" color="#000000" joinstyle="round" dashstyle="dash"/>
                <v:imagedata o:title=""/>
                <o:lock v:ext="edit" aspectratio="f"/>
                <v:textbo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14:paraId="2D388E18">
      <w:pPr>
        <w:spacing w:line="220" w:lineRule="atLeast"/>
        <w:rPr>
          <w:rFonts w:ascii="宋体" w:hAnsi="宋体" w:cs="宋体"/>
          <w:b/>
          <w:sz w:val="24"/>
          <w:szCs w:val="24"/>
        </w:rPr>
      </w:pPr>
    </w:p>
    <w:p w14:paraId="2B229C45">
      <w:pPr>
        <w:spacing w:line="220" w:lineRule="atLeast"/>
        <w:rPr>
          <w:rFonts w:ascii="宋体" w:hAnsi="宋体" w:cs="宋体"/>
          <w:b/>
          <w:sz w:val="24"/>
          <w:szCs w:val="24"/>
        </w:rPr>
      </w:pPr>
    </w:p>
    <w:p w14:paraId="0936D3F1">
      <w:pPr>
        <w:spacing w:line="220" w:lineRule="atLeast"/>
        <w:outlineLvl w:val="1"/>
        <w:rPr>
          <w:rFonts w:ascii="宋体" w:hAnsi="宋体" w:cs="宋体"/>
          <w:b/>
          <w:sz w:val="24"/>
          <w:szCs w:val="24"/>
        </w:rPr>
      </w:pPr>
      <w:r>
        <w:rPr>
          <w:rFonts w:hint="eastAsia" w:ascii="宋体" w:hAnsi="宋体" w:cs="宋体"/>
          <w:b/>
          <w:sz w:val="24"/>
          <w:szCs w:val="24"/>
        </w:rPr>
        <w:t>附件6：异议真实性承诺函</w:t>
      </w:r>
    </w:p>
    <w:p w14:paraId="7889429C">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7109C091">
      <w:pPr>
        <w:adjustRightInd w:val="0"/>
        <w:snapToGrid w:val="0"/>
        <w:spacing w:before="194"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5806F655">
      <w:pPr>
        <w:adjustRightInd w:val="0"/>
        <w:snapToGrid w:val="0"/>
        <w:spacing w:line="360" w:lineRule="auto"/>
        <w:ind w:firstLine="480" w:firstLineChars="200"/>
        <w:rPr>
          <w:rFonts w:ascii="宋体" w:hAnsi="宋体" w:cs="宋体"/>
          <w:sz w:val="24"/>
          <w:szCs w:val="24"/>
        </w:rPr>
      </w:pPr>
    </w:p>
    <w:p w14:paraId="55600CB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AFCAE94">
      <w:pPr>
        <w:adjustRightInd w:val="0"/>
        <w:snapToGrid w:val="0"/>
        <w:spacing w:line="360" w:lineRule="auto"/>
        <w:ind w:firstLine="720" w:firstLineChars="300"/>
        <w:rPr>
          <w:rFonts w:ascii="宋体" w:hAnsi="宋体" w:cs="宋体"/>
          <w:sz w:val="24"/>
          <w:szCs w:val="24"/>
        </w:rPr>
      </w:pPr>
    </w:p>
    <w:p w14:paraId="06734147">
      <w:pPr>
        <w:adjustRightInd w:val="0"/>
        <w:snapToGrid w:val="0"/>
        <w:spacing w:line="360" w:lineRule="auto"/>
        <w:ind w:firstLine="720" w:firstLineChars="300"/>
        <w:rPr>
          <w:rFonts w:ascii="宋体" w:hAnsi="宋体" w:cs="宋体"/>
          <w:sz w:val="24"/>
          <w:szCs w:val="24"/>
        </w:rPr>
      </w:pPr>
    </w:p>
    <w:p w14:paraId="70B22575">
      <w:pPr>
        <w:adjustRightInd w:val="0"/>
        <w:snapToGrid w:val="0"/>
        <w:spacing w:line="360" w:lineRule="auto"/>
        <w:ind w:firstLine="720" w:firstLineChars="300"/>
        <w:rPr>
          <w:rFonts w:ascii="宋体" w:hAnsi="宋体" w:cs="宋体"/>
          <w:sz w:val="24"/>
          <w:szCs w:val="24"/>
        </w:rPr>
      </w:pPr>
    </w:p>
    <w:p w14:paraId="20AFE547">
      <w:pPr>
        <w:adjustRightInd w:val="0"/>
        <w:snapToGrid w:val="0"/>
        <w:spacing w:line="360" w:lineRule="auto"/>
        <w:ind w:firstLine="720" w:firstLineChars="300"/>
        <w:rPr>
          <w:rFonts w:ascii="宋体" w:hAnsi="宋体" w:cs="宋体"/>
          <w:sz w:val="24"/>
          <w:szCs w:val="24"/>
        </w:rPr>
      </w:pPr>
    </w:p>
    <w:p w14:paraId="2965F5BF">
      <w:pPr>
        <w:adjustRightInd w:val="0"/>
        <w:snapToGrid w:val="0"/>
        <w:spacing w:line="360" w:lineRule="auto"/>
        <w:ind w:firstLine="720" w:firstLineChars="300"/>
        <w:rPr>
          <w:rFonts w:ascii="宋体" w:hAnsi="宋体" w:cs="宋体"/>
          <w:sz w:val="24"/>
          <w:szCs w:val="24"/>
        </w:rPr>
      </w:pPr>
    </w:p>
    <w:p w14:paraId="721E931A">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7C20DEC7">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56132639">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1861FC45">
      <w:pPr>
        <w:adjustRightInd w:val="0"/>
        <w:snapToGrid w:val="0"/>
        <w:spacing w:line="360" w:lineRule="auto"/>
        <w:ind w:firstLine="5280" w:firstLineChars="2200"/>
        <w:rPr>
          <w:rFonts w:ascii="宋体" w:hAnsi="宋体" w:cs="宋体"/>
          <w:sz w:val="24"/>
          <w:szCs w:val="24"/>
        </w:rPr>
      </w:pPr>
    </w:p>
    <w:p w14:paraId="5010CBBD">
      <w:pPr>
        <w:pStyle w:val="12"/>
        <w:jc w:val="right"/>
        <w:rPr>
          <w:rFonts w:ascii="宋体" w:hAnsi="宋体" w:cs="宋体"/>
        </w:rPr>
        <w:sectPr>
          <w:pgSz w:w="11905" w:h="16838"/>
          <w:pgMar w:top="1440" w:right="1080" w:bottom="1440" w:left="1080" w:header="850" w:footer="1123" w:gutter="0"/>
          <w:pgNumType w:fmt="decimal"/>
          <w:cols w:space="0" w:num="1"/>
          <w:docGrid w:type="lines" w:linePitch="388" w:charSpace="0"/>
        </w:sectPr>
      </w:pPr>
      <w:r>
        <w:rPr>
          <w:rFonts w:hint="eastAsia" w:ascii="宋体" w:hAnsi="宋体" w:cs="宋体"/>
          <w:sz w:val="24"/>
        </w:rPr>
        <w:t>年      月      日</w:t>
      </w:r>
    </w:p>
    <w:p w14:paraId="7E6BC68C">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71F2A"/>
    <w:rsid w:val="3FC71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sz w:val="24"/>
    </w:rPr>
  </w:style>
  <w:style w:type="paragraph" w:customStyle="1" w:styleId="3">
    <w:name w:val="p15"/>
    <w:basedOn w:val="1"/>
    <w:next w:val="4"/>
    <w:qFormat/>
    <w:uiPriority w:val="99"/>
    <w:pPr>
      <w:widowControl/>
    </w:pPr>
    <w:rPr>
      <w:kern w:val="0"/>
    </w:rPr>
  </w:style>
  <w:style w:type="paragraph" w:customStyle="1" w:styleId="4">
    <w:name w:val="Char Char Char Char Char Char"/>
    <w:basedOn w:val="1"/>
    <w:next w:val="5"/>
    <w:qFormat/>
    <w:uiPriority w:val="0"/>
  </w:style>
  <w:style w:type="paragraph" w:styleId="5">
    <w:name w:val="Body Text First Indent"/>
    <w:basedOn w:val="2"/>
    <w:next w:val="6"/>
    <w:qFormat/>
    <w:uiPriority w:val="0"/>
    <w:pPr>
      <w:spacing w:after="120" w:line="240" w:lineRule="auto"/>
      <w:ind w:firstLine="420"/>
    </w:pPr>
    <w:rPr>
      <w:b/>
      <w:bCs/>
      <w:sz w:val="22"/>
      <w:szCs w:val="24"/>
    </w:rPr>
  </w:style>
  <w:style w:type="paragraph" w:customStyle="1" w:styleId="6">
    <w:name w:val="Char Char Char"/>
    <w:basedOn w:val="1"/>
    <w:next w:val="7"/>
    <w:qFormat/>
    <w:uiPriority w:val="0"/>
    <w:pPr>
      <w:adjustRightInd w:val="0"/>
      <w:spacing w:line="360" w:lineRule="auto"/>
    </w:pPr>
    <w:rPr>
      <w:kern w:val="0"/>
      <w:sz w:val="24"/>
    </w:rPr>
  </w:style>
  <w:style w:type="paragraph" w:styleId="7">
    <w:name w:val="Balloon Text"/>
    <w:basedOn w:val="1"/>
    <w:next w:val="8"/>
    <w:qFormat/>
    <w:uiPriority w:val="0"/>
    <w:rPr>
      <w:sz w:val="18"/>
      <w:szCs w:val="18"/>
    </w:rPr>
  </w:style>
  <w:style w:type="paragraph" w:styleId="8">
    <w:name w:val="Date"/>
    <w:basedOn w:val="1"/>
    <w:next w:val="1"/>
    <w:qFormat/>
    <w:uiPriority w:val="0"/>
    <w:rPr>
      <w:sz w:val="21"/>
    </w:rPr>
  </w:style>
  <w:style w:type="paragraph" w:styleId="9">
    <w:name w:val="footer"/>
    <w:basedOn w:val="1"/>
    <w:next w:val="1"/>
    <w:qFormat/>
    <w:uiPriority w:val="99"/>
    <w:pPr>
      <w:tabs>
        <w:tab w:val="center" w:pos="4153"/>
        <w:tab w:val="right" w:pos="8306"/>
      </w:tabs>
      <w:snapToGrid w:val="0"/>
      <w:jc w:val="left"/>
    </w:pPr>
    <w:rPr>
      <w:sz w:val="18"/>
    </w:rPr>
  </w:style>
  <w:style w:type="paragraph" w:styleId="10">
    <w:name w:val="header"/>
    <w:basedOn w:val="1"/>
    <w:next w:val="1"/>
    <w:qFormat/>
    <w:uiPriority w:val="99"/>
    <w:pPr>
      <w:pBdr>
        <w:bottom w:val="single" w:color="auto" w:sz="6" w:space="1"/>
      </w:pBdr>
      <w:tabs>
        <w:tab w:val="center" w:pos="4153"/>
        <w:tab w:val="right" w:pos="8306"/>
      </w:tabs>
      <w:snapToGrid w:val="0"/>
      <w:jc w:val="center"/>
    </w:pPr>
    <w:rPr>
      <w:sz w:val="18"/>
    </w:rPr>
  </w:style>
  <w:style w:type="paragraph" w:styleId="11">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12">
    <w:name w:val="Body Text First Indent 2"/>
    <w:basedOn w:val="1"/>
    <w:next w:val="5"/>
    <w:qFormat/>
    <w:uiPriority w:val="0"/>
    <w:pPr>
      <w:spacing w:after="120"/>
      <w:ind w:left="420" w:firstLine="420"/>
    </w:pPr>
    <w:rPr>
      <w:sz w:val="21"/>
      <w:szCs w:val="24"/>
    </w:rPr>
  </w:style>
  <w:style w:type="paragraph" w:customStyle="1" w:styleId="15">
    <w:name w:val="无间隔1"/>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2025-11-19T07:41:00Z</dcterms:created>
  <dc:creator>四川国际招标有限责任公司</dc:creator>
  <cp:lastModifiedBy>四川国际招标有限责任公司</cp:lastModifiedBy>
  <dcterms:modified xsi:type="dcterms:W3CDTF">2025-11-19T07:42:04Z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B0378B8A7696418B885D6C169DD62FBC_11</vt:lpwstr>
  </property>
  <property fmtid="{D5CDD505-2E9C-101B-9397-08002B2CF9AE}" pid="4" name="KSOTemplateDocerSaveRecord">
    <vt:lpwstr>eyJoZGlkIjoiMDljYzUzMWQ4OWI0YzBkYjYzMDRhZTY5ZjZkYmFmYTgiLCJ1c2VySWQiOiIyNjA0NzIyNTQifQ==</vt:lpwstr>
  </property>
</Properties>
</file>