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0" w:name="_Toc459561021"/>
      <w:bookmarkStart w:id="1" w:name="_Toc21401"/>
    </w:p>
    <w:p w14:paraId="6362524D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2" w:name="_Toc24868"/>
      <w:bookmarkStart w:id="3" w:name="_Toc32251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2"/>
      <w:bookmarkEnd w:id="3"/>
    </w:p>
    <w:p w14:paraId="0CE9167C">
      <w:pPr>
        <w:pStyle w:val="4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4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4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2ECDBE8F">
      <w:pPr>
        <w:pStyle w:val="4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4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4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4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4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4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4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4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4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4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</w:t>
      </w:r>
      <w:r>
        <w:rPr>
          <w:rFonts w:hint="eastAsia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加盖单位公章。</w:t>
      </w:r>
    </w:p>
    <w:p w14:paraId="37658319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4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4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4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4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4" w:name="_Toc15817"/>
      <w:bookmarkStart w:id="5" w:name="_Toc8073"/>
      <w:bookmarkStart w:id="6" w:name="_Toc22966"/>
      <w:bookmarkStart w:id="7" w:name="_Toc27794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招标编号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6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4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69E18F">
      <w:pPr>
        <w:pStyle w:val="16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4B4FF38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AD017D2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  <w:bookmarkStart w:id="9" w:name="_GoBack"/>
      <w:bookmarkEnd w:id="9"/>
    </w:p>
    <w:p w14:paraId="5A8D5359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0088330D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网站截图示例</w:t>
      </w:r>
      <w:bookmarkEnd w:id="8"/>
    </w:p>
    <w:p w14:paraId="5FE159E1">
      <w:pPr>
        <w:pStyle w:val="3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39342534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3175" b="7620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6314555D">
      <w:pPr>
        <w:ind w:firstLine="42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775733ED">
      <w:pPr>
        <w:ind w:firstLine="324" w:firstLineChars="13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98160" cy="3334385"/>
            <wp:effectExtent l="0" t="0" r="2540" b="889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7D071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897245" cy="3398520"/>
            <wp:effectExtent l="0" t="0" r="8255" b="190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211" w:firstLineChars="88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900420" cy="3302635"/>
            <wp:effectExtent l="0" t="0" r="5080" b="254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宋体" w:hAnsi="宋体" w:eastAsia="宋体" w:cs="宋体"/>
          <w:sz w:val="24"/>
          <w:szCs w:val="24"/>
        </w:rPr>
      </w:pPr>
    </w:p>
    <w:p w14:paraId="29888655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3F8BD95B">
      <w:pPr>
        <w:spacing w:after="120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2540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84" w:firstLineChars="202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457825" cy="240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2540" b="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7E1D53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02181D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1975B4B6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4342701F">
      <w:pPr>
        <w:pStyle w:val="11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66678AB">
      <w:pPr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620C4820">
      <w:pPr>
        <w:pStyle w:val="11"/>
        <w:rPr>
          <w:rFonts w:hint="eastAsia" w:ascii="宋体" w:hAnsi="宋体" w:eastAsia="宋体" w:cs="宋体"/>
          <w:sz w:val="24"/>
          <w:szCs w:val="24"/>
        </w:rPr>
      </w:pPr>
    </w:p>
    <w:p w14:paraId="3FA6F0C8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2BCBBB5C">
      <w:pPr>
        <w:spacing w:line="480" w:lineRule="auto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</w:t>
      </w:r>
      <w:r>
        <w:rPr>
          <w:rFonts w:hint="eastAsia" w:ascii="宋体" w:hAnsi="宋体" w:cs="宋体"/>
          <w:sz w:val="24"/>
          <w:lang w:bidi="ar"/>
        </w:rPr>
        <w:t>“行贿罪”</w:t>
      </w:r>
      <w:r>
        <w:rPr>
          <w:rFonts w:hint="eastAsia" w:ascii="宋体" w:hAnsi="宋体" w:cs="宋体"/>
          <w:kern w:val="0"/>
          <w:sz w:val="24"/>
          <w:szCs w:val="20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（3）在“当事人”处输入供应商全称</w:t>
      </w:r>
      <w:r>
        <w:rPr>
          <w:rFonts w:hint="eastAsia" w:ascii="宋体" w:hAnsi="宋体" w:cs="宋体"/>
          <w:sz w:val="24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32"/>
          <w:szCs w:val="44"/>
          <w:lang w:bidi="ar"/>
        </w:rPr>
      </w:pPr>
      <w:r>
        <w:rPr>
          <w:rFonts w:hint="eastAsia"/>
          <w:b/>
          <w:bCs/>
          <w:kern w:val="44"/>
          <w:sz w:val="32"/>
          <w:szCs w:val="44"/>
          <w:lang w:bidi="ar"/>
        </w:rPr>
        <w:drawing>
          <wp:inline distT="0" distB="0" distL="114300" distR="114300">
            <wp:extent cx="5486400" cy="3267075"/>
            <wp:effectExtent l="0" t="0" r="0" b="0"/>
            <wp:docPr id="5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17"/>
        <w:rPr>
          <w:rFonts w:hint="eastAsia" w:ascii="宋体" w:hAnsi="宋体" w:cs="宋体"/>
          <w:lang w:bidi="ar"/>
        </w:rPr>
      </w:pPr>
      <w:r>
        <w:rPr>
          <w:rFonts w:hint="eastAsia" w:ascii="宋体" w:hAnsi="宋体" w:cs="宋体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/>
        </w:rPr>
      </w:pPr>
      <w:r>
        <w:rPr>
          <w:rFonts w:hint="eastAsia"/>
          <w:kern w:val="44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80" w:firstLineChars="200"/>
        <w:jc w:val="left"/>
        <w:rPr>
          <w:rFonts w:hint="eastAsia" w:ascii="宋体" w:hAnsi="宋体" w:cs="宋体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t>（4）截取成功截图如下（须截取到左上角的时间）。</w:t>
      </w:r>
    </w:p>
    <w:p w14:paraId="4915B739">
      <w:pPr>
        <w:pStyle w:val="1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0"/>
          <w:sz w:val="24"/>
          <w:szCs w:val="20"/>
          <w:lang w:bidi="ar"/>
        </w:rPr>
        <w:drawing>
          <wp:inline distT="0" distB="0" distL="114300" distR="114300">
            <wp:extent cx="5486400" cy="3267075"/>
            <wp:effectExtent l="0" t="0" r="0" b="0"/>
            <wp:docPr id="22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223A">
      <w:pPr>
        <w:pStyle w:val="2"/>
        <w:numPr>
          <w:ilvl w:val="0"/>
          <w:numId w:val="0"/>
        </w:numPr>
        <w:ind w:left="0" w:leftChars="0" w:firstLine="0" w:firstLineChars="0"/>
        <w:jc w:val="center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</w:pPr>
    </w:p>
    <w:p w14:paraId="6698CA56">
      <w:pPr>
        <w:pStyle w:val="2"/>
        <w:numPr>
          <w:ilvl w:val="0"/>
          <w:numId w:val="0"/>
        </w:numPr>
        <w:ind w:left="0" w:leftChars="0" w:firstLine="0" w:firstLineChars="0"/>
        <w:jc w:val="center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</w:pPr>
    </w:p>
    <w:p w14:paraId="271D950A">
      <w:pPr>
        <w:pStyle w:val="2"/>
        <w:numPr>
          <w:ilvl w:val="0"/>
          <w:numId w:val="0"/>
        </w:numPr>
        <w:ind w:left="0" w:leftChars="0"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en-US" w:bidi="ar-SA"/>
        </w:rPr>
        <w:br w:type="textWrapping"/>
      </w:r>
    </w:p>
    <w:p w14:paraId="47524EA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8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8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2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8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3810" b="2540"/>
          <wp:wrapNone/>
          <wp:docPr id="3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41689"/>
    <w:rsid w:val="4F34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590" w:lineRule="exact"/>
      <w:ind w:left="3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paragraph" w:styleId="3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1"/>
      <w:szCs w:val="21"/>
    </w:rPr>
  </w:style>
  <w:style w:type="paragraph" w:styleId="5">
    <w:name w:val="Body Text Indent"/>
    <w:basedOn w:val="1"/>
    <w:next w:val="6"/>
    <w:qFormat/>
    <w:uiPriority w:val="0"/>
    <w:pPr>
      <w:spacing w:after="120"/>
      <w:ind w:left="420" w:leftChars="200"/>
    </w:pPr>
  </w:style>
  <w:style w:type="paragraph" w:styleId="6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7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List"/>
    <w:basedOn w:val="1"/>
    <w:qFormat/>
    <w:uiPriority w:val="0"/>
    <w:pPr>
      <w:ind w:left="200" w:hanging="200" w:hangingChars="200"/>
      <w:contextualSpacing/>
    </w:pPr>
    <w:rPr>
      <w:rFonts w:asciiTheme="minorHAnsi" w:hAnsiTheme="minorHAnsi" w:eastAsiaTheme="minorEastAsia" w:cstheme="minorBidi"/>
      <w:szCs w:val="24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 2"/>
    <w:basedOn w:val="5"/>
    <w:next w:val="12"/>
    <w:qFormat/>
    <w:uiPriority w:val="0"/>
    <w:pPr>
      <w:ind w:firstLine="420" w:firstLineChars="200"/>
    </w:pPr>
  </w:style>
  <w:style w:type="paragraph" w:customStyle="1" w:styleId="12">
    <w:name w:val="表格文字"/>
    <w:basedOn w:val="9"/>
    <w:next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7">
    <w:name w:val="BodyText1I2"/>
    <w:basedOn w:val="18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8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2025-09-15T07:53:00Z</dcterms:created>
  <dc:creator>锐驰项目管理有限公司</dc:creator>
  <cp:lastModifiedBy>锐驰项目管理有限公司</cp:lastModifiedBy>
  <dcterms:modified xsi:type="dcterms:W3CDTF">2025-09-15T07:54:30Z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3846C3ABE18447A2B41EBA76264905E1_11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