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705AAA">
      <w:pPr>
        <w:rPr>
          <w:rFonts w:ascii="仿宋_GB2312" w:hAnsi="仿宋_GB2312" w:eastAsia="仿宋_GB2312" w:cs="仿宋_GB2312"/>
          <w:b/>
          <w:szCs w:val="24"/>
          <w:highlight w:val="none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b/>
          <w:szCs w:val="24"/>
          <w:highlight w:val="none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  <w:highlight w:val="none"/>
        </w:rPr>
        <w:t>附件1</w:t>
      </w:r>
    </w:p>
    <w:p w14:paraId="08C60735"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val="en-US" w:eastAsia="zh-CN"/>
        </w:rPr>
        <w:t>供应商</w:t>
      </w: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  <w:t>信息表</w:t>
      </w:r>
    </w:p>
    <w:tbl>
      <w:tblPr>
        <w:tblStyle w:val="10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93288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0C0401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5858429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C78127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5E76E2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项目名称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2EE0DA2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41D9AF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9E782C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3D29003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521FF1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D29970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186E7F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A2C509">
            <w:pPr>
              <w:spacing w:after="0" w:line="260" w:lineRule="auto"/>
              <w:jc w:val="center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委托代理人联系电话</w:t>
            </w:r>
          </w:p>
          <w:p w14:paraId="45463556"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 w14:paraId="2B788FD3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8BA8A6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F1736B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51B603C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C0723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EA8E074">
            <w:pPr>
              <w:spacing w:after="120" w:line="259" w:lineRule="auto"/>
              <w:ind w:left="420" w:leftChars="0" w:firstLine="420"/>
              <w:rPr>
                <w:rFonts w:hint="eastAsia" w:ascii="Calibri" w:hAnsi="Calibri" w:eastAsia="Calibri" w:cs="Calibri"/>
                <w:color w:val="000000"/>
                <w:kern w:val="0"/>
                <w:sz w:val="20"/>
                <w:szCs w:val="24"/>
                <w:highlight w:val="none"/>
                <w:lang w:val="en-US" w:eastAsia="zh-CN" w:bidi="ar-SA"/>
              </w:rPr>
            </w:pPr>
          </w:p>
          <w:p w14:paraId="39507249">
            <w:pPr>
              <w:spacing w:after="0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 xml:space="preserve">                                   </w:t>
            </w:r>
          </w:p>
          <w:p w14:paraId="54B2FCC2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</w:t>
            </w:r>
          </w:p>
          <w:p w14:paraId="10591D36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</w:p>
          <w:p w14:paraId="5B47FB4F"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  <w:t>投标人：（盖章）</w:t>
            </w:r>
          </w:p>
          <w:p w14:paraId="5F63B503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委托代理人：（签字）</w:t>
            </w:r>
          </w:p>
          <w:p w14:paraId="67F8A5D6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     年    月   日</w:t>
            </w:r>
          </w:p>
          <w:p w14:paraId="735AB3C5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</w:p>
        </w:tc>
      </w:tr>
    </w:tbl>
    <w:p w14:paraId="05F67A6E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323FC164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114C373E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附件2</w:t>
      </w:r>
    </w:p>
    <w:p w14:paraId="3F87A2DB"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真实性承诺书》</w:t>
      </w:r>
    </w:p>
    <w:p w14:paraId="301C6A92">
      <w:pPr>
        <w:spacing w:line="360" w:lineRule="auto"/>
        <w:rPr>
          <w:rFonts w:hint="eastAsia" w:ascii="仿宋_GB2312" w:hAnsi="仿宋_GB2312" w:eastAsia="仿宋_GB2312" w:cs="仿宋_GB2312"/>
          <w:highlight w:val="none"/>
          <w:u w:val="single"/>
        </w:rPr>
      </w:pPr>
    </w:p>
    <w:p w14:paraId="32871A31"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>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：</w:t>
      </w:r>
    </w:p>
    <w:p w14:paraId="6066C255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 xml:space="preserve">                   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内容是真实有效的。如有不实，则违反招标投标法“诚实信用”原则，我公司承担由此引发的所有责任。</w:t>
      </w:r>
    </w:p>
    <w:p w14:paraId="2D5EE446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p w14:paraId="18A3429A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54EC3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6D01DF04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：                      （盖章）</w:t>
            </w:r>
          </w:p>
        </w:tc>
      </w:tr>
      <w:tr w14:paraId="367E1A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4ADE6FE7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617E7B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661D5FB9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 xml:space="preserve">      年        月        日</w:t>
            </w:r>
          </w:p>
        </w:tc>
      </w:tr>
    </w:tbl>
    <w:p w14:paraId="6E3FA2DF">
      <w:pPr>
        <w:rPr>
          <w:highlight w:val="none"/>
        </w:rPr>
      </w:pPr>
    </w:p>
    <w:p w14:paraId="3334F49B">
      <w:pPr>
        <w:spacing w:after="160" w:line="259" w:lineRule="auto"/>
        <w:ind w:firstLine="440" w:firstLineChars="200"/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</w:pPr>
    </w:p>
    <w:p w14:paraId="366DEC96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27A47C21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6E58C3F9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197D3B22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7A8788E4"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3</w:t>
      </w:r>
    </w:p>
    <w:p w14:paraId="3471F97A"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hAnsi="黑体" w:eastAsia="仿宋_GB2312"/>
          <w:b/>
          <w:bCs/>
          <w:sz w:val="30"/>
          <w:szCs w:val="30"/>
          <w:highlight w:val="none"/>
        </w:rPr>
        <w:t>法定代表人资格证明</w:t>
      </w:r>
    </w:p>
    <w:p w14:paraId="0A53A89B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hAnsi="宋体" w:eastAsia="仿宋_GB2312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_GB2312" w:eastAsia="仿宋_GB2312" w:cs="宋体"/>
          <w:kern w:val="0"/>
          <w:sz w:val="24"/>
          <w:highlight w:val="none"/>
        </w:rPr>
        <w:t>名称：</w:t>
      </w:r>
    </w:p>
    <w:p w14:paraId="0AF862A2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成立时间：    年   月   日</w:t>
      </w:r>
    </w:p>
    <w:p w14:paraId="4EEA2F00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经营期限：</w:t>
      </w:r>
    </w:p>
    <w:p w14:paraId="6347B238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姓名：      性别：</w:t>
      </w:r>
    </w:p>
    <w:p w14:paraId="709C7453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年龄：      职务：</w:t>
      </w:r>
    </w:p>
    <w:p w14:paraId="6D54104A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highlight w:val="none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的法定代表人。</w:t>
      </w:r>
    </w:p>
    <w:p w14:paraId="5F947CC2"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  <w:highlight w:val="none"/>
        </w:rPr>
      </w:pPr>
    </w:p>
    <w:p w14:paraId="0992F81D"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5DAD6A6"/>
                          <w:p w14:paraId="48E2D1C2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958BE6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68480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XWfZ2NgAAAAJAQAADwAAAAAAAAABACAAAAAiAAAAZHJzL2Rvd25y&#10;ZXYueG1sUEsBAhQAFAAAAAgAh07iQB0EaSo3AgAAeQQAAA4AAAAAAAAAAQAgAAAAJw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5DAD6A6"/>
                    <w:p w14:paraId="48E2D1C2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958BE6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03A3D1"/>
                          <w:p w14:paraId="1D35A15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A32963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7456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E03A3D1"/>
                    <w:p w14:paraId="1D35A159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A32963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DB9F452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157BD269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41DBB456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5C9FD1C8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6DF606CA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特此证明。</w:t>
      </w:r>
    </w:p>
    <w:p w14:paraId="602B67B6"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  <w:lang w:eastAsia="zh-CN"/>
        </w:rPr>
        <w:t>投标人</w:t>
      </w: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： （盖章）</w:t>
      </w:r>
    </w:p>
    <w:p w14:paraId="1B7570EB"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年   月    日</w:t>
      </w:r>
    </w:p>
    <w:p w14:paraId="514A43BD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注：“法定代表人身份证明”必须按照本格式填写和提供，其他证明无效。</w:t>
      </w:r>
    </w:p>
    <w:p w14:paraId="70564A83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</w:p>
    <w:p w14:paraId="5B6F3AFF">
      <w:pP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  <w:br w:type="page"/>
      </w:r>
    </w:p>
    <w:p w14:paraId="0A814D14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4</w:t>
      </w:r>
    </w:p>
    <w:p w14:paraId="2D53BFC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  <w:highlight w:val="none"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  <w:highlight w:val="none"/>
        </w:rPr>
        <w:t> </w:t>
      </w:r>
    </w:p>
    <w:p w14:paraId="209BA88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本人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（姓名）系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（拟派</w:t>
      </w:r>
      <w:r>
        <w:rPr>
          <w:rFonts w:hint="eastAsia" w:ascii="仿宋" w:hAnsi="仿宋" w:eastAsia="仿宋" w:cs="仿宋"/>
          <w:b/>
          <w:bCs/>
          <w:kern w:val="0"/>
          <w:highlight w:val="none"/>
        </w:rPr>
        <w:t>项目负责人</w:t>
      </w:r>
      <w:r>
        <w:rPr>
          <w:rFonts w:hint="eastAsia" w:ascii="仿宋" w:hAnsi="仿宋" w:eastAsia="仿宋" w:cs="仿宋"/>
          <w:kern w:val="0"/>
          <w:highlight w:val="none"/>
        </w:rPr>
        <w:t>）为我方代理人，联系电话：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  <w:highlight w:val="none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  <w:highlight w:val="none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  <w:highlight w:val="none"/>
        </w:rPr>
        <w:t>项目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  <w:highlight w:val="none"/>
        </w:rPr>
        <w:t>文件、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响应文件</w:t>
      </w:r>
      <w:r>
        <w:rPr>
          <w:rFonts w:hint="eastAsia" w:ascii="仿宋" w:hAnsi="仿宋" w:eastAsia="仿宋" w:cs="仿宋"/>
          <w:kern w:val="0"/>
          <w:highlight w:val="none"/>
        </w:rPr>
        <w:t>、签订合同和处理有关事项，其法律后果由我方承担。</w:t>
      </w:r>
    </w:p>
    <w:p w14:paraId="06268D3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在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招标人</w:t>
      </w:r>
      <w:r>
        <w:rPr>
          <w:rFonts w:hint="eastAsia" w:ascii="仿宋" w:hAnsi="仿宋" w:eastAsia="仿宋" w:cs="仿宋"/>
          <w:kern w:val="0"/>
          <w:highlight w:val="none"/>
        </w:rPr>
        <w:t>或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  <w:highlight w:val="none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 w14:paraId="233BA6B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附：法定代表人身份证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1196DF9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16510" b="8255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D475B91">
                            <w:pPr>
                              <w:jc w:val="center"/>
                            </w:pPr>
                          </w:p>
                          <w:p w14:paraId="3746DF9E">
                            <w:pPr>
                              <w:jc w:val="center"/>
                            </w:pPr>
                          </w:p>
                          <w:p w14:paraId="651D528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5A1DCF6">
                            <w:pPr>
                              <w:jc w:val="center"/>
                            </w:pPr>
                          </w:p>
                          <w:p w14:paraId="74175FB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4384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tARumdcAAAAIAQAADwAAAAAAAAABACAAAAAiAAAAZHJzL2Rvd25y&#10;ZXYueG1sUEsBAhQAFAAAAAgAh07iQOcgOkc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D475B91">
                      <w:pPr>
                        <w:jc w:val="center"/>
                      </w:pPr>
                    </w:p>
                    <w:p w14:paraId="3746DF9E">
                      <w:pPr>
                        <w:jc w:val="center"/>
                      </w:pPr>
                    </w:p>
                    <w:p w14:paraId="651D528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65A1DCF6">
                      <w:pPr>
                        <w:jc w:val="center"/>
                      </w:pPr>
                    </w:p>
                    <w:p w14:paraId="74175F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16510" b="15875"/>
                <wp:wrapNone/>
                <wp:docPr id="28" name="圆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38E9CDF"/>
                          <w:p w14:paraId="0B7C9FFB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7FE432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3360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GcIBo0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vKZT&#10;rLs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BnCAaN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38E9CDF"/>
                    <w:p w14:paraId="0B7C9FFB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7FE432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1D8724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2B4B766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55FA6BA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1651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89B5A57"/>
                          <w:p w14:paraId="1ACE83B7"/>
                          <w:p w14:paraId="092997D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C7D10B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5408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189B5A57"/>
                    <w:p w14:paraId="1ACE83B7"/>
                    <w:p w14:paraId="092997D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C7D10B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15875" b="8255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EA9EC23">
                            <w:pPr>
                              <w:jc w:val="center"/>
                            </w:pPr>
                          </w:p>
                          <w:p w14:paraId="2D549BD0">
                            <w:pPr>
                              <w:jc w:val="center"/>
                            </w:pPr>
                          </w:p>
                          <w:p w14:paraId="630AA2D9">
                            <w:pPr>
                              <w:jc w:val="center"/>
                            </w:pPr>
                          </w:p>
                          <w:p w14:paraId="32A7808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6432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AQfBEe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EA9EC23">
                      <w:pPr>
                        <w:jc w:val="center"/>
                      </w:pPr>
                    </w:p>
                    <w:p w14:paraId="2D549BD0">
                      <w:pPr>
                        <w:jc w:val="center"/>
                      </w:pPr>
                    </w:p>
                    <w:p w14:paraId="630AA2D9">
                      <w:pPr>
                        <w:jc w:val="center"/>
                      </w:pPr>
                    </w:p>
                    <w:p w14:paraId="32A7808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</w:rPr>
        <w:t>委托代理人身份证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33EA806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20D1AB0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3064F1DE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</w:p>
    <w:p w14:paraId="0DC4B521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  <w:highlight w:val="none"/>
        </w:rPr>
        <w:t>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</w:t>
      </w:r>
      <w:r>
        <w:rPr>
          <w:rFonts w:hint="eastAsia" w:ascii="仿宋" w:hAnsi="仿宋" w:eastAsia="仿宋" w:cs="仿宋"/>
          <w:kern w:val="0"/>
          <w:highlight w:val="none"/>
        </w:rPr>
        <w:t>（盖章）</w:t>
      </w:r>
    </w:p>
    <w:p w14:paraId="05363E5D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2D0F0E7B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17A2CAE0">
      <w:pPr>
        <w:spacing w:line="360" w:lineRule="auto"/>
        <w:rPr>
          <w:rFonts w:ascii="宋体" w:hAnsi="宋体" w:eastAsia="宋体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委托代理人联系方式</w:t>
      </w:r>
      <w:r>
        <w:rPr>
          <w:rFonts w:hint="eastAsia" w:ascii="宋体" w:hAnsi="宋体"/>
          <w:highlight w:val="none"/>
        </w:rPr>
        <w:t>：____________________</w:t>
      </w:r>
    </w:p>
    <w:p w14:paraId="07CAD18D">
      <w:pPr>
        <w:spacing w:after="120" w:line="259" w:lineRule="auto"/>
        <w:ind w:left="420" w:leftChars="0" w:firstLine="420"/>
        <w:rPr>
          <w:rFonts w:ascii="Calibri" w:hAnsi="Calibri" w:eastAsia="Calibri" w:cs="Calibri"/>
          <w:color w:val="000000"/>
          <w:kern w:val="0"/>
          <w:sz w:val="20"/>
          <w:szCs w:val="24"/>
          <w:highlight w:val="none"/>
          <w:lang w:val="en-US" w:eastAsia="zh-CN" w:bidi="ar-SA"/>
        </w:rPr>
      </w:pPr>
    </w:p>
    <w:p w14:paraId="7872B0F5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                 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年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</w:rPr>
        <w:t>月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</w:t>
      </w:r>
      <w:r>
        <w:rPr>
          <w:rFonts w:hint="eastAsia" w:ascii="仿宋" w:hAnsi="仿宋" w:eastAsia="仿宋" w:cs="仿宋"/>
          <w:kern w:val="0"/>
          <w:highlight w:val="none"/>
        </w:rPr>
        <w:t>日</w:t>
      </w:r>
    </w:p>
    <w:p w14:paraId="2478697A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 xml:space="preserve"> </w:t>
      </w:r>
    </w:p>
    <w:p w14:paraId="59CF3C58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br w:type="page"/>
      </w:r>
    </w:p>
    <w:p w14:paraId="40F506E7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5</w:t>
      </w:r>
    </w:p>
    <w:p w14:paraId="5FACFF7D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一、全国企业信用信息公示系统（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www.gsxt.gov.cn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）截图流程</w:t>
      </w:r>
    </w:p>
    <w:p w14:paraId="0CEF98AA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第1步：打开系统首页。</w:t>
      </w:r>
    </w:p>
    <w:p w14:paraId="42F3AB9E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  <w:r>
        <w:rPr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1460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highlight w:val="none"/>
        </w:rPr>
        <w:t>第2步：空白处输入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投标人</w:t>
      </w:r>
      <w:r>
        <w:rPr>
          <w:rFonts w:hint="eastAsia" w:ascii="仿宋" w:hAnsi="仿宋" w:eastAsia="仿宋" w:cs="仿宋"/>
          <w:kern w:val="0"/>
          <w:highlight w:val="none"/>
        </w:rPr>
        <w:t>名称并点击“查询”。</w:t>
      </w:r>
    </w:p>
    <w:p w14:paraId="4513EC65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78A64081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2FBDCC0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7CE9083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74C7FFC">
      <w:pPr>
        <w:spacing w:after="160" w:line="259" w:lineRule="auto"/>
        <w:ind w:firstLine="440" w:firstLineChars="200"/>
        <w:jc w:val="center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903D812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7E468B7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3810" b="317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第3步：点击选择投标人名称。</w:t>
      </w:r>
    </w:p>
    <w:p w14:paraId="030D2B0C">
      <w:pPr>
        <w:ind w:firstLine="440" w:firstLineChars="200"/>
        <w:rPr>
          <w:highlight w:val="none"/>
        </w:rPr>
      </w:pPr>
    </w:p>
    <w:p w14:paraId="3C8D7251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5C08E467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0F4B4324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4C8A1D26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078E9962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29B13F50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</w:p>
    <w:p w14:paraId="7DAD9F2F">
      <w:pPr>
        <w:ind w:firstLine="440" w:firstLineChars="200"/>
        <w:rPr>
          <w:rFonts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</w:rPr>
        <w:t>第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  <w:highlight w:val="none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”即可，截取当前页面。</w:t>
      </w:r>
    </w:p>
    <w:p w14:paraId="498D2067">
      <w:pPr>
        <w:rPr>
          <w:rFonts w:eastAsia="等线"/>
          <w:highlight w:val="none"/>
        </w:rPr>
      </w:pPr>
      <w:r>
        <w:rPr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3970" b="9525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highlight w:val="none"/>
        </w:rPr>
        <w:br w:type="page"/>
      </w:r>
    </w:p>
    <w:p w14:paraId="00196315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二、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“信用中国”网站（www.creditchina.gov.cn 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32469258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第1步：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国家信息中心主办“信用中国”网站地址：http://www.creditchina.gov.cn打开网页后，点击“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信息公示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”。</w:t>
      </w:r>
    </w:p>
    <w:p w14:paraId="63118C0A">
      <w:pPr>
        <w:spacing w:after="120"/>
        <w:rPr>
          <w:rFonts w:ascii="宋体" w:hAnsi="宋体"/>
        </w:rPr>
      </w:pPr>
      <w:r>
        <w:drawing>
          <wp:inline distT="0" distB="0" distL="114300" distR="114300">
            <wp:extent cx="6115685" cy="3766820"/>
            <wp:effectExtent l="0" t="0" r="10795" b="1270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37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51115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第2步：在以下页面中点击“失信被执行人查询”</w:t>
      </w:r>
    </w:p>
    <w:p w14:paraId="08985833">
      <w:pPr>
        <w:rPr>
          <w:rFonts w:ascii="宋体" w:hAnsi="宋体"/>
        </w:rPr>
      </w:pPr>
      <w:r>
        <w:drawing>
          <wp:inline distT="0" distB="0" distL="114300" distR="114300">
            <wp:extent cx="6113780" cy="3780790"/>
            <wp:effectExtent l="0" t="0" r="12700" b="1397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378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74D17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第3步：在弹出窗口进入链接网站，在查询窗口输入查询企业名称，将查询结果截图。</w:t>
      </w:r>
    </w:p>
    <w:p w14:paraId="3CE27098">
      <w:pPr>
        <w:spacing w:after="120"/>
        <w:rPr>
          <w:rFonts w:ascii="宋体" w:hAnsi="宋体"/>
        </w:rPr>
      </w:pPr>
      <w:r>
        <w:drawing>
          <wp:inline distT="0" distB="0" distL="114300" distR="114300">
            <wp:extent cx="6118860" cy="3404235"/>
            <wp:effectExtent l="0" t="0" r="7620" b="952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340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3F98A">
      <w:pPr>
        <w:widowControl/>
        <w:jc w:val="left"/>
        <w:rPr>
          <w:rFonts w:hint="eastAsia" w:ascii="宋体" w:hAnsi="宋体" w:eastAsia="宋体" w:cs="Arial"/>
          <w:b/>
          <w:kern w:val="0"/>
          <w:sz w:val="24"/>
          <w:szCs w:val="20"/>
        </w:rPr>
      </w:pPr>
    </w:p>
    <w:p w14:paraId="4993BF29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宋体" w:hAnsi="宋体"/>
        </w:rPr>
        <w:drawing>
          <wp:inline distT="0" distB="0" distL="114300" distR="114300">
            <wp:extent cx="5739130" cy="2444115"/>
            <wp:effectExtent l="0" t="0" r="6350" b="952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913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A3F11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D40D9B0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164F09DA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54A5D431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897B3EC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3251627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2024D17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2FA984E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54C5856">
      <w:pPr>
        <w:pStyle w:val="13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9A7858B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0B49FE7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三、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中国裁判文书网（</w: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begin"/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instrText xml:space="preserve"> HYPERLINK "http://www.wenshu.court.gov.cn" </w:instrTex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separate"/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t>http://www.wenshu.court.gov.cn</w:t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fldChar w:fldCharType="end"/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6C4426A4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4E548443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（2）在全文检索中输入“行贿罪”，并选择“全文”；</w:t>
      </w:r>
    </w:p>
    <w:p w14:paraId="26917977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（3）在“当事人”处输入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全称；</w:t>
      </w:r>
    </w:p>
    <w:p w14:paraId="3DE193CB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7B549B0D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61F18A90">
      <w:pPr>
        <w:spacing w:after="160" w:line="480" w:lineRule="auto"/>
        <w:ind w:firstLine="0" w:firstLineChars="0"/>
        <w:rPr>
          <w:rFonts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drawing>
          <wp:inline distT="0" distB="0" distL="114300" distR="114300">
            <wp:extent cx="5817235" cy="2755900"/>
            <wp:effectExtent l="0" t="0" r="4445" b="2540"/>
            <wp:docPr id="35" name="图片 35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br w:type="page"/>
      </w:r>
      <w:r>
        <w:rPr>
          <w:rFonts w:hint="eastAsia"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  <w:t>二、企业法定代表人查询</w:t>
      </w:r>
    </w:p>
    <w:p w14:paraId="364A08DD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69A025A9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（2）在全文检索中输入“行贿罪”，并选择“全文”，在“当事人”处输入企业法定代表人姓名；</w:t>
      </w:r>
    </w:p>
    <w:p w14:paraId="3F0DEBCE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097FFB28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（4）然后点击保存搜索条件；再次点击高级检索，在全文检索中输入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全称，并选择“全文”，点击检索；</w:t>
      </w:r>
    </w:p>
    <w:p w14:paraId="0D63C3D1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55129571">
      <w:pPr>
        <w:rPr>
          <w:rFonts w:hint="eastAsia"/>
          <w:highlight w:val="none"/>
        </w:rPr>
      </w:pPr>
      <w:r>
        <w:rPr>
          <w:rFonts w:hint="eastAsia"/>
          <w:highlight w:val="none"/>
        </w:rPr>
        <w:drawing>
          <wp:inline distT="0" distB="0" distL="114300" distR="114300">
            <wp:extent cx="5525770" cy="2717800"/>
            <wp:effectExtent l="0" t="0" r="6350" b="1016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EDDC0">
      <w:pPr>
        <w:rPr>
          <w:rFonts w:hint="default"/>
          <w:highlight w:val="none"/>
          <w:lang w:val="en-US" w:eastAsia="zh-CN"/>
        </w:rPr>
      </w:pPr>
    </w:p>
    <w:p w14:paraId="043DB80F">
      <w:pPr>
        <w:rPr>
          <w:rFonts w:hint="eastAsia" w:ascii="仿宋_GB2312" w:hAnsi="仿宋_GB2312" w:eastAsia="仿宋_GB2312" w:cs="仿宋_GB2312"/>
          <w:i w:val="0"/>
          <w:iCs w:val="0"/>
          <w:color w:val="auto"/>
          <w:sz w:val="44"/>
          <w:highlight w:val="none"/>
        </w:rPr>
        <w:sectPr>
          <w:footerReference r:id="rId5" w:type="default"/>
          <w:pgSz w:w="11906" w:h="16838"/>
          <w:pgMar w:top="1134" w:right="1134" w:bottom="1134" w:left="1134" w:header="851" w:footer="567" w:gutter="0"/>
          <w:pgNumType w:fmt="decimal"/>
          <w:cols w:space="425" w:num="1"/>
          <w:docGrid w:type="lines" w:linePitch="312" w:charSpace="0"/>
        </w:sectPr>
      </w:pPr>
    </w:p>
    <w:p w14:paraId="358E65BF">
      <w:pPr>
        <w:shd w:val="clear"/>
        <w:spacing w:line="360" w:lineRule="auto"/>
        <w:jc w:val="both"/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  <w:t>附件：</w:t>
      </w: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  <w:lang w:eastAsia="zh-CN"/>
        </w:rPr>
        <w:t>内蒙古超高压供电公司2025年第四批单源直接采购（那日松（川掌）500千伏输变电工程线路工程安装排流设施施工）（二次）</w:t>
      </w: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  <w:t>采购需求一览表</w:t>
      </w:r>
    </w:p>
    <w:tbl>
      <w:tblPr>
        <w:tblStyle w:val="10"/>
        <w:tblW w:w="4994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3"/>
        <w:gridCol w:w="1408"/>
        <w:gridCol w:w="1624"/>
        <w:gridCol w:w="2295"/>
        <w:gridCol w:w="1207"/>
        <w:gridCol w:w="1423"/>
        <w:gridCol w:w="893"/>
        <w:gridCol w:w="1482"/>
        <w:gridCol w:w="1000"/>
        <w:gridCol w:w="1304"/>
        <w:gridCol w:w="1319"/>
      </w:tblGrid>
      <w:tr w14:paraId="504EB37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2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2B6E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标段号</w:t>
            </w:r>
          </w:p>
        </w:tc>
        <w:tc>
          <w:tcPr>
            <w:tcW w:w="4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8503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5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FB5F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7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287E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服务补充描述</w:t>
            </w:r>
          </w:p>
        </w:tc>
        <w:tc>
          <w:tcPr>
            <w:tcW w:w="4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BE5E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子项目编号</w:t>
            </w:r>
          </w:p>
        </w:tc>
        <w:tc>
          <w:tcPr>
            <w:tcW w:w="4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A821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子项目名称</w:t>
            </w:r>
          </w:p>
        </w:tc>
        <w:tc>
          <w:tcPr>
            <w:tcW w:w="3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836FD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  <w:t>计划工期</w:t>
            </w:r>
          </w:p>
        </w:tc>
        <w:tc>
          <w:tcPr>
            <w:tcW w:w="5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B45D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  <w:t>施工地点</w:t>
            </w:r>
          </w:p>
        </w:tc>
        <w:tc>
          <w:tcPr>
            <w:tcW w:w="33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BA81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使用单位</w:t>
            </w:r>
          </w:p>
        </w:tc>
        <w:tc>
          <w:tcPr>
            <w:tcW w:w="44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EE05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  <w:t>标段最高限价（元）</w:t>
            </w: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4DED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0"/>
                <w:szCs w:val="20"/>
                <w:highlight w:val="none"/>
                <w:lang w:val="en-US" w:eastAsia="zh-CN"/>
              </w:rPr>
              <w:t>拟成交供应商</w:t>
            </w:r>
          </w:p>
        </w:tc>
      </w:tr>
      <w:tr w14:paraId="0B00CE4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0" w:hRule="atLeast"/>
        </w:trPr>
        <w:tc>
          <w:tcPr>
            <w:tcW w:w="2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7AE65C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13</w:t>
            </w:r>
          </w:p>
        </w:tc>
        <w:tc>
          <w:tcPr>
            <w:tcW w:w="4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FFFFFF"/>
            <w:noWrap w:val="0"/>
            <w:vAlign w:val="center"/>
          </w:tcPr>
          <w:p w14:paraId="5C3A3A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那日松（川掌）500千伏输变电工程线路工程安装排流设施施工</w:t>
            </w:r>
          </w:p>
        </w:tc>
        <w:tc>
          <w:tcPr>
            <w:tcW w:w="15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7E6B7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那日松（川掌）500千伏输变电工程线路工程安装排流设施施工</w:t>
            </w:r>
          </w:p>
        </w:tc>
        <w:tc>
          <w:tcPr>
            <w:tcW w:w="22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13B142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线路工程交叉天然气管道安装排流设施施工，共计24处</w:t>
            </w:r>
          </w:p>
        </w:tc>
        <w:tc>
          <w:tcPr>
            <w:tcW w:w="118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704D81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无</w:t>
            </w:r>
          </w:p>
        </w:tc>
        <w:tc>
          <w:tcPr>
            <w:tcW w:w="13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00E156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无</w:t>
            </w:r>
          </w:p>
        </w:tc>
        <w:tc>
          <w:tcPr>
            <w:tcW w:w="3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1F53BA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计划2025年</w:t>
            </w: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  <w:t>7</w:t>
            </w: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月</w:t>
            </w: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  <w:lang w:val="en-US" w:eastAsia="zh-CN"/>
              </w:rPr>
              <w:t>15</w:t>
            </w: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日开工</w:t>
            </w:r>
          </w:p>
        </w:tc>
        <w:tc>
          <w:tcPr>
            <w:tcW w:w="50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center"/>
          </w:tcPr>
          <w:p w14:paraId="0666F8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鄂尔多斯市</w:t>
            </w:r>
          </w:p>
        </w:tc>
        <w:tc>
          <w:tcPr>
            <w:tcW w:w="33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vAlign w:val="center"/>
          </w:tcPr>
          <w:p w14:paraId="616B97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工程建设部</w:t>
            </w:r>
          </w:p>
        </w:tc>
        <w:tc>
          <w:tcPr>
            <w:tcW w:w="44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FC91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3600000.00</w:t>
            </w: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A9D47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  <w:t>中科新微安全科技（浙江）有限公司</w:t>
            </w:r>
          </w:p>
        </w:tc>
      </w:tr>
    </w:tbl>
    <w:p w14:paraId="5E88A22E"/>
    <w:sectPr>
      <w:pgSz w:w="16838" w:h="11906" w:orient="landscape"/>
      <w:pgMar w:top="1134" w:right="1134" w:bottom="1134" w:left="1134" w:header="851" w:footer="567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7A78F4F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5357C69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5357C69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1F142D"/>
    <w:rsid w:val="05DC148F"/>
    <w:rsid w:val="08D748EC"/>
    <w:rsid w:val="0959521C"/>
    <w:rsid w:val="2E010977"/>
    <w:rsid w:val="2E5D7686"/>
    <w:rsid w:val="341C6F3D"/>
    <w:rsid w:val="3BB96114"/>
    <w:rsid w:val="50380B65"/>
    <w:rsid w:val="579A1759"/>
    <w:rsid w:val="58FA6EBC"/>
    <w:rsid w:val="5BA32746"/>
    <w:rsid w:val="7114587A"/>
    <w:rsid w:val="7F566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line="520" w:lineRule="exact"/>
      <w:ind w:left="11" w:right="0" w:hanging="11"/>
      <w:outlineLvl w:val="1"/>
    </w:pPr>
    <w:rPr>
      <w:rFonts w:ascii="黑体" w:hAnsi="黑体" w:eastAsia="仿宋_GB2312" w:cs="黑体"/>
      <w:sz w:val="24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qFormat/>
    <w:uiPriority w:val="0"/>
    <w:pPr>
      <w:widowControl w:val="0"/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Normal Indent"/>
    <w:basedOn w:val="1"/>
    <w:unhideWhenUsed/>
    <w:qFormat/>
    <w:uiPriority w:val="99"/>
    <w:pPr>
      <w:ind w:firstLine="420" w:firstLineChars="200"/>
    </w:pPr>
  </w:style>
  <w:style w:type="paragraph" w:styleId="5">
    <w:name w:val="Body Text"/>
    <w:basedOn w:val="1"/>
    <w:unhideWhenUsed/>
    <w:qFormat/>
    <w:uiPriority w:val="99"/>
    <w:pPr>
      <w:spacing w:after="120"/>
    </w:pPr>
    <w:rPr>
      <w:kern w:val="0"/>
      <w:sz w:val="20"/>
      <w:szCs w:val="24"/>
      <w:lang w:val="zh-CN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unhideWhenUsed/>
    <w:qFormat/>
    <w:uiPriority w:val="99"/>
    <w:pPr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styleId="9">
    <w:name w:val="Body Text First Indent"/>
    <w:basedOn w:val="5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table" w:styleId="11">
    <w:name w:val="Table Grid"/>
    <w:basedOn w:val="10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3">
    <w:name w:val="无间隔1"/>
    <w:autoRedefine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5733</Words>
  <Characters>6468</Characters>
  <Lines>0</Lines>
  <Paragraphs>0</Paragraphs>
  <TotalTime>0</TotalTime>
  <ScaleCrop>false</ScaleCrop>
  <LinksUpToDate>false</LinksUpToDate>
  <CharactersWithSpaces>6888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2025-06-05T12:56:00Z</dcterms:created>
  <dc:creator>Administrator</dc:creator>
  <cp:lastModifiedBy>上海资文建设工程咨询有限公司</cp:lastModifiedBy>
  <dcterms:modified xsi:type="dcterms:W3CDTF">2025-06-18T08:38:32Z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TemplateDocerSaveRecord">
    <vt:lpwstr>eyJoZGlkIjoiNmI2ZjA4Yzk1Yzc3ZWI1ZmVkZWUzZjUyMGI3ODgxODMiLCJ1c2VySWQiOiIyMzE1NDI4OTgifQ==</vt:lpwstr>
  </property>
  <property fmtid="{D5CDD505-2E9C-101B-9397-08002B2CF9AE}" pid="4" name="ICV">
    <vt:lpwstr>C4C8F6F9CC2C44C992F278657E3E89AB_12</vt:lpwstr>
  </property>
</Properties>
</file>