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B08D58">
      <w:pPr>
        <w:pStyle w:val="7"/>
        <w:snapToGrid w:val="0"/>
        <w:spacing w:line="36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附件一：</w:t>
      </w:r>
    </w:p>
    <w:p w14:paraId="1D1A291D">
      <w:pPr>
        <w:pStyle w:val="7"/>
        <w:snapToGrid w:val="0"/>
        <w:spacing w:line="360" w:lineRule="auto"/>
        <w:jc w:val="center"/>
        <w:rPr>
          <w:rFonts w:hint="eastAsia" w:ascii="宋体" w:hAnsi="宋体" w:eastAsia="宋体"/>
          <w:b/>
          <w:i w:val="0"/>
          <w:iCs/>
          <w:color w:val="000000"/>
          <w:sz w:val="32"/>
          <w:szCs w:val="32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招标公告附表</w:t>
      </w:r>
    </w:p>
    <w:p w14:paraId="06DB923F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31B8774F">
      <w:pPr>
        <w:rPr>
          <w:rFonts w:hint="eastAsia" w:asciiTheme="majorEastAsia" w:hAnsiTheme="majorEastAsia" w:eastAsiaTheme="majorEastAsia" w:cstheme="majorEastAsia"/>
          <w:b w:val="0"/>
          <w:bCs/>
          <w:sz w:val="24"/>
          <w:szCs w:val="24"/>
          <w:vertAlign w:val="baseline"/>
          <w:lang w:val="en-US" w:eastAsia="zh-CN"/>
        </w:rPr>
      </w:pPr>
    </w:p>
    <w:tbl>
      <w:tblPr>
        <w:tblStyle w:val="12"/>
        <w:tblpPr w:leftFromText="180" w:rightFromText="180" w:vertAnchor="page" w:horzAnchor="page" w:tblpXSpec="center" w:tblpY="2679"/>
        <w:tblOverlap w:val="never"/>
        <w:tblW w:w="1093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1"/>
        <w:gridCol w:w="1440"/>
        <w:gridCol w:w="780"/>
        <w:gridCol w:w="1416"/>
        <w:gridCol w:w="780"/>
        <w:gridCol w:w="972"/>
        <w:gridCol w:w="1260"/>
        <w:gridCol w:w="1251"/>
        <w:gridCol w:w="621"/>
        <w:gridCol w:w="1124"/>
        <w:gridCol w:w="741"/>
      </w:tblGrid>
      <w:tr w14:paraId="4D6654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  <w:jc w:val="center"/>
        </w:trPr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47F4D1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标段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号</w:t>
            </w:r>
          </w:p>
        </w:tc>
        <w:tc>
          <w:tcPr>
            <w:tcW w:w="1440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09F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780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C81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  <w:t>服务类型</w:t>
            </w:r>
          </w:p>
        </w:tc>
        <w:tc>
          <w:tcPr>
            <w:tcW w:w="141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CBA9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服务内容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E7AB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97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8AC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126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857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报价方式</w:t>
            </w:r>
          </w:p>
        </w:tc>
        <w:tc>
          <w:tcPr>
            <w:tcW w:w="12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D40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最高限价（元）</w:t>
            </w:r>
          </w:p>
        </w:tc>
        <w:tc>
          <w:tcPr>
            <w:tcW w:w="62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B8F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入围家数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5E8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框架服务期</w:t>
            </w:r>
          </w:p>
        </w:tc>
        <w:tc>
          <w:tcPr>
            <w:tcW w:w="74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DE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服务地点</w:t>
            </w:r>
          </w:p>
        </w:tc>
      </w:tr>
      <w:tr w14:paraId="7F7F9A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1" w:hRule="atLeast"/>
          <w:jc w:val="center"/>
        </w:trPr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53B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4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BDF7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包头供电分公司2025年应急投资和2026年投资预计划电网基建项目文物影响评估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B3E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咨询服务类</w:t>
            </w:r>
          </w:p>
        </w:tc>
        <w:tc>
          <w:tcPr>
            <w:tcW w:w="14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86DE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文物影响评估报告、文物保护方案编制及文物勘探报告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56D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项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07F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2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F404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单价</w:t>
            </w:r>
          </w:p>
        </w:tc>
        <w:tc>
          <w:tcPr>
            <w:tcW w:w="12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77A5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270000</w:t>
            </w:r>
          </w:p>
        </w:tc>
        <w:tc>
          <w:tcPr>
            <w:tcW w:w="6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C39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11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D27D49">
            <w:pPr>
              <w:pStyle w:val="4"/>
              <w:spacing w:line="360" w:lineRule="auto"/>
              <w:rPr>
                <w:rFonts w:hint="default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Bidi"/>
                <w:kern w:val="2"/>
                <w:sz w:val="24"/>
                <w:szCs w:val="24"/>
                <w:highlight w:val="none"/>
                <w:lang w:val="en-US" w:eastAsia="zh-CN"/>
              </w:rPr>
              <w:t>自</w:t>
            </w: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框架合同签定之日起至2025年12月31日</w:t>
            </w:r>
          </w:p>
          <w:p w14:paraId="45A44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7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D439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招标人指定地点</w:t>
            </w:r>
          </w:p>
        </w:tc>
      </w:tr>
    </w:tbl>
    <w:p w14:paraId="7CC3F714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</w:p>
    <w:p w14:paraId="06BB0E4D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（投标人名称）的法定代表人（单位负责人）。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（投标人名称）的法定代表人（单位负责人），现委托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(标段号)报名资料、投标文件、签订合同和处理有关事宜，其法律后果由我方承担。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投标人：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4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1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2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4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8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4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4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4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4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0C1C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4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3175" b="146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4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254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4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35F26272">
      <w:pPr>
        <w:pStyle w:val="14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254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52CB8">
      <w:pPr>
        <w:pStyle w:val="14"/>
        <w:jc w:val="center"/>
        <w:rPr>
          <w:rFonts w:hint="eastAsia" w:ascii="宋体" w:hAnsi="宋体" w:eastAsia="宋体" w:cs="宋体"/>
          <w:highlight w:val="none"/>
        </w:rPr>
      </w:pPr>
    </w:p>
    <w:p w14:paraId="5AB8AA24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479C6603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bookmarkStart w:id="2" w:name="_GoBack"/>
      <w:bookmarkEnd w:id="2"/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8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820ECB"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CC09F5"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kW9Eb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14CC09F5"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8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9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531F8D"/>
    <w:rsid w:val="0C232822"/>
    <w:rsid w:val="1E71154D"/>
    <w:rsid w:val="2C5F39A1"/>
    <w:rsid w:val="2F4C341B"/>
    <w:rsid w:val="2FCA72C2"/>
    <w:rsid w:val="31EA5447"/>
    <w:rsid w:val="3D98669F"/>
    <w:rsid w:val="4DA03D9E"/>
    <w:rsid w:val="528168C7"/>
    <w:rsid w:val="52E22E56"/>
    <w:rsid w:val="567A51E0"/>
    <w:rsid w:val="576C0E3F"/>
    <w:rsid w:val="58046B24"/>
    <w:rsid w:val="5A6865A0"/>
    <w:rsid w:val="5A753D27"/>
    <w:rsid w:val="60A351B3"/>
    <w:rsid w:val="60CE0A09"/>
    <w:rsid w:val="63356F9B"/>
    <w:rsid w:val="63A430AE"/>
    <w:rsid w:val="658876C5"/>
    <w:rsid w:val="6F9B3587"/>
    <w:rsid w:val="70611209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4">
    <w:name w:val="Body Text"/>
    <w:basedOn w:val="1"/>
    <w:semiHidden/>
    <w:qFormat/>
    <w:uiPriority w:val="0"/>
    <w:rPr>
      <w:rFonts w:ascii="宋体" w:hAnsi="宋体" w:eastAsia="宋体" w:cs="宋体"/>
      <w:sz w:val="18"/>
      <w:szCs w:val="18"/>
    </w:r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6">
    <w:name w:val="Body Text First Indent 2"/>
    <w:basedOn w:val="5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7">
    <w:name w:val="Plain Text"/>
    <w:basedOn w:val="1"/>
    <w:qFormat/>
    <w:uiPriority w:val="0"/>
    <w:pPr>
      <w:widowControl w:val="0"/>
      <w:adjustRightInd/>
      <w:snapToGrid/>
      <w:spacing w:after="0"/>
      <w:jc w:val="both"/>
    </w:pPr>
    <w:rPr>
      <w:rFonts w:ascii="宋体" w:hAnsi="Courier New" w:eastAsia="宋体"/>
      <w:kern w:val="2"/>
      <w:sz w:val="21"/>
    </w:rPr>
  </w:style>
  <w:style w:type="paragraph" w:styleId="8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9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0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1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4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5">
    <w:name w:val="表格文字"/>
    <w:basedOn w:val="10"/>
    <w:next w:val="1"/>
    <w:qFormat/>
    <w:uiPriority w:val="0"/>
    <w:pPr>
      <w:jc w:val="center"/>
    </w:pPr>
    <w:rPr>
      <w:spacing w:val="-4"/>
      <w:sz w:val="24"/>
    </w:rPr>
  </w:style>
  <w:style w:type="paragraph" w:styleId="16">
    <w:name w:val="List Paragraph"/>
    <w:basedOn w:val="1"/>
    <w:qFormat/>
    <w:uiPriority w:val="0"/>
    <w:pPr>
      <w:ind w:firstLine="420" w:firstLineChars="200"/>
    </w:pPr>
  </w:style>
  <w:style w:type="paragraph" w:customStyle="1" w:styleId="17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8">
    <w:name w:val="_Style 6"/>
    <w:basedOn w:val="1"/>
    <w:next w:val="16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1427</Words>
  <Characters>1496</Characters>
  <Lines>0</Lines>
  <Paragraphs>0</Paragraphs>
  <TotalTime>0</TotalTime>
  <ScaleCrop>false</ScaleCrop>
  <LinksUpToDate>false</LinksUpToDate>
  <CharactersWithSpaces>2366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Bone work. 李</cp:lastModifiedBy>
  <cp:lastPrinted>2025-04-15T02:37:00Z</cp:lastPrinted>
  <dcterms:modified xsi:type="dcterms:W3CDTF">2025-06-19T16:20:35Z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eyJoZGlkIjoiNWMyNjllMmU0YTcwZjNhMTY0NmE1Zjk3MGY5NmI4MWYiLCJ1c2VySWQiOiI2NzI1NTE5NzkifQ==</vt:lpwstr>
  </property>
  <property fmtid="{D5CDD505-2E9C-101B-9397-08002B2CF9AE}" pid="4" name="ICV">
    <vt:lpwstr>F75137FDCA214D6689D782A2271DAE56_12</vt:lpwstr>
  </property>
</Properties>
</file>