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33C4E0">
      <w:pPr>
        <w:snapToGrid w:val="0"/>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附件1：</w:t>
      </w:r>
    </w:p>
    <w:p w14:paraId="4A9B4C31">
      <w:pPr>
        <w:spacing w:line="360" w:lineRule="auto"/>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真实性承诺</w:t>
      </w:r>
      <w:r>
        <w:rPr>
          <w:rFonts w:hint="eastAsia" w:ascii="宋体" w:hAnsi="宋体" w:eastAsia="宋体" w:cs="宋体"/>
          <w:b/>
          <w:bCs/>
          <w:color w:val="auto"/>
          <w:sz w:val="24"/>
          <w:szCs w:val="24"/>
          <w:highlight w:val="none"/>
          <w:lang w:val="en-US" w:eastAsia="zh-CN"/>
        </w:rPr>
        <w:t>书</w:t>
      </w:r>
    </w:p>
    <w:p w14:paraId="49D44B38">
      <w:pPr>
        <w:spacing w:line="360" w:lineRule="auto"/>
        <w:ind w:left="0" w:leftChars="0" w:firstLine="0" w:firstLine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内蒙古电力（集团）有限责任公司乌兰察布供电分公司：</w:t>
      </w:r>
    </w:p>
    <w:p w14:paraId="34F42804">
      <w:pPr>
        <w:spacing w:line="360" w:lineRule="auto"/>
        <w:ind w:firstLine="480" w:firstLineChars="20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我公司参与贵公司组织</w:t>
      </w:r>
      <w:r>
        <w:rPr>
          <w:rFonts w:hint="eastAsia" w:ascii="宋体" w:hAnsi="宋体" w:eastAsia="宋体" w:cs="宋体"/>
          <w:color w:val="auto"/>
          <w:sz w:val="24"/>
          <w:szCs w:val="24"/>
          <w:highlight w:val="none"/>
          <w:lang w:val="en-US" w:eastAsia="zh-CN"/>
        </w:rPr>
        <w:t>采购</w:t>
      </w:r>
      <w:r>
        <w:rPr>
          <w:rFonts w:hint="eastAsia" w:ascii="宋体" w:hAnsi="宋体" w:eastAsia="宋体" w:cs="宋体"/>
          <w:color w:val="auto"/>
          <w:sz w:val="24"/>
          <w:szCs w:val="24"/>
          <w:highlight w:val="none"/>
        </w:rPr>
        <w:t>的</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（项目名称），我公司承诺所提交的</w:t>
      </w:r>
      <w:r>
        <w:rPr>
          <w:rFonts w:hint="eastAsia" w:ascii="宋体" w:hAnsi="宋体" w:eastAsia="宋体" w:cs="宋体"/>
          <w:color w:val="auto"/>
          <w:sz w:val="24"/>
          <w:szCs w:val="24"/>
          <w:highlight w:val="none"/>
          <w:lang w:val="en-US" w:eastAsia="zh-CN"/>
        </w:rPr>
        <w:t>响应文件</w:t>
      </w:r>
      <w:r>
        <w:rPr>
          <w:rFonts w:hint="eastAsia" w:ascii="宋体" w:hAnsi="宋体" w:eastAsia="宋体" w:cs="宋体"/>
          <w:color w:val="auto"/>
          <w:sz w:val="24"/>
          <w:szCs w:val="24"/>
          <w:highlight w:val="none"/>
        </w:rPr>
        <w:t>表述、报名待审查材料</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响应文件</w:t>
      </w:r>
      <w:r>
        <w:rPr>
          <w:rFonts w:hint="eastAsia" w:ascii="宋体" w:hAnsi="宋体" w:eastAsia="宋体" w:cs="宋体"/>
          <w:color w:val="auto"/>
          <w:sz w:val="24"/>
          <w:szCs w:val="24"/>
          <w:highlight w:val="none"/>
        </w:rPr>
        <w:t>内容是真实有效的。如有不实，则违反“诚实信用”原则，我公司承担由此引发的所有责任。</w:t>
      </w:r>
    </w:p>
    <w:p w14:paraId="79BCADC4">
      <w:pPr>
        <w:rPr>
          <w:rFonts w:hint="eastAsia" w:ascii="宋体" w:hAnsi="宋体" w:eastAsia="宋体" w:cs="宋体"/>
          <w:color w:val="auto"/>
          <w:sz w:val="24"/>
          <w:szCs w:val="24"/>
          <w:highlight w:val="none"/>
        </w:rPr>
      </w:pPr>
    </w:p>
    <w:tbl>
      <w:tblPr>
        <w:tblStyle w:val="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6"/>
      </w:tblGrid>
      <w:tr w14:paraId="34E7F7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67D48304">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                      （盖单位章）</w:t>
            </w:r>
          </w:p>
        </w:tc>
      </w:tr>
      <w:tr w14:paraId="4B02B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48FA6E3C">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法定代表人或其委托代理人：          （签字）</w:t>
            </w:r>
          </w:p>
        </w:tc>
      </w:tr>
      <w:tr w14:paraId="599D57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157706AE">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地址：</w:t>
            </w:r>
            <w:r>
              <w:rPr>
                <w:rFonts w:hint="eastAsia" w:ascii="宋体" w:hAnsi="宋体" w:eastAsia="宋体" w:cs="宋体"/>
                <w:color w:val="auto"/>
                <w:sz w:val="24"/>
                <w:szCs w:val="24"/>
                <w:highlight w:val="none"/>
                <w:lang w:val="en-US" w:eastAsia="zh-CN"/>
              </w:rPr>
              <w:t xml:space="preserve">                                      </w:t>
            </w:r>
          </w:p>
        </w:tc>
      </w:tr>
      <w:tr w14:paraId="681E04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3059BBD">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电话：                  </w:t>
            </w:r>
          </w:p>
        </w:tc>
      </w:tr>
      <w:tr w14:paraId="6321AA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0D8F60">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r>
    </w:tbl>
    <w:p w14:paraId="60D5A64F">
      <w:pPr>
        <w:rPr>
          <w:rFonts w:hint="eastAsia" w:ascii="宋体" w:hAnsi="宋体" w:eastAsia="宋体" w:cs="宋体"/>
          <w:color w:val="auto"/>
          <w:szCs w:val="21"/>
          <w:highlight w:val="none"/>
        </w:rPr>
        <w:sectPr>
          <w:pgSz w:w="11906" w:h="16838"/>
          <w:pgMar w:top="1440" w:right="1083" w:bottom="1440" w:left="1083" w:header="0" w:footer="901" w:gutter="0"/>
          <w:pgNumType w:fmt="decimal"/>
          <w:cols w:space="720" w:num="1"/>
          <w:rtlGutter w:val="0"/>
          <w:docGrid w:linePitch="0" w:charSpace="0"/>
        </w:sectPr>
      </w:pPr>
    </w:p>
    <w:p w14:paraId="7717C603">
      <w:pPr>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关于开具增值税专用发票的承诺</w:t>
      </w:r>
    </w:p>
    <w:p w14:paraId="5988EBB7">
      <w:pP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致：（采购人）</w:t>
      </w:r>
    </w:p>
    <w:p w14:paraId="7241A2E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我单位</w:t>
      </w:r>
      <w:r>
        <w:rPr>
          <w:rFonts w:hint="eastAsia" w:ascii="宋体" w:hAnsi="宋体" w:eastAsia="宋体" w:cs="宋体"/>
          <w:color w:val="auto"/>
          <w:sz w:val="24"/>
          <w:szCs w:val="24"/>
          <w:highlight w:val="none"/>
          <w:u w:val="single"/>
          <w:lang w:val="en-US" w:eastAsia="zh-CN"/>
        </w:rPr>
        <w:t xml:space="preserve">   （单位名称）    </w:t>
      </w:r>
      <w:r>
        <w:rPr>
          <w:rFonts w:hint="eastAsia" w:ascii="宋体" w:hAnsi="宋体" w:eastAsia="宋体" w:cs="宋体"/>
          <w:color w:val="auto"/>
          <w:sz w:val="24"/>
          <w:szCs w:val="24"/>
          <w:highlight w:val="none"/>
          <w:lang w:val="en-US" w:eastAsia="zh-CN"/>
        </w:rPr>
        <w:t>于</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年</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月</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日参加</w:t>
      </w:r>
      <w:r>
        <w:rPr>
          <w:rFonts w:hint="eastAsia" w:ascii="宋体" w:hAnsi="宋体" w:eastAsia="宋体" w:cs="宋体"/>
          <w:color w:val="auto"/>
          <w:sz w:val="24"/>
          <w:szCs w:val="24"/>
          <w:highlight w:val="none"/>
          <w:u w:val="single"/>
          <w:lang w:val="en-US" w:eastAsia="zh-CN"/>
        </w:rPr>
        <w:t xml:space="preserve">            （项目名称）     （标段）</w:t>
      </w:r>
      <w:r>
        <w:rPr>
          <w:rFonts w:hint="eastAsia" w:ascii="宋体" w:hAnsi="宋体" w:eastAsia="宋体" w:cs="宋体"/>
          <w:color w:val="auto"/>
          <w:sz w:val="24"/>
          <w:szCs w:val="24"/>
          <w:highlight w:val="none"/>
          <w:lang w:val="en-US" w:eastAsia="zh-CN"/>
        </w:rPr>
        <w:t>的投标活动，若我单位成交，我单</w:t>
      </w:r>
      <w:bookmarkStart w:id="6" w:name="_GoBack"/>
      <w:bookmarkEnd w:id="6"/>
      <w:r>
        <w:rPr>
          <w:rFonts w:hint="eastAsia" w:ascii="宋体" w:hAnsi="宋体" w:eastAsia="宋体" w:cs="宋体"/>
          <w:color w:val="auto"/>
          <w:sz w:val="24"/>
          <w:szCs w:val="24"/>
          <w:highlight w:val="none"/>
          <w:lang w:val="en-US" w:eastAsia="zh-CN"/>
        </w:rPr>
        <w:t>位承诺按以下要求开具增值税专用发票：</w:t>
      </w:r>
    </w:p>
    <w:p w14:paraId="635EE8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1、（设备、材料）</w:t>
      </w:r>
      <w:r>
        <w:rPr>
          <w:rFonts w:hint="eastAsia" w:ascii="宋体" w:hAnsi="宋体" w:eastAsia="宋体" w:cs="宋体"/>
          <w:color w:val="auto"/>
          <w:sz w:val="24"/>
          <w:szCs w:val="24"/>
          <w:highlight w:val="none"/>
        </w:rPr>
        <w:t>同一标段物资明细表中有详细项目名称（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工程名称）的物料，同一项目名称（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工程名称）的多个物料可开具一张增值税专用发票，</w:t>
      </w:r>
      <w:r>
        <w:rPr>
          <w:rFonts w:hint="eastAsia" w:ascii="宋体" w:hAnsi="宋体" w:eastAsia="宋体" w:cs="宋体"/>
          <w:color w:val="auto"/>
          <w:sz w:val="24"/>
          <w:szCs w:val="24"/>
          <w:highlight w:val="none"/>
          <w:lang w:val="en-US" w:eastAsia="zh-CN"/>
        </w:rPr>
        <w:t>不同项目</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w:t>
      </w:r>
      <w:r>
        <w:rPr>
          <w:rFonts w:hint="eastAsia" w:ascii="宋体" w:hAnsi="宋体" w:eastAsia="宋体" w:cs="宋体"/>
          <w:color w:val="auto"/>
          <w:sz w:val="24"/>
          <w:szCs w:val="24"/>
          <w:highlight w:val="none"/>
          <w:lang w:val="en-US" w:eastAsia="zh-CN"/>
        </w:rPr>
        <w:t>须</w:t>
      </w:r>
      <w:r>
        <w:rPr>
          <w:rFonts w:hint="eastAsia" w:ascii="宋体" w:hAnsi="宋体" w:eastAsia="宋体" w:cs="宋体"/>
          <w:color w:val="auto"/>
          <w:sz w:val="24"/>
          <w:szCs w:val="24"/>
          <w:highlight w:val="none"/>
        </w:rPr>
        <w:t>按照项目名称（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工程名称）单独开具增值税专用发票。</w:t>
      </w:r>
    </w:p>
    <w:p w14:paraId="277430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工程、服务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若一个标段中包含多个分项工程，则</w:t>
      </w: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须按照分项工程开具增值税专用发票，即：一个标段中的每一个分项</w:t>
      </w:r>
      <w:r>
        <w:rPr>
          <w:rFonts w:hint="eastAsia" w:ascii="宋体" w:hAnsi="宋体" w:eastAsia="宋体" w:cs="宋体"/>
          <w:color w:val="auto"/>
          <w:sz w:val="24"/>
          <w:szCs w:val="24"/>
          <w:highlight w:val="none"/>
          <w:lang w:val="en-US" w:eastAsia="zh-CN"/>
        </w:rPr>
        <w:t>按</w:t>
      </w:r>
      <w:r>
        <w:rPr>
          <w:rFonts w:hint="eastAsia" w:ascii="宋体" w:hAnsi="宋体" w:eastAsia="宋体" w:cs="宋体"/>
          <w:color w:val="auto"/>
          <w:sz w:val="24"/>
          <w:szCs w:val="24"/>
          <w:highlight w:val="none"/>
        </w:rPr>
        <w:t>工程</w:t>
      </w:r>
      <w:r>
        <w:rPr>
          <w:rFonts w:hint="eastAsia" w:ascii="宋体" w:hAnsi="宋体" w:eastAsia="宋体" w:cs="宋体"/>
          <w:color w:val="auto"/>
          <w:sz w:val="24"/>
          <w:szCs w:val="24"/>
          <w:highlight w:val="none"/>
          <w:lang w:val="en-US" w:eastAsia="zh-CN"/>
        </w:rPr>
        <w:t>金额</w:t>
      </w:r>
      <w:r>
        <w:rPr>
          <w:rFonts w:hint="eastAsia" w:ascii="宋体" w:hAnsi="宋体" w:eastAsia="宋体" w:cs="宋体"/>
          <w:color w:val="auto"/>
          <w:sz w:val="24"/>
          <w:szCs w:val="24"/>
          <w:highlight w:val="none"/>
        </w:rPr>
        <w:t>必须单独开具增值税专用发票。</w:t>
      </w:r>
    </w:p>
    <w:p w14:paraId="6A9517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未按以上要求开具增值税专用发票的</w:t>
      </w:r>
      <w:r>
        <w:rPr>
          <w:rFonts w:hint="eastAsia" w:ascii="宋体" w:hAnsi="宋体" w:eastAsia="宋体" w:cs="宋体"/>
          <w:color w:val="auto"/>
          <w:sz w:val="24"/>
          <w:szCs w:val="24"/>
          <w:highlight w:val="none"/>
          <w:lang w:eastAsia="zh-CN"/>
        </w:rPr>
        <w:t>采购人</w:t>
      </w:r>
      <w:r>
        <w:rPr>
          <w:rFonts w:hint="eastAsia" w:ascii="宋体" w:hAnsi="宋体" w:eastAsia="宋体" w:cs="宋体"/>
          <w:color w:val="auto"/>
          <w:sz w:val="24"/>
          <w:szCs w:val="24"/>
          <w:highlight w:val="none"/>
        </w:rPr>
        <w:t>有权不予接收</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造成</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所有后果由我单位自行承担</w:t>
      </w:r>
      <w:r>
        <w:rPr>
          <w:rFonts w:hint="eastAsia" w:ascii="宋体" w:hAnsi="宋体" w:eastAsia="宋体" w:cs="宋体"/>
          <w:color w:val="auto"/>
          <w:sz w:val="24"/>
          <w:szCs w:val="24"/>
          <w:highlight w:val="none"/>
          <w:lang w:eastAsia="zh-CN"/>
        </w:rPr>
        <w:t>。</w:t>
      </w:r>
    </w:p>
    <w:p w14:paraId="3C0C0D9B">
      <w:pPr>
        <w:widowControl w:val="0"/>
        <w:spacing w:line="360" w:lineRule="auto"/>
        <w:ind w:firstLine="480" w:firstLineChars="200"/>
        <w:jc w:val="both"/>
        <w:rPr>
          <w:rFonts w:hint="eastAsia" w:ascii="宋体" w:hAnsi="宋体" w:eastAsia="宋体" w:cs="宋体"/>
          <w:color w:val="auto"/>
          <w:kern w:val="2"/>
          <w:sz w:val="24"/>
          <w:szCs w:val="24"/>
          <w:highlight w:val="none"/>
          <w:lang w:val="en-US" w:eastAsia="zh-CN" w:bidi="ar-SA"/>
        </w:rPr>
      </w:pPr>
    </w:p>
    <w:p w14:paraId="0D00E1E5">
      <w:pPr>
        <w:widowControl w:val="0"/>
        <w:spacing w:line="360" w:lineRule="auto"/>
        <w:ind w:firstLine="480" w:firstLineChars="200"/>
        <w:jc w:val="both"/>
        <w:rPr>
          <w:rFonts w:hint="eastAsia" w:ascii="宋体" w:hAnsi="宋体" w:eastAsia="宋体" w:cs="宋体"/>
          <w:color w:val="auto"/>
          <w:kern w:val="2"/>
          <w:sz w:val="24"/>
          <w:szCs w:val="24"/>
          <w:highlight w:val="none"/>
          <w:lang w:val="en-US" w:eastAsia="zh-CN" w:bidi="ar-SA"/>
        </w:rPr>
      </w:pPr>
    </w:p>
    <w:p w14:paraId="774CC8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p>
    <w:p w14:paraId="6A902AA3">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（单位盖章）</w:t>
      </w:r>
    </w:p>
    <w:p w14:paraId="65229B79">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法定代表人或其委托代理人：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（签字）</w:t>
      </w:r>
    </w:p>
    <w:p w14:paraId="0BB80D3D">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地址：</w:t>
      </w:r>
      <w:r>
        <w:rPr>
          <w:rFonts w:hint="eastAsia" w:ascii="宋体" w:hAnsi="宋体" w:eastAsia="宋体" w:cs="宋体"/>
          <w:color w:val="auto"/>
          <w:sz w:val="24"/>
          <w:szCs w:val="24"/>
          <w:highlight w:val="none"/>
          <w:u w:val="single"/>
          <w:lang w:val="en-US" w:eastAsia="zh-CN"/>
        </w:rPr>
        <w:t xml:space="preserve">                                        </w:t>
      </w:r>
    </w:p>
    <w:p w14:paraId="4BA5768E">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电话：</w:t>
      </w:r>
      <w:r>
        <w:rPr>
          <w:rFonts w:hint="eastAsia" w:ascii="宋体" w:hAnsi="宋体" w:eastAsia="宋体" w:cs="宋体"/>
          <w:color w:val="auto"/>
          <w:sz w:val="24"/>
          <w:szCs w:val="24"/>
          <w:highlight w:val="none"/>
          <w:u w:val="single"/>
          <w:lang w:val="en-US" w:eastAsia="zh-CN"/>
        </w:rPr>
        <w:t xml:space="preserve">                                        </w:t>
      </w:r>
    </w:p>
    <w:p w14:paraId="58041F55">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rPr>
        <w:sectPr>
          <w:pgSz w:w="11906" w:h="16838"/>
          <w:pgMar w:top="1440" w:right="1083" w:bottom="1440" w:left="1083" w:header="0" w:footer="901" w:gutter="0"/>
          <w:pgNumType w:fmt="decimal"/>
          <w:cols w:space="720" w:num="1"/>
          <w:rtlGutter w:val="0"/>
          <w:docGrid w:linePitch="0" w:charSpace="0"/>
        </w:sectPr>
      </w:pPr>
      <w:r>
        <w:rPr>
          <w:rFonts w:hint="eastAsia" w:ascii="宋体" w:hAnsi="宋体" w:eastAsia="宋体" w:cs="宋体"/>
          <w:color w:val="auto"/>
          <w:sz w:val="24"/>
          <w:szCs w:val="24"/>
          <w:highlight w:val="none"/>
          <w:lang w:val="en-US" w:eastAsia="zh-CN"/>
        </w:rPr>
        <w:t>年    月    日</w:t>
      </w:r>
    </w:p>
    <w:p w14:paraId="20516696">
      <w:pPr>
        <w:snapToGrid w:val="0"/>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附件2：</w:t>
      </w:r>
    </w:p>
    <w:p w14:paraId="7A1560C9">
      <w:pPr>
        <w:ind w:firstLine="562"/>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法定代表人资格证明</w:t>
      </w:r>
    </w:p>
    <w:p w14:paraId="6EA0CF0F">
      <w:pPr>
        <w:autoSpaceDE w:val="0"/>
        <w:autoSpaceDN w:val="0"/>
        <w:ind w:firstLine="482"/>
        <w:jc w:val="center"/>
        <w:rPr>
          <w:rFonts w:hint="eastAsia" w:ascii="宋体" w:hAnsi="宋体" w:eastAsia="宋体" w:cs="宋体"/>
          <w:color w:val="auto"/>
          <w:highlight w:val="none"/>
        </w:rPr>
      </w:pPr>
      <w:r>
        <w:rPr>
          <w:rFonts w:hint="eastAsia" w:ascii="宋体" w:hAnsi="宋体" w:eastAsia="宋体" w:cs="宋体"/>
          <w:b/>
          <w:bCs/>
          <w:color w:val="auto"/>
          <w:highlight w:val="none"/>
        </w:rPr>
        <w:t>（适用于无代理人的情况）</w:t>
      </w:r>
    </w:p>
    <w:p w14:paraId="32C20F13">
      <w:pPr>
        <w:autoSpaceDE w:val="0"/>
        <w:autoSpaceDN w:val="0"/>
        <w:ind w:firstLine="480"/>
        <w:jc w:val="left"/>
        <w:rPr>
          <w:rFonts w:hint="eastAsia" w:ascii="宋体" w:hAnsi="宋体" w:eastAsia="宋体" w:cs="宋体"/>
          <w:color w:val="auto"/>
          <w:kern w:val="0"/>
          <w:highlight w:val="none"/>
        </w:rPr>
      </w:pPr>
    </w:p>
    <w:p w14:paraId="0EAFCC2F">
      <w:pPr>
        <w:autoSpaceDE w:val="0"/>
        <w:autoSpaceDN w:val="0"/>
        <w:ind w:firstLine="504"/>
        <w:jc w:val="left"/>
        <w:rPr>
          <w:rFonts w:hint="eastAsia" w:ascii="宋体" w:hAnsi="宋体" w:eastAsia="宋体" w:cs="宋体"/>
          <w:color w:val="auto"/>
          <w:kern w:val="0"/>
          <w:highlight w:val="none"/>
          <w:u w:val="single"/>
        </w:rPr>
      </w:pPr>
      <w:r>
        <w:rPr>
          <w:rFonts w:hint="eastAsia" w:ascii="宋体" w:hAnsi="宋体" w:eastAsia="宋体" w:cs="宋体"/>
          <w:color w:val="auto"/>
          <w:spacing w:val="6"/>
          <w:highlight w:val="none"/>
        </w:rPr>
        <w:t>企业（供应商）</w:t>
      </w:r>
      <w:r>
        <w:rPr>
          <w:rFonts w:hint="eastAsia" w:ascii="宋体" w:hAnsi="宋体" w:eastAsia="宋体" w:cs="宋体"/>
          <w:color w:val="auto"/>
          <w:kern w:val="0"/>
          <w:highlight w:val="none"/>
        </w:rPr>
        <w:t>名称：</w:t>
      </w:r>
    </w:p>
    <w:p w14:paraId="685EED0A">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单位性质：</w:t>
      </w:r>
    </w:p>
    <w:p w14:paraId="71B52B9A">
      <w:pPr>
        <w:autoSpaceDE w:val="0"/>
        <w:autoSpaceDN w:val="0"/>
        <w:ind w:firstLine="504"/>
        <w:jc w:val="left"/>
        <w:rPr>
          <w:rFonts w:hint="eastAsia" w:ascii="宋体" w:hAnsi="宋体" w:eastAsia="宋体" w:cs="宋体"/>
          <w:color w:val="auto"/>
          <w:spacing w:val="6"/>
          <w:highlight w:val="none"/>
          <w:u w:val="single"/>
        </w:rPr>
      </w:pPr>
      <w:r>
        <w:rPr>
          <w:rFonts w:hint="eastAsia" w:ascii="宋体" w:hAnsi="宋体" w:eastAsia="宋体" w:cs="宋体"/>
          <w:color w:val="auto"/>
          <w:spacing w:val="6"/>
          <w:highlight w:val="none"/>
        </w:rPr>
        <w:t>地    址：</w:t>
      </w:r>
    </w:p>
    <w:p w14:paraId="7D5E18B5">
      <w:pPr>
        <w:autoSpaceDE w:val="0"/>
        <w:autoSpaceDN w:val="0"/>
        <w:ind w:firstLine="48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rPr>
        <w:t>成立时间：</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 xml:space="preserve"> 年</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月</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日</w:t>
      </w:r>
    </w:p>
    <w:p w14:paraId="1A0D2009">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经营期限：</w:t>
      </w:r>
    </w:p>
    <w:p w14:paraId="1C1A79B0">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姓名：</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性别：</w:t>
      </w:r>
    </w:p>
    <w:p w14:paraId="2072FDA6">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年龄：</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职务：</w:t>
      </w:r>
    </w:p>
    <w:p w14:paraId="05F5A9E1">
      <w:pPr>
        <w:autoSpaceDE w:val="0"/>
        <w:autoSpaceDN w:val="0"/>
        <w:ind w:firstLine="48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rPr>
        <w:t>系</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的法定代表人。</w:t>
      </w:r>
    </w:p>
    <w:p w14:paraId="33FAB236">
      <w:pPr>
        <w:autoSpaceDE w:val="0"/>
        <w:autoSpaceDN w:val="0"/>
        <w:ind w:firstLine="482"/>
        <w:jc w:val="left"/>
        <w:rPr>
          <w:rFonts w:hint="eastAsia" w:ascii="宋体" w:hAnsi="宋体" w:eastAsia="宋体" w:cs="宋体"/>
          <w:b/>
          <w:color w:val="auto"/>
          <w:kern w:val="0"/>
          <w:highlight w:val="none"/>
        </w:rPr>
      </w:pPr>
      <w:r>
        <w:rPr>
          <w:rFonts w:hint="eastAsia" w:ascii="宋体" w:hAnsi="宋体" w:eastAsia="宋体" w:cs="宋体"/>
          <w:b/>
          <w:color w:val="auto"/>
          <w:kern w:val="0"/>
          <w:highlight w:val="none"/>
        </w:rPr>
        <w:t>附：法定代表人居民身份证正反面扫描件</w:t>
      </w:r>
    </w:p>
    <w:tbl>
      <w:tblPr>
        <w:tblStyle w:val="8"/>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29F6C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74E480DA">
            <w:pPr>
              <w:autoSpaceDE w:val="0"/>
              <w:autoSpaceDN w:val="0"/>
              <w:ind w:firstLine="480"/>
              <w:jc w:val="center"/>
              <w:rPr>
                <w:rFonts w:hint="eastAsia" w:ascii="宋体" w:hAnsi="宋体" w:eastAsia="宋体" w:cs="宋体"/>
                <w:color w:val="auto"/>
                <w:kern w:val="0"/>
                <w:highlight w:val="none"/>
              </w:rPr>
            </w:pPr>
            <w:r>
              <w:rPr>
                <w:rFonts w:hint="eastAsia" w:ascii="宋体" w:hAnsi="宋体" w:eastAsia="宋体" w:cs="宋体"/>
                <w:color w:val="auto"/>
                <w:kern w:val="0"/>
                <w:highlight w:val="none"/>
              </w:rPr>
              <w:t>法定代表人居民身份证</w:t>
            </w:r>
          </w:p>
        </w:tc>
        <w:tc>
          <w:tcPr>
            <w:tcW w:w="4140" w:type="dxa"/>
            <w:vAlign w:val="center"/>
          </w:tcPr>
          <w:p w14:paraId="141797CD">
            <w:pPr>
              <w:autoSpaceDE w:val="0"/>
              <w:autoSpaceDN w:val="0"/>
              <w:ind w:firstLine="480"/>
              <w:jc w:val="center"/>
              <w:rPr>
                <w:rFonts w:hint="eastAsia" w:ascii="宋体" w:hAnsi="宋体" w:eastAsia="宋体" w:cs="宋体"/>
                <w:color w:val="auto"/>
                <w:kern w:val="0"/>
                <w:highlight w:val="none"/>
              </w:rPr>
            </w:pPr>
            <w:r>
              <w:rPr>
                <w:rFonts w:hint="eastAsia" w:ascii="宋体" w:hAnsi="宋体" w:eastAsia="宋体" w:cs="宋体"/>
                <w:color w:val="auto"/>
                <w:kern w:val="0"/>
                <w:highlight w:val="none"/>
              </w:rPr>
              <w:t>法定代表人居民身份证</w:t>
            </w:r>
          </w:p>
        </w:tc>
      </w:tr>
    </w:tbl>
    <w:p w14:paraId="302325EC">
      <w:pPr>
        <w:autoSpaceDE w:val="0"/>
        <w:autoSpaceDN w:val="0"/>
        <w:ind w:firstLine="360" w:firstLineChars="150"/>
        <w:jc w:val="left"/>
        <w:rPr>
          <w:rFonts w:hint="eastAsia" w:ascii="宋体" w:hAnsi="宋体" w:eastAsia="宋体" w:cs="宋体"/>
          <w:color w:val="auto"/>
          <w:kern w:val="0"/>
          <w:highlight w:val="none"/>
        </w:rPr>
      </w:pPr>
    </w:p>
    <w:p w14:paraId="6E7453F4">
      <w:pPr>
        <w:autoSpaceDE w:val="0"/>
        <w:autoSpaceDN w:val="0"/>
        <w:ind w:firstLine="360" w:firstLineChars="15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rPr>
        <w:t>特此证明。</w:t>
      </w:r>
    </w:p>
    <w:p w14:paraId="3ED760CC">
      <w:pPr>
        <w:autoSpaceDE w:val="0"/>
        <w:autoSpaceDN w:val="0"/>
        <w:ind w:firstLine="480"/>
        <w:jc w:val="right"/>
        <w:rPr>
          <w:rFonts w:hint="eastAsia" w:ascii="宋体" w:hAnsi="宋体" w:eastAsia="宋体" w:cs="宋体"/>
          <w:color w:val="auto"/>
          <w:kern w:val="0"/>
          <w:highlight w:val="none"/>
        </w:rPr>
      </w:pPr>
      <w:r>
        <w:rPr>
          <w:rFonts w:hint="eastAsia" w:ascii="宋体" w:hAnsi="宋体" w:eastAsia="宋体" w:cs="宋体"/>
          <w:color w:val="auto"/>
          <w:kern w:val="0"/>
          <w:highlight w:val="none"/>
        </w:rPr>
        <w:t>法定代表人：</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签字/签章）</w:t>
      </w:r>
    </w:p>
    <w:p w14:paraId="2E9513F1">
      <w:pPr>
        <w:autoSpaceDE w:val="0"/>
        <w:autoSpaceDN w:val="0"/>
        <w:ind w:firstLine="480"/>
        <w:jc w:val="right"/>
        <w:rPr>
          <w:rFonts w:hint="eastAsia" w:ascii="宋体" w:hAnsi="宋体" w:eastAsia="宋体" w:cs="宋体"/>
          <w:color w:val="auto"/>
          <w:kern w:val="0"/>
          <w:highlight w:val="none"/>
        </w:rPr>
      </w:pPr>
      <w:r>
        <w:rPr>
          <w:rFonts w:hint="eastAsia" w:ascii="宋体" w:hAnsi="宋体" w:eastAsia="宋体" w:cs="宋体"/>
          <w:color w:val="auto"/>
          <w:kern w:val="0"/>
          <w:highlight w:val="none"/>
        </w:rPr>
        <w:t>供应商：</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 xml:space="preserve"> （加盖单位公章）</w:t>
      </w:r>
    </w:p>
    <w:p w14:paraId="3A2CC707">
      <w:pPr>
        <w:autoSpaceDE w:val="0"/>
        <w:autoSpaceDN w:val="0"/>
        <w:ind w:firstLine="5160" w:firstLineChars="215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年</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月</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日</w:t>
      </w:r>
    </w:p>
    <w:p w14:paraId="46E634BA">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5ECCA633">
      <w:pPr>
        <w:ind w:firstLine="562"/>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法人代表授权委托书</w:t>
      </w:r>
    </w:p>
    <w:p w14:paraId="53A37C88">
      <w:pPr>
        <w:ind w:firstLine="562"/>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（适用于有委托代理人的情况）</w:t>
      </w:r>
    </w:p>
    <w:p w14:paraId="32506570">
      <w:pPr>
        <w:ind w:firstLine="480"/>
        <w:rPr>
          <w:rFonts w:hint="eastAsia" w:ascii="宋体" w:hAnsi="宋体" w:eastAsia="宋体" w:cs="宋体"/>
          <w:color w:val="auto"/>
          <w:highlight w:val="none"/>
        </w:rPr>
      </w:pPr>
      <w:r>
        <w:rPr>
          <w:rFonts w:hint="eastAsia" w:ascii="宋体" w:hAnsi="宋体" w:eastAsia="宋体" w:cs="宋体"/>
          <w:color w:val="auto"/>
          <w:highlight w:val="none"/>
        </w:rPr>
        <w:t>本人</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（姓名）系</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（供应商名称）的法定代表人（单位负责人），现委托</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（姓名）为我方代理人。代理人根据授权，以我方名义签署、澄清、说明、补正、递交、撤回、修改</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（项目名称）</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(项目编号)(XXX标段)报名资料、响应文件、签订合同和处理有关事宜，其法律后果由我方承担。</w:t>
      </w:r>
    </w:p>
    <w:p w14:paraId="41F1ACA9">
      <w:pPr>
        <w:spacing w:before="120" w:line="240" w:lineRule="auto"/>
        <w:ind w:firstLine="480"/>
        <w:rPr>
          <w:rFonts w:hint="eastAsia" w:ascii="宋体" w:hAnsi="宋体" w:eastAsia="宋体" w:cs="宋体"/>
          <w:color w:val="auto"/>
          <w:highlight w:val="none"/>
        </w:rPr>
      </w:pPr>
      <w:r>
        <w:rPr>
          <w:rFonts w:hint="eastAsia" w:ascii="宋体" w:hAnsi="宋体" w:eastAsia="宋体" w:cs="宋体"/>
          <w:color w:val="auto"/>
          <w:highlight w:val="none"/>
        </w:rPr>
        <w:t>委托期限：</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。（可参考：自本委托书签署之日起至响应文件有效期满）</w:t>
      </w:r>
    </w:p>
    <w:p w14:paraId="5A2BAA55">
      <w:pPr>
        <w:spacing w:before="240" w:after="240" w:line="240" w:lineRule="auto"/>
        <w:ind w:firstLine="480"/>
        <w:rPr>
          <w:rFonts w:hint="eastAsia" w:ascii="宋体" w:hAnsi="宋体" w:eastAsia="宋体" w:cs="宋体"/>
          <w:color w:val="auto"/>
          <w:highlight w:val="none"/>
        </w:rPr>
      </w:pPr>
      <w:r>
        <w:rPr>
          <w:rFonts w:hint="eastAsia" w:ascii="宋体" w:hAnsi="宋体" w:eastAsia="宋体" w:cs="宋体"/>
          <w:color w:val="auto"/>
          <w:highlight w:val="none"/>
        </w:rPr>
        <w:t xml:space="preserve">代理人无转委托权。                                                        </w:t>
      </w:r>
    </w:p>
    <w:p w14:paraId="61A47922">
      <w:pPr>
        <w:spacing w:line="240" w:lineRule="auto"/>
        <w:ind w:firstLine="480"/>
        <w:rPr>
          <w:rFonts w:hint="eastAsia" w:ascii="宋体" w:hAnsi="宋体" w:eastAsia="宋体" w:cs="宋体"/>
          <w:color w:val="auto"/>
          <w:highlight w:val="none"/>
        </w:rPr>
      </w:pPr>
      <w:r>
        <w:rPr>
          <w:rFonts w:hint="eastAsia" w:ascii="宋体" w:hAnsi="宋体" w:eastAsia="宋体" w:cs="宋体"/>
          <w:color w:val="auto"/>
          <w:highlight w:val="none"/>
        </w:rPr>
        <w:t>附：法定代表人（单位负责人）身份证正反面扫描件。</w:t>
      </w:r>
    </w:p>
    <w:p w14:paraId="4C608B3F">
      <w:pPr>
        <w:ind w:firstLine="480"/>
        <w:rPr>
          <w:rFonts w:hint="eastAsia" w:ascii="宋体" w:hAnsi="宋体" w:eastAsia="宋体" w:cs="宋体"/>
          <w:color w:val="auto"/>
          <w:highlight w:val="none"/>
        </w:rPr>
      </w:pPr>
      <w:r>
        <w:rPr>
          <w:rFonts w:hint="eastAsia" w:ascii="宋体" w:hAnsi="宋体" w:eastAsia="宋体" w:cs="宋体"/>
          <w:color w:val="auto"/>
          <w:highlight w:val="none"/>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7"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A49D913">
                            <w:pPr>
                              <w:ind w:firstLine="480"/>
                              <w:rPr>
                                <w:rFonts w:ascii="Calibri" w:hAnsi="Calibri" w:cs="Times New Roman"/>
                              </w:rPr>
                            </w:pPr>
                          </w:p>
                          <w:p w14:paraId="47E74F52">
                            <w:pPr>
                              <w:ind w:firstLine="0" w:firstLineChars="0"/>
                              <w:jc w:val="center"/>
                              <w:rPr>
                                <w:rFonts w:ascii="Calibri" w:hAnsi="Calibri" w:cs="Times New Roman"/>
                                <w:sz w:val="22"/>
                                <w:szCs w:val="22"/>
                              </w:rPr>
                            </w:pPr>
                          </w:p>
                          <w:p w14:paraId="6853AC44">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108.75pt;width:186.75pt;z-index:251661312;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o1+IfaAAAACgEAAA8AAAAAAAAAAQAgAAAAIgAAAGRycy9kb3du&#10;cmV2LnhtbFBLAQIUABQAAAAIAIdO4kA3zM9ZNgIAAHcEAAAOAAAAAAAAAAEAIAAAACkBAABkcnMv&#10;ZTJvRG9jLnhtbFBLBQYAAAAABgAGAFkBAADRBQAAAAA=&#10;">
                <v:fill on="t" focussize="0,0"/>
                <v:stroke color="#000000" joinstyle="round" dashstyle="dash"/>
                <v:imagedata o:title=""/>
                <o:lock v:ext="edit" aspectratio="f"/>
                <v:textbox>
                  <w:txbxContent>
                    <w:p w14:paraId="7A49D913">
                      <w:pPr>
                        <w:ind w:firstLine="480"/>
                        <w:rPr>
                          <w:rFonts w:ascii="Calibri" w:hAnsi="Calibri" w:cs="Times New Roman"/>
                        </w:rPr>
                      </w:pPr>
                    </w:p>
                    <w:p w14:paraId="47E74F52">
                      <w:pPr>
                        <w:ind w:firstLine="0" w:firstLineChars="0"/>
                        <w:jc w:val="center"/>
                        <w:rPr>
                          <w:rFonts w:ascii="Calibri" w:hAnsi="Calibri" w:cs="Times New Roman"/>
                          <w:sz w:val="22"/>
                          <w:szCs w:val="22"/>
                        </w:rPr>
                      </w:pPr>
                    </w:p>
                    <w:p w14:paraId="6853AC44">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txbxContent>
                </v:textbox>
              </v:roundrect>
            </w:pict>
          </mc:Fallback>
        </mc:AlternateContent>
      </w:r>
      <w:r>
        <w:rPr>
          <w:rFonts w:hint="eastAsia" w:ascii="宋体" w:hAnsi="宋体" w:eastAsia="宋体" w:cs="宋体"/>
          <w:color w:val="auto"/>
          <w:highlight w:val="none"/>
        </w:rPr>
        <mc:AlternateContent>
          <mc:Choice Requires="wps">
            <w:drawing>
              <wp:anchor distT="0" distB="0" distL="114300" distR="114300" simplePos="0" relativeHeight="251662336"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8"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6E8A5BB8">
                            <w:pPr>
                              <w:ind w:firstLine="480"/>
                              <w:jc w:val="center"/>
                              <w:rPr>
                                <w:rFonts w:ascii="Calibri" w:hAnsi="Calibri" w:cs="Times New Roman"/>
                              </w:rPr>
                            </w:pPr>
                          </w:p>
                          <w:p w14:paraId="540EF8DF">
                            <w:pPr>
                              <w:ind w:firstLine="0" w:firstLineChars="0"/>
                              <w:jc w:val="center"/>
                              <w:rPr>
                                <w:rFonts w:ascii="Calibri" w:hAnsi="Calibri" w:cs="Times New Roman"/>
                                <w:sz w:val="22"/>
                                <w:szCs w:val="22"/>
                              </w:rPr>
                            </w:pPr>
                          </w:p>
                          <w:p w14:paraId="3F2FC5F0">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p w14:paraId="255B12F0">
                            <w:pPr>
                              <w:ind w:firstLine="480"/>
                              <w:jc w:val="center"/>
                              <w:rPr>
                                <w:rFonts w:ascii="Calibri" w:hAnsi="Calibri" w:cs="Times New Roman"/>
                              </w:rPr>
                            </w:pPr>
                          </w:p>
                        </w:txbxContent>
                      </wps:txbx>
                      <wps:bodyPr vert="horz" anchor="t" upright="1"/>
                    </wps:wsp>
                  </a:graphicData>
                </a:graphic>
              </wp:anchor>
            </w:drawing>
          </mc:Choice>
          <mc:Fallback>
            <w:pict>
              <v:roundrect id="圆角矩形 5" o:spid="_x0000_s1026" o:spt="2" style="position:absolute;left:0pt;margin-left:16.4pt;margin-top:7.95pt;height:108.75pt;width:186.75pt;z-index:251662336;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7Y/tEDcCAAB3BAAADgAAAGRycy9lMm9Eb2MueG1srVTN&#10;jtMwEL4j8Q6W72yarso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vs0rf9gAAAAJAQAADwAAAAAAAAABACAAAAAiAAAAZHJzL2Rvd25y&#10;ZXYueG1sUEsBAhQAFAAAAAgAh07iQO2P7RA3AgAAdwQAAA4AAAAAAAAAAQAgAAAAJwEAAGRycy9l&#10;Mm9Eb2MueG1sUEsFBgAAAAAGAAYAWQEAANAFAAAAAA==&#10;">
                <v:fill on="t" focussize="0,0"/>
                <v:stroke color="#0D0D0D" joinstyle="round" dashstyle="dash"/>
                <v:imagedata o:title=""/>
                <o:lock v:ext="edit" aspectratio="f"/>
                <v:textbox>
                  <w:txbxContent>
                    <w:p w14:paraId="6E8A5BB8">
                      <w:pPr>
                        <w:ind w:firstLine="480"/>
                        <w:jc w:val="center"/>
                        <w:rPr>
                          <w:rFonts w:ascii="Calibri" w:hAnsi="Calibri" w:cs="Times New Roman"/>
                        </w:rPr>
                      </w:pPr>
                    </w:p>
                    <w:p w14:paraId="540EF8DF">
                      <w:pPr>
                        <w:ind w:firstLine="0" w:firstLineChars="0"/>
                        <w:jc w:val="center"/>
                        <w:rPr>
                          <w:rFonts w:ascii="Calibri" w:hAnsi="Calibri" w:cs="Times New Roman"/>
                          <w:sz w:val="22"/>
                          <w:szCs w:val="22"/>
                        </w:rPr>
                      </w:pPr>
                    </w:p>
                    <w:p w14:paraId="3F2FC5F0">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p w14:paraId="255B12F0">
                      <w:pPr>
                        <w:ind w:firstLine="480"/>
                        <w:jc w:val="center"/>
                        <w:rPr>
                          <w:rFonts w:ascii="Calibri" w:hAnsi="Calibri" w:cs="Times New Roman"/>
                        </w:rPr>
                      </w:pPr>
                    </w:p>
                  </w:txbxContent>
                </v:textbox>
              </v:roundrect>
            </w:pict>
          </mc:Fallback>
        </mc:AlternateContent>
      </w:r>
    </w:p>
    <w:p w14:paraId="0E1E20EA">
      <w:pPr>
        <w:ind w:firstLine="480"/>
        <w:rPr>
          <w:rFonts w:hint="eastAsia" w:ascii="宋体" w:hAnsi="宋体" w:eastAsia="宋体" w:cs="宋体"/>
          <w:color w:val="auto"/>
          <w:highlight w:val="none"/>
        </w:rPr>
      </w:pPr>
    </w:p>
    <w:p w14:paraId="60B0E410">
      <w:pPr>
        <w:ind w:firstLine="480"/>
        <w:rPr>
          <w:rFonts w:hint="eastAsia" w:ascii="宋体" w:hAnsi="宋体" w:eastAsia="宋体" w:cs="宋体"/>
          <w:color w:val="auto"/>
          <w:highlight w:val="none"/>
        </w:rPr>
      </w:pPr>
    </w:p>
    <w:p w14:paraId="1AC2BC66">
      <w:pPr>
        <w:ind w:firstLine="480"/>
        <w:rPr>
          <w:rFonts w:hint="eastAsia" w:ascii="宋体" w:hAnsi="宋体" w:eastAsia="宋体" w:cs="宋体"/>
          <w:color w:val="auto"/>
          <w:highlight w:val="none"/>
        </w:rPr>
      </w:pPr>
    </w:p>
    <w:p w14:paraId="129822B8">
      <w:pPr>
        <w:ind w:firstLine="480"/>
        <w:rPr>
          <w:rFonts w:hint="eastAsia" w:ascii="宋体" w:hAnsi="宋体" w:eastAsia="宋体" w:cs="宋体"/>
          <w:color w:val="auto"/>
          <w:highlight w:val="none"/>
        </w:rPr>
      </w:pPr>
    </w:p>
    <w:p w14:paraId="14EED3AD">
      <w:pPr>
        <w:ind w:firstLine="480"/>
        <w:rPr>
          <w:rFonts w:hint="eastAsia" w:ascii="宋体" w:hAnsi="宋体" w:eastAsia="宋体" w:cs="宋体"/>
          <w:color w:val="auto"/>
          <w:highlight w:val="none"/>
        </w:rPr>
      </w:pPr>
      <w:r>
        <w:rPr>
          <w:rFonts w:hint="eastAsia" w:ascii="宋体" w:hAnsi="宋体" w:eastAsia="宋体" w:cs="宋体"/>
          <w:color w:val="auto"/>
          <w:highlight w:val="none"/>
        </w:rPr>
        <w:t>附：委托代理人身份证正反面扫描件。</w:t>
      </w:r>
      <w:r>
        <w:rPr>
          <w:rFonts w:hint="eastAsia" w:ascii="宋体" w:hAnsi="宋体" w:eastAsia="宋体" w:cs="宋体"/>
          <w:color w:val="auto"/>
          <w:highlight w:val="none"/>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9"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940A8F9">
                            <w:pPr>
                              <w:ind w:firstLine="480"/>
                              <w:rPr>
                                <w:rFonts w:ascii="Calibri" w:hAnsi="Calibri" w:cs="Times New Roman"/>
                              </w:rPr>
                            </w:pPr>
                          </w:p>
                          <w:p w14:paraId="03693721">
                            <w:pPr>
                              <w:ind w:firstLine="0" w:firstLineChars="0"/>
                              <w:jc w:val="center"/>
                              <w:rPr>
                                <w:rFonts w:ascii="Calibri" w:hAnsi="Calibri" w:cs="Times New Roman"/>
                                <w:sz w:val="22"/>
                                <w:szCs w:val="22"/>
                              </w:rPr>
                            </w:pPr>
                          </w:p>
                          <w:p w14:paraId="4DFBEDB1">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108.75pt;width:186.75pt;z-index:251663360;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F82VHbAAAACgEAAA8AAAAAAAAAAQAgAAAAIgAAAGRycy9kb3du&#10;cmV2LnhtbFBLAQIUABQAAAAIAIdO4kCqZpc9NQIAAHcEAAAOAAAAAAAAAAEAIAAAACoBAABkcnMv&#10;ZTJvRG9jLnhtbFBLBQYAAAAABgAGAFkBAADRBQAAAAA=&#10;">
                <v:fill on="t" focussize="0,0"/>
                <v:stroke color="#000000" joinstyle="round" dashstyle="dash"/>
                <v:imagedata o:title=""/>
                <o:lock v:ext="edit" aspectratio="f"/>
                <v:textbox>
                  <w:txbxContent>
                    <w:p w14:paraId="0940A8F9">
                      <w:pPr>
                        <w:ind w:firstLine="480"/>
                        <w:rPr>
                          <w:rFonts w:ascii="Calibri" w:hAnsi="Calibri" w:cs="Times New Roman"/>
                        </w:rPr>
                      </w:pPr>
                    </w:p>
                    <w:p w14:paraId="03693721">
                      <w:pPr>
                        <w:ind w:firstLine="0" w:firstLineChars="0"/>
                        <w:jc w:val="center"/>
                        <w:rPr>
                          <w:rFonts w:ascii="Calibri" w:hAnsi="Calibri" w:cs="Times New Roman"/>
                          <w:sz w:val="22"/>
                          <w:szCs w:val="22"/>
                        </w:rPr>
                      </w:pPr>
                    </w:p>
                    <w:p w14:paraId="4DFBEDB1">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v:textbox>
              </v:roundrect>
            </w:pict>
          </mc:Fallback>
        </mc:AlternateContent>
      </w:r>
      <w:r>
        <w:rPr>
          <w:rFonts w:hint="eastAsia" w:ascii="宋体" w:hAnsi="宋体" w:eastAsia="宋体" w:cs="宋体"/>
          <w:color w:val="auto"/>
          <w:highlight w:val="none"/>
        </w:rPr>
        <mc:AlternateContent>
          <mc:Choice Requires="wps">
            <w:drawing>
              <wp:anchor distT="0" distB="0" distL="114300" distR="114300" simplePos="0" relativeHeight="251664384"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10"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75B82FE">
                            <w:pPr>
                              <w:ind w:firstLine="480"/>
                              <w:jc w:val="center"/>
                              <w:rPr>
                                <w:rFonts w:ascii="Calibri" w:hAnsi="Calibri" w:cs="Times New Roman"/>
                              </w:rPr>
                            </w:pPr>
                          </w:p>
                          <w:p w14:paraId="4CD3EE03">
                            <w:pPr>
                              <w:ind w:firstLine="480"/>
                              <w:jc w:val="center"/>
                              <w:rPr>
                                <w:rFonts w:ascii="Calibri" w:hAnsi="Calibri" w:cs="Times New Roman"/>
                              </w:rPr>
                            </w:pPr>
                          </w:p>
                          <w:p w14:paraId="7EBAF601">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wps:txbx>
                      <wps:bodyPr vert="horz" anchor="t" upright="1"/>
                    </wps:wsp>
                  </a:graphicData>
                </a:graphic>
              </wp:anchor>
            </w:drawing>
          </mc:Choice>
          <mc:Fallback>
            <w:pict>
              <v:roundrect id="圆角矩形 7" o:spid="_x0000_s1026" o:spt="2" style="position:absolute;left:0pt;margin-left:18.45pt;margin-top:18.65pt;height:108.75pt;width:186.75pt;z-index:251664384;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ZkRf92QAAAAkBAAAPAAAAAAAAAAEAIAAAACIAAABkcnMvZG93&#10;bnJldi54bWxQSwECFAAUAAAACACHTuJAWUz2vjgCAAB4BAAADgAAAAAAAAABACAAAAAoAQAAZHJz&#10;L2Uyb0RvYy54bWxQSwUGAAAAAAYABgBZAQAA0gUAAAAA&#10;">
                <v:fill on="t" focussize="0,0"/>
                <v:stroke color="#0D0D0D" joinstyle="round" dashstyle="dash"/>
                <v:imagedata o:title=""/>
                <o:lock v:ext="edit" aspectratio="f"/>
                <v:textbox>
                  <w:txbxContent>
                    <w:p w14:paraId="475B82FE">
                      <w:pPr>
                        <w:ind w:firstLine="480"/>
                        <w:jc w:val="center"/>
                        <w:rPr>
                          <w:rFonts w:ascii="Calibri" w:hAnsi="Calibri" w:cs="Times New Roman"/>
                        </w:rPr>
                      </w:pPr>
                    </w:p>
                    <w:p w14:paraId="4CD3EE03">
                      <w:pPr>
                        <w:ind w:firstLine="480"/>
                        <w:jc w:val="center"/>
                        <w:rPr>
                          <w:rFonts w:ascii="Calibri" w:hAnsi="Calibri" w:cs="Times New Roman"/>
                        </w:rPr>
                      </w:pPr>
                    </w:p>
                    <w:p w14:paraId="7EBAF601">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v:textbox>
              </v:roundrect>
            </w:pict>
          </mc:Fallback>
        </mc:AlternateContent>
      </w:r>
    </w:p>
    <w:p w14:paraId="23030051">
      <w:pPr>
        <w:ind w:firstLine="480"/>
        <w:rPr>
          <w:rFonts w:hint="eastAsia" w:ascii="宋体" w:hAnsi="宋体" w:eastAsia="宋体" w:cs="宋体"/>
          <w:color w:val="auto"/>
          <w:highlight w:val="none"/>
        </w:rPr>
      </w:pPr>
    </w:p>
    <w:p w14:paraId="3D50593E">
      <w:pPr>
        <w:ind w:firstLine="480"/>
        <w:rPr>
          <w:rFonts w:hint="eastAsia" w:ascii="宋体" w:hAnsi="宋体" w:eastAsia="宋体" w:cs="宋体"/>
          <w:color w:val="auto"/>
          <w:highlight w:val="none"/>
        </w:rPr>
      </w:pPr>
    </w:p>
    <w:p w14:paraId="60BF9331">
      <w:pPr>
        <w:ind w:firstLine="480"/>
        <w:rPr>
          <w:rFonts w:hint="eastAsia" w:ascii="宋体" w:hAnsi="宋体" w:eastAsia="宋体" w:cs="宋体"/>
          <w:color w:val="auto"/>
          <w:highlight w:val="none"/>
        </w:rPr>
      </w:pPr>
    </w:p>
    <w:p w14:paraId="4FFB97B2">
      <w:pPr>
        <w:ind w:firstLine="480"/>
        <w:rPr>
          <w:rFonts w:hint="eastAsia" w:ascii="宋体" w:hAnsi="宋体" w:eastAsia="宋体" w:cs="宋体"/>
          <w:color w:val="auto"/>
          <w:highlight w:val="none"/>
        </w:rPr>
      </w:pPr>
    </w:p>
    <w:p w14:paraId="49E15051">
      <w:pPr>
        <w:ind w:firstLine="480"/>
        <w:rPr>
          <w:rFonts w:hint="eastAsia" w:ascii="宋体" w:hAnsi="宋体" w:eastAsia="宋体" w:cs="宋体"/>
          <w:color w:val="auto"/>
          <w:highlight w:val="none"/>
        </w:rPr>
      </w:pPr>
    </w:p>
    <w:p w14:paraId="180FA995">
      <w:pPr>
        <w:ind w:firstLine="480"/>
        <w:rPr>
          <w:rFonts w:hint="eastAsia" w:ascii="宋体" w:hAnsi="宋体" w:eastAsia="宋体" w:cs="宋体"/>
          <w:color w:val="auto"/>
          <w:highlight w:val="none"/>
        </w:rPr>
      </w:pPr>
      <w:r>
        <w:rPr>
          <w:rFonts w:hint="eastAsia" w:ascii="宋体" w:hAnsi="宋体" w:eastAsia="宋体" w:cs="宋体"/>
          <w:color w:val="auto"/>
          <w:highlight w:val="none"/>
        </w:rPr>
        <w:t>供应商：</w:t>
      </w:r>
      <w:r>
        <w:rPr>
          <w:rFonts w:hint="eastAsia" w:ascii="宋体" w:hAnsi="宋体" w:eastAsia="宋体" w:cs="宋体"/>
          <w:color w:val="auto"/>
          <w:highlight w:val="none"/>
          <w:u w:val="single"/>
        </w:rPr>
        <w:t xml:space="preserve">                              </w:t>
      </w:r>
      <w:r>
        <w:rPr>
          <w:rFonts w:hint="eastAsia" w:ascii="宋体" w:hAnsi="宋体" w:eastAsia="宋体" w:cs="宋体"/>
          <w:b/>
          <w:bCs/>
          <w:color w:val="auto"/>
          <w:highlight w:val="none"/>
        </w:rPr>
        <w:t>（盖章）</w:t>
      </w:r>
    </w:p>
    <w:p w14:paraId="1DE0F12A">
      <w:pPr>
        <w:ind w:firstLine="480"/>
        <w:rPr>
          <w:rFonts w:hint="eastAsia" w:ascii="宋体" w:hAnsi="宋体" w:eastAsia="宋体" w:cs="宋体"/>
          <w:b/>
          <w:bCs/>
          <w:color w:val="auto"/>
          <w:highlight w:val="none"/>
        </w:rPr>
      </w:pPr>
      <w:r>
        <w:rPr>
          <w:rFonts w:hint="eastAsia" w:ascii="宋体" w:hAnsi="宋体" w:eastAsia="宋体" w:cs="宋体"/>
          <w:color w:val="auto"/>
          <w:highlight w:val="none"/>
        </w:rPr>
        <w:t>法定代表人（单位负责人）：</w:t>
      </w:r>
      <w:r>
        <w:rPr>
          <w:rFonts w:hint="eastAsia" w:ascii="宋体" w:hAnsi="宋体" w:eastAsia="宋体" w:cs="宋体"/>
          <w:color w:val="auto"/>
          <w:highlight w:val="none"/>
          <w:u w:val="single"/>
        </w:rPr>
        <w:t xml:space="preserve">             </w:t>
      </w:r>
      <w:r>
        <w:rPr>
          <w:rFonts w:hint="eastAsia" w:ascii="宋体" w:hAnsi="宋体" w:eastAsia="宋体" w:cs="宋体"/>
          <w:b/>
          <w:bCs/>
          <w:color w:val="auto"/>
          <w:highlight w:val="none"/>
        </w:rPr>
        <w:t>（签字或签章）</w:t>
      </w:r>
    </w:p>
    <w:p w14:paraId="4A5F07A4">
      <w:pPr>
        <w:ind w:firstLine="480"/>
        <w:rPr>
          <w:rFonts w:hint="eastAsia" w:ascii="宋体" w:hAnsi="宋体" w:eastAsia="宋体" w:cs="宋体"/>
          <w:color w:val="auto"/>
          <w:highlight w:val="none"/>
          <w:u w:val="single"/>
        </w:rPr>
      </w:pPr>
      <w:r>
        <w:rPr>
          <w:rFonts w:hint="eastAsia" w:ascii="宋体" w:hAnsi="宋体" w:eastAsia="宋体" w:cs="宋体"/>
          <w:color w:val="auto"/>
          <w:highlight w:val="none"/>
        </w:rPr>
        <w:t>身份证号码：</w:t>
      </w:r>
      <w:r>
        <w:rPr>
          <w:rFonts w:hint="eastAsia" w:ascii="宋体" w:hAnsi="宋体" w:eastAsia="宋体" w:cs="宋体"/>
          <w:color w:val="auto"/>
          <w:highlight w:val="none"/>
          <w:u w:val="single"/>
        </w:rPr>
        <w:t xml:space="preserve">                              </w:t>
      </w:r>
    </w:p>
    <w:p w14:paraId="75708EC1">
      <w:pPr>
        <w:ind w:firstLine="480"/>
        <w:rPr>
          <w:rFonts w:hint="eastAsia" w:ascii="宋体" w:hAnsi="宋体" w:eastAsia="宋体" w:cs="宋体"/>
          <w:color w:val="auto"/>
          <w:highlight w:val="none"/>
        </w:rPr>
      </w:pPr>
      <w:r>
        <w:rPr>
          <w:rFonts w:hint="eastAsia" w:ascii="宋体" w:hAnsi="宋体" w:eastAsia="宋体" w:cs="宋体"/>
          <w:color w:val="auto"/>
          <w:highlight w:val="none"/>
        </w:rPr>
        <w:t>委托代理人：</w:t>
      </w:r>
      <w:r>
        <w:rPr>
          <w:rFonts w:hint="eastAsia" w:ascii="宋体" w:hAnsi="宋体" w:eastAsia="宋体" w:cs="宋体"/>
          <w:color w:val="auto"/>
          <w:highlight w:val="none"/>
          <w:u w:val="single"/>
        </w:rPr>
        <w:t xml:space="preserve">                              </w:t>
      </w:r>
      <w:r>
        <w:rPr>
          <w:rFonts w:hint="eastAsia" w:ascii="宋体" w:hAnsi="宋体" w:eastAsia="宋体" w:cs="宋体"/>
          <w:b/>
          <w:bCs/>
          <w:color w:val="auto"/>
          <w:highlight w:val="none"/>
        </w:rPr>
        <w:t>（签字）</w:t>
      </w:r>
    </w:p>
    <w:p w14:paraId="4759D2CD">
      <w:pPr>
        <w:ind w:firstLine="480"/>
        <w:rPr>
          <w:rFonts w:hint="eastAsia" w:ascii="宋体" w:hAnsi="宋体" w:eastAsia="宋体" w:cs="宋体"/>
          <w:color w:val="auto"/>
          <w:highlight w:val="none"/>
          <w:u w:val="single"/>
        </w:rPr>
      </w:pPr>
      <w:r>
        <w:rPr>
          <w:rFonts w:hint="eastAsia" w:ascii="宋体" w:hAnsi="宋体" w:eastAsia="宋体" w:cs="宋体"/>
          <w:color w:val="auto"/>
          <w:highlight w:val="none"/>
        </w:rPr>
        <w:t>身份证号码：</w:t>
      </w:r>
      <w:r>
        <w:rPr>
          <w:rFonts w:hint="eastAsia" w:ascii="宋体" w:hAnsi="宋体" w:eastAsia="宋体" w:cs="宋体"/>
          <w:color w:val="auto"/>
          <w:highlight w:val="none"/>
          <w:u w:val="single"/>
        </w:rPr>
        <w:t xml:space="preserve">                              </w:t>
      </w:r>
    </w:p>
    <w:p w14:paraId="4B5E979C">
      <w:pPr>
        <w:ind w:firstLine="480"/>
        <w:rPr>
          <w:rFonts w:hint="eastAsia" w:ascii="宋体" w:hAnsi="宋体" w:eastAsia="宋体" w:cs="宋体"/>
          <w:color w:val="auto"/>
          <w:highlight w:val="none"/>
        </w:rPr>
      </w:pPr>
      <w:r>
        <w:rPr>
          <w:rFonts w:hint="eastAsia" w:ascii="宋体" w:hAnsi="宋体" w:eastAsia="宋体" w:cs="宋体"/>
          <w:color w:val="auto"/>
          <w:highlight w:val="none"/>
        </w:rPr>
        <w:t>联 系 方式：</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 xml:space="preserve"> </w:t>
      </w:r>
    </w:p>
    <w:p w14:paraId="6EF12980">
      <w:pPr>
        <w:widowControl w:val="0"/>
        <w:spacing w:line="360" w:lineRule="auto"/>
        <w:ind w:firstLine="360" w:firstLineChars="200"/>
        <w:jc w:val="both"/>
        <w:rPr>
          <w:rFonts w:hint="eastAsia" w:ascii="宋体" w:hAnsi="宋体" w:eastAsia="宋体" w:cs="宋体"/>
          <w:color w:val="auto"/>
          <w:kern w:val="2"/>
          <w:sz w:val="18"/>
          <w:szCs w:val="24"/>
          <w:highlight w:val="none"/>
          <w:lang w:val="en-US" w:eastAsia="zh-CN" w:bidi="ar-SA"/>
        </w:rPr>
      </w:pPr>
    </w:p>
    <w:p w14:paraId="1E2C2622">
      <w:pPr>
        <w:autoSpaceDE w:val="0"/>
        <w:autoSpaceDN w:val="0"/>
        <w:adjustRightInd w:val="0"/>
        <w:snapToGrid w:val="0"/>
        <w:ind w:firstLine="480"/>
        <w:jc w:val="center"/>
        <w:rPr>
          <w:rFonts w:hint="eastAsia" w:ascii="宋体" w:hAnsi="宋体" w:eastAsia="宋体" w:cs="宋体"/>
          <w:color w:val="auto"/>
          <w:highlight w:val="none"/>
        </w:rPr>
      </w:pPr>
      <w:r>
        <w:rPr>
          <w:rFonts w:hint="eastAsia" w:ascii="宋体" w:hAnsi="宋体" w:eastAsia="宋体" w:cs="宋体"/>
          <w:color w:val="auto"/>
          <w:highlight w:val="none"/>
        </w:rPr>
        <w:t>年   月   日</w:t>
      </w:r>
    </w:p>
    <w:p w14:paraId="0083AD17">
      <w:pPr>
        <w:widowControl w:val="0"/>
        <w:spacing w:line="360" w:lineRule="auto"/>
        <w:ind w:firstLine="0" w:firstLineChars="0"/>
        <w:jc w:val="both"/>
        <w:rPr>
          <w:rFonts w:hint="eastAsia" w:ascii="宋体" w:hAnsi="宋体" w:eastAsia="宋体" w:cs="宋体"/>
          <w:color w:val="auto"/>
          <w:kern w:val="2"/>
          <w:sz w:val="18"/>
          <w:szCs w:val="24"/>
          <w:highlight w:val="none"/>
          <w:lang w:val="en-US" w:eastAsia="zh-CN" w:bidi="ar-SA"/>
        </w:rPr>
      </w:pPr>
    </w:p>
    <w:p w14:paraId="256FE0AC">
      <w:pPr>
        <w:spacing w:line="400" w:lineRule="exact"/>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eastAsia="宋体" w:cs="宋体"/>
          <w:b/>
          <w:lang w:val="en-US" w:eastAsia="zh-CN" w:bidi="ar"/>
        </w:rPr>
        <w:t>3</w:t>
      </w:r>
      <w:r>
        <w:rPr>
          <w:rFonts w:hint="eastAsia" w:ascii="宋体" w:hAnsi="宋体" w:eastAsia="宋体" w:cs="宋体"/>
          <w:b/>
          <w:lang w:bidi="ar"/>
        </w:rPr>
        <w:t>：</w:t>
      </w:r>
    </w:p>
    <w:p w14:paraId="4F58D281">
      <w:pPr>
        <w:spacing w:line="400" w:lineRule="exact"/>
        <w:ind w:firstLine="0" w:firstLineChars="0"/>
        <w:jc w:val="center"/>
        <w:rPr>
          <w:rFonts w:hint="eastAsia" w:ascii="宋体" w:hAnsi="宋体" w:eastAsia="宋体" w:cs="宋体"/>
          <w:b/>
        </w:rPr>
      </w:pPr>
      <w:r>
        <w:rPr>
          <w:rFonts w:hint="eastAsia" w:ascii="宋体" w:hAnsi="宋体" w:eastAsia="宋体" w:cs="宋体"/>
          <w:b/>
          <w:lang w:bidi="ar"/>
        </w:rPr>
        <w:t>供应商信誉承诺函</w:t>
      </w:r>
    </w:p>
    <w:p w14:paraId="5D3071A4">
      <w:pPr>
        <w:spacing w:line="500" w:lineRule="exact"/>
        <w:ind w:firstLine="0" w:firstLineChars="0"/>
        <w:jc w:val="left"/>
        <w:rPr>
          <w:rFonts w:hint="eastAsia" w:ascii="宋体" w:hAnsi="宋体" w:eastAsia="宋体" w:cs="宋体"/>
        </w:rPr>
      </w:pPr>
      <w:r>
        <w:rPr>
          <w:rFonts w:hint="eastAsia" w:ascii="宋体" w:hAnsi="宋体" w:eastAsia="宋体" w:cs="宋体"/>
          <w:u w:val="single"/>
        </w:rPr>
        <w:t xml:space="preserve">     （采购人）    ：</w:t>
      </w:r>
    </w:p>
    <w:p w14:paraId="12562343">
      <w:pPr>
        <w:spacing w:line="500" w:lineRule="exact"/>
        <w:ind w:firstLine="480" w:firstLineChars="0"/>
        <w:rPr>
          <w:rFonts w:hint="eastAsia" w:ascii="宋体" w:hAnsi="宋体" w:eastAsia="宋体" w:cs="宋体"/>
        </w:rPr>
      </w:pPr>
      <w:r>
        <w:rPr>
          <w:rFonts w:hint="eastAsia" w:ascii="宋体" w:hAnsi="宋体" w:eastAsia="宋体" w:cs="宋体"/>
        </w:rPr>
        <w:t>我代表</w:t>
      </w:r>
      <w:r>
        <w:rPr>
          <w:rFonts w:hint="eastAsia" w:ascii="宋体" w:hAnsi="宋体" w:eastAsia="宋体" w:cs="宋体"/>
          <w:u w:val="single"/>
        </w:rPr>
        <w:t xml:space="preserve">  （供应商名称）  </w:t>
      </w:r>
      <w:r>
        <w:rPr>
          <w:rFonts w:hint="eastAsia" w:ascii="宋体" w:hAnsi="宋体" w:eastAsia="宋体" w:cs="宋体"/>
        </w:rPr>
        <w:t xml:space="preserve"> ，在此做如下承诺：</w:t>
      </w:r>
    </w:p>
    <w:p w14:paraId="03F0C354">
      <w:pPr>
        <w:adjustRightInd w:val="0"/>
        <w:spacing w:line="500" w:lineRule="exact"/>
        <w:ind w:firstLine="480" w:firstLineChars="0"/>
        <w:jc w:val="left"/>
        <w:textAlignment w:val="baseline"/>
        <w:rPr>
          <w:rFonts w:hint="eastAsia" w:ascii="宋体" w:hAnsi="宋体" w:eastAsia="宋体" w:cs="宋体"/>
          <w:kern w:val="0"/>
        </w:rPr>
      </w:pPr>
      <w:r>
        <w:rPr>
          <w:rFonts w:hint="eastAsia" w:ascii="宋体" w:hAnsi="宋体" w:eastAsia="宋体" w:cs="宋体"/>
        </w:rPr>
        <w:t>1、我方</w:t>
      </w:r>
      <w:r>
        <w:rPr>
          <w:rFonts w:hint="eastAsia" w:ascii="宋体" w:hAnsi="宋体" w:eastAsia="宋体" w:cs="宋体"/>
          <w:kern w:val="0"/>
        </w:rPr>
        <w:t>财务状况良好，没有处于财产被接管，破产或其他关、停、并、转状态；并在人员、设备、资金等方面具有承担本项目的能力；</w:t>
      </w:r>
    </w:p>
    <w:p w14:paraId="4CD5B22F">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2、开标日前一年内未在采购人其他工程中因供应商的原因导致工程无法实现工程建设的质量目标。</w:t>
      </w:r>
    </w:p>
    <w:p w14:paraId="235BB5CE">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3、开标日前两年内无违反国家有关法律、规定分包工程的行为。</w:t>
      </w:r>
    </w:p>
    <w:p w14:paraId="5EB2E14F">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4、我方近三年未因发生过骗取中标和严重违约、质量事故及重大合同纠纷被上级部门（内蒙古电力（集团）有限责任公司）通报/披露取消投标资格，并且目前不处于处罚期内。按照内蒙古电力（集团）有限责任公司《关于对供应商不良行业处理的通知》的规定，未列入最新发布的不良供应商名单；</w:t>
      </w:r>
    </w:p>
    <w:p w14:paraId="3F51D21C">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5、</w:t>
      </w:r>
      <w:r>
        <w:rPr>
          <w:rFonts w:hint="eastAsia" w:ascii="宋体" w:hAnsi="宋体" w:eastAsia="宋体" w:cs="宋体"/>
          <w:bCs/>
        </w:rPr>
        <w:t>我方未被列入中国电力企业联合会公布的“中电联关于公布涉电力领域重点关注对象名单”（截止到最新所有名单）</w:t>
      </w:r>
    </w:p>
    <w:p w14:paraId="685F0800">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6、在整个采购过程中，我方若有违规行为，采购人可没收投标保证金给予惩罚，我方完全接受。</w:t>
      </w:r>
    </w:p>
    <w:p w14:paraId="1A403CB9">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7、其他承诺：</w:t>
      </w:r>
      <w:r>
        <w:rPr>
          <w:rFonts w:hint="eastAsia" w:ascii="宋体" w:hAnsi="宋体" w:eastAsia="宋体" w:cs="宋体"/>
          <w:u w:val="single"/>
        </w:rPr>
        <w:t xml:space="preserve">            </w:t>
      </w:r>
      <w:r>
        <w:rPr>
          <w:rFonts w:hint="eastAsia" w:ascii="宋体" w:hAnsi="宋体" w:eastAsia="宋体" w:cs="宋体"/>
        </w:rPr>
        <w:t>。</w:t>
      </w:r>
    </w:p>
    <w:p w14:paraId="4A31AFD0">
      <w:pPr>
        <w:spacing w:line="520" w:lineRule="exact"/>
        <w:ind w:left="547" w:leftChars="228" w:right="-340" w:firstLine="3240" w:firstLineChars="1350"/>
        <w:rPr>
          <w:rFonts w:hint="eastAsia" w:ascii="宋体" w:hAnsi="宋体" w:eastAsia="宋体" w:cs="宋体"/>
        </w:rPr>
      </w:pPr>
    </w:p>
    <w:p w14:paraId="1AEAF372">
      <w:pPr>
        <w:spacing w:line="520" w:lineRule="exact"/>
        <w:ind w:left="547" w:leftChars="228" w:right="-340" w:firstLine="3240" w:firstLineChars="1350"/>
        <w:rPr>
          <w:rFonts w:hint="eastAsia" w:ascii="宋体" w:hAnsi="宋体" w:eastAsia="宋体" w:cs="宋体"/>
        </w:rPr>
      </w:pPr>
    </w:p>
    <w:p w14:paraId="09615F2D">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供应商：                      （盖单位公章）</w:t>
      </w:r>
    </w:p>
    <w:p w14:paraId="780BB307">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法定代表人或委托代理人：        （签字）</w:t>
      </w:r>
    </w:p>
    <w:p w14:paraId="75C6E6D1">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日       期：</w:t>
      </w:r>
    </w:p>
    <w:p w14:paraId="662A7E0E">
      <w:pPr>
        <w:adjustRightInd w:val="0"/>
        <w:spacing w:line="500" w:lineRule="exact"/>
        <w:ind w:firstLine="482" w:firstLineChars="0"/>
        <w:jc w:val="left"/>
        <w:textAlignment w:val="baseline"/>
        <w:rPr>
          <w:rFonts w:hint="eastAsia" w:ascii="宋体" w:hAnsi="宋体" w:eastAsia="宋体" w:cs="宋体"/>
        </w:rPr>
      </w:pPr>
    </w:p>
    <w:p w14:paraId="0DF726B6">
      <w:pPr>
        <w:ind w:firstLine="562"/>
        <w:rPr>
          <w:rFonts w:hint="eastAsia" w:ascii="宋体" w:hAnsi="宋体" w:eastAsia="宋体" w:cs="宋体"/>
          <w:b/>
          <w:bCs/>
          <w:sz w:val="28"/>
          <w:szCs w:val="28"/>
        </w:rPr>
      </w:pPr>
      <w:r>
        <w:rPr>
          <w:rFonts w:hint="eastAsia" w:ascii="宋体" w:hAnsi="宋体" w:eastAsia="宋体" w:cs="宋体"/>
          <w:b/>
          <w:bCs/>
          <w:sz w:val="28"/>
          <w:szCs w:val="28"/>
          <w:lang w:bidi="ar"/>
        </w:rPr>
        <w:br w:type="page"/>
      </w:r>
    </w:p>
    <w:p w14:paraId="77985EEC">
      <w:pPr>
        <w:widowControl/>
        <w:autoSpaceDE w:val="0"/>
        <w:autoSpaceDN w:val="0"/>
        <w:adjustRightInd w:val="0"/>
        <w:snapToGrid w:val="0"/>
        <w:ind w:firstLine="0" w:firstLineChars="0"/>
        <w:rPr>
          <w:rFonts w:hint="eastAsia" w:ascii="宋体" w:hAnsi="宋体" w:eastAsia="宋体" w:cs="宋体"/>
          <w:b/>
          <w:bCs/>
        </w:rPr>
      </w:pPr>
      <w:r>
        <w:rPr>
          <w:rFonts w:hint="eastAsia" w:ascii="宋体" w:hAnsi="宋体" w:eastAsia="宋体" w:cs="宋体"/>
          <w:b/>
          <w:bCs/>
          <w:lang w:bidi="ar"/>
        </w:rPr>
        <w:t>附件</w:t>
      </w:r>
      <w:r>
        <w:rPr>
          <w:rFonts w:hint="eastAsia" w:ascii="宋体" w:hAnsi="宋体" w:eastAsia="宋体" w:cs="宋体"/>
          <w:b/>
          <w:bCs/>
          <w:lang w:val="en-US" w:eastAsia="zh-CN" w:bidi="ar"/>
        </w:rPr>
        <w:t>4</w:t>
      </w:r>
      <w:r>
        <w:rPr>
          <w:rFonts w:hint="eastAsia" w:ascii="宋体" w:hAnsi="宋体" w:eastAsia="宋体" w:cs="宋体"/>
          <w:b/>
          <w:bCs/>
          <w:lang w:bidi="ar"/>
        </w:rPr>
        <w:t>：</w:t>
      </w:r>
    </w:p>
    <w:p w14:paraId="4F9D6940">
      <w:pPr>
        <w:widowControl/>
        <w:autoSpaceDE w:val="0"/>
        <w:autoSpaceDN w:val="0"/>
        <w:adjustRightInd w:val="0"/>
        <w:snapToGrid w:val="0"/>
        <w:ind w:firstLine="480" w:firstLineChars="0"/>
        <w:jc w:val="center"/>
        <w:rPr>
          <w:rFonts w:hint="eastAsia" w:ascii="宋体" w:hAnsi="宋体" w:eastAsia="宋体" w:cs="宋体"/>
          <w:b/>
          <w:bCs/>
          <w:sz w:val="28"/>
          <w:szCs w:val="28"/>
        </w:rPr>
      </w:pPr>
      <w:r>
        <w:rPr>
          <w:rFonts w:hint="eastAsia" w:ascii="宋体" w:hAnsi="宋体" w:eastAsia="宋体" w:cs="宋体"/>
          <w:b/>
          <w:bCs/>
          <w:sz w:val="28"/>
          <w:szCs w:val="28"/>
          <w:lang w:bidi="ar"/>
        </w:rPr>
        <w:t>无在建工程承诺书</w:t>
      </w:r>
    </w:p>
    <w:p w14:paraId="49E6A4E0">
      <w:pPr>
        <w:ind w:firstLine="0" w:firstLineChars="0"/>
        <w:rPr>
          <w:rFonts w:hint="eastAsia" w:ascii="宋体" w:hAnsi="宋体" w:eastAsia="宋体" w:cs="宋体"/>
          <w:position w:val="-6"/>
        </w:rPr>
      </w:pPr>
      <w:r>
        <w:rPr>
          <w:rFonts w:hint="eastAsia" w:ascii="宋体" w:hAnsi="宋体" w:eastAsia="宋体" w:cs="宋体"/>
          <w:position w:val="-6"/>
          <w:lang w:bidi="ar"/>
        </w:rPr>
        <w:t>致：</w:t>
      </w:r>
      <w:r>
        <w:rPr>
          <w:rFonts w:hint="eastAsia" w:ascii="宋体" w:hAnsi="宋体" w:eastAsia="宋体" w:cs="宋体"/>
          <w:position w:val="-6"/>
          <w:u w:val="single"/>
          <w:lang w:bidi="ar"/>
        </w:rPr>
        <w:t xml:space="preserve">        （采购人名称）          </w:t>
      </w:r>
      <w:r>
        <w:rPr>
          <w:rFonts w:hint="eastAsia" w:ascii="宋体" w:hAnsi="宋体" w:eastAsia="宋体" w:cs="宋体"/>
          <w:position w:val="-6"/>
          <w:lang w:bidi="ar"/>
        </w:rPr>
        <w:t>：</w:t>
      </w:r>
    </w:p>
    <w:p w14:paraId="0A5980B5">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15DF1C54">
      <w:pPr>
        <w:ind w:firstLine="480"/>
        <w:rPr>
          <w:rFonts w:hint="eastAsia" w:ascii="宋体" w:hAnsi="宋体" w:eastAsia="宋体" w:cs="宋体"/>
          <w:position w:val="-6"/>
        </w:rPr>
      </w:pPr>
      <w:r>
        <w:rPr>
          <w:rFonts w:hint="eastAsia" w:ascii="宋体" w:hAnsi="宋体" w:eastAsia="宋体" w:cs="宋体"/>
          <w:position w:val="-6"/>
          <w:lang w:bidi="ar"/>
        </w:rPr>
        <w:t>我方在此声明，我方拟派往        （项目名称）      标段（以下简称“本工程”）的项目负责人         ，注册证书或证书编号：           ，在合同期限内不再进行更换，且均无在建工程。</w:t>
      </w:r>
    </w:p>
    <w:p w14:paraId="12D6BE69">
      <w:pPr>
        <w:ind w:firstLine="480"/>
        <w:rPr>
          <w:rFonts w:hint="eastAsia" w:ascii="宋体" w:hAnsi="宋体" w:eastAsia="宋体" w:cs="宋体"/>
          <w:position w:val="-6"/>
        </w:rPr>
      </w:pPr>
      <w:r>
        <w:rPr>
          <w:rFonts w:hint="eastAsia" w:ascii="宋体" w:hAnsi="宋体" w:eastAsia="宋体" w:cs="宋体"/>
          <w:position w:val="-6"/>
          <w:lang w:bidi="ar"/>
        </w:rPr>
        <w:t>我方保证上述信息的真实和准确，并愿意承担因我方就此弄虚作假所引起的一切法律后果。</w:t>
      </w:r>
    </w:p>
    <w:p w14:paraId="5A1E250E">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7F7AF700">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54795472">
      <w:pPr>
        <w:ind w:firstLine="480"/>
        <w:rPr>
          <w:rFonts w:hint="eastAsia" w:ascii="宋体" w:hAnsi="宋体" w:eastAsia="宋体" w:cs="宋体"/>
          <w:position w:val="-6"/>
        </w:rPr>
      </w:pPr>
      <w:r>
        <w:rPr>
          <w:rFonts w:hint="eastAsia" w:ascii="宋体" w:hAnsi="宋体" w:eastAsia="宋体" w:cs="宋体"/>
          <w:position w:val="-6"/>
          <w:lang w:bidi="ar"/>
        </w:rPr>
        <w:t>特此承诺！</w:t>
      </w:r>
    </w:p>
    <w:p w14:paraId="06409D30">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2D17CCFE">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44DD2F9D">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7E072575">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1ED35EDB">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2174DD22">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119C198C">
      <w:pPr>
        <w:ind w:left="420" w:firstLine="0" w:firstLineChars="0"/>
        <w:jc w:val="right"/>
        <w:rPr>
          <w:rFonts w:hint="eastAsia" w:ascii="宋体" w:hAnsi="宋体" w:eastAsia="宋体" w:cs="宋体"/>
          <w:position w:val="-6"/>
        </w:rPr>
      </w:pPr>
      <w:r>
        <w:rPr>
          <w:rFonts w:hint="eastAsia" w:ascii="宋体" w:hAnsi="宋体" w:eastAsia="宋体" w:cs="宋体"/>
          <w:position w:val="-6"/>
          <w:lang w:bidi="ar"/>
        </w:rPr>
        <w:t>供应商：</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（单位公章）</w:t>
      </w:r>
    </w:p>
    <w:p w14:paraId="787D6CF4">
      <w:pPr>
        <w:ind w:left="420" w:firstLine="0" w:firstLineChars="0"/>
        <w:jc w:val="right"/>
        <w:rPr>
          <w:rFonts w:hint="eastAsia" w:ascii="宋体" w:hAnsi="宋体" w:eastAsia="宋体" w:cs="宋体"/>
          <w:position w:val="-6"/>
        </w:rPr>
      </w:pPr>
      <w:r>
        <w:rPr>
          <w:rFonts w:hint="eastAsia" w:ascii="宋体" w:hAnsi="宋体" w:eastAsia="宋体" w:cs="宋体"/>
          <w:position w:val="-6"/>
          <w:lang w:bidi="ar"/>
        </w:rPr>
        <w:t>法定代表人（单位负责人）或其委托代理人：</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（签字或印章）</w:t>
      </w:r>
    </w:p>
    <w:p w14:paraId="39B23493">
      <w:pPr>
        <w:widowControl/>
        <w:spacing w:before="0" w:beforeAutospacing="0" w:after="0" w:afterAutospacing="0" w:line="360" w:lineRule="auto"/>
        <w:ind w:firstLine="0" w:firstLineChars="0"/>
        <w:jc w:val="right"/>
        <w:rPr>
          <w:rFonts w:hint="eastAsia" w:ascii="宋体" w:hAnsi="宋体" w:eastAsia="宋体" w:cs="宋体"/>
          <w:kern w:val="0"/>
          <w:position w:val="-6"/>
          <w:sz w:val="24"/>
          <w:szCs w:val="24"/>
          <w:lang w:val="en-US" w:eastAsia="zh-CN" w:bidi="ar-SA"/>
        </w:rPr>
      </w:pPr>
      <w:r>
        <w:rPr>
          <w:rFonts w:hint="eastAsia" w:ascii="宋体" w:hAnsi="宋体" w:eastAsia="宋体" w:cs="宋体"/>
          <w:kern w:val="0"/>
          <w:position w:val="-6"/>
          <w:sz w:val="24"/>
          <w:szCs w:val="24"/>
          <w:u w:val="single"/>
          <w:lang w:val="en-US" w:eastAsia="zh-CN" w:bidi="ar"/>
        </w:rPr>
        <w:t xml:space="preserve">        </w:t>
      </w:r>
      <w:r>
        <w:rPr>
          <w:rFonts w:hint="eastAsia" w:ascii="宋体" w:hAnsi="宋体" w:eastAsia="宋体" w:cs="宋体"/>
          <w:kern w:val="0"/>
          <w:position w:val="-6"/>
          <w:sz w:val="24"/>
          <w:szCs w:val="24"/>
          <w:lang w:val="en-US" w:eastAsia="zh-CN" w:bidi="ar"/>
        </w:rPr>
        <w:t>年</w:t>
      </w:r>
      <w:r>
        <w:rPr>
          <w:rFonts w:hint="eastAsia" w:ascii="宋体" w:hAnsi="宋体" w:eastAsia="宋体" w:cs="宋体"/>
          <w:kern w:val="0"/>
          <w:position w:val="-6"/>
          <w:sz w:val="24"/>
          <w:szCs w:val="24"/>
          <w:u w:val="single"/>
          <w:lang w:val="en-US" w:eastAsia="zh-CN" w:bidi="ar"/>
        </w:rPr>
        <w:t xml:space="preserve">     </w:t>
      </w:r>
      <w:r>
        <w:rPr>
          <w:rFonts w:hint="eastAsia" w:ascii="宋体" w:hAnsi="宋体" w:eastAsia="宋体" w:cs="宋体"/>
          <w:kern w:val="0"/>
          <w:position w:val="-6"/>
          <w:sz w:val="24"/>
          <w:szCs w:val="24"/>
          <w:lang w:val="en-US" w:eastAsia="zh-CN" w:bidi="ar"/>
        </w:rPr>
        <w:t>月</w:t>
      </w:r>
      <w:r>
        <w:rPr>
          <w:rFonts w:hint="eastAsia" w:ascii="宋体" w:hAnsi="宋体" w:eastAsia="宋体" w:cs="宋体"/>
          <w:kern w:val="0"/>
          <w:position w:val="-6"/>
          <w:sz w:val="24"/>
          <w:szCs w:val="24"/>
          <w:u w:val="single"/>
          <w:lang w:val="en-US" w:eastAsia="zh-CN" w:bidi="ar"/>
        </w:rPr>
        <w:t xml:space="preserve">      </w:t>
      </w:r>
      <w:r>
        <w:rPr>
          <w:rFonts w:hint="eastAsia" w:ascii="宋体" w:hAnsi="宋体" w:eastAsia="宋体" w:cs="宋体"/>
          <w:kern w:val="0"/>
          <w:position w:val="-6"/>
          <w:sz w:val="24"/>
          <w:szCs w:val="24"/>
          <w:lang w:val="en-US" w:eastAsia="zh-CN" w:bidi="ar"/>
        </w:rPr>
        <w:t>日</w:t>
      </w:r>
    </w:p>
    <w:p w14:paraId="7314E90D">
      <w:pPr>
        <w:ind w:firstLine="360"/>
        <w:rPr>
          <w:rFonts w:hint="eastAsia" w:ascii="宋体" w:hAnsi="宋体" w:eastAsia="宋体" w:cs="宋体"/>
          <w:sz w:val="18"/>
          <w:szCs w:val="18"/>
        </w:rPr>
        <w:sectPr>
          <w:footerReference r:id="rId6" w:type="first"/>
          <w:footerReference r:id="rId5" w:type="default"/>
          <w:pgSz w:w="11906" w:h="16838" w:orient="landscape"/>
          <w:pgMar w:top="1559" w:right="1247" w:bottom="1247" w:left="1620" w:header="851" w:footer="992" w:gutter="0"/>
          <w:cols w:space="720" w:num="1"/>
          <w:titlePg/>
          <w:docGrid w:type="lines" w:linePitch="312" w:charSpace="0"/>
        </w:sectPr>
      </w:pPr>
    </w:p>
    <w:p w14:paraId="74FD4CFE">
      <w:pPr>
        <w:widowControl/>
        <w:autoSpaceDE w:val="0"/>
        <w:autoSpaceDN w:val="0"/>
        <w:adjustRightInd w:val="0"/>
        <w:snapToGrid w:val="0"/>
        <w:ind w:firstLine="480" w:firstLineChars="0"/>
        <w:jc w:val="center"/>
        <w:rPr>
          <w:rFonts w:hint="eastAsia" w:ascii="宋体" w:hAnsi="宋体" w:eastAsia="宋体" w:cs="宋体"/>
          <w:b/>
          <w:bCs/>
          <w:sz w:val="28"/>
          <w:szCs w:val="28"/>
        </w:rPr>
      </w:pPr>
      <w:r>
        <w:rPr>
          <w:rFonts w:hint="eastAsia" w:ascii="宋体" w:hAnsi="宋体" w:eastAsia="宋体" w:cs="宋体"/>
          <w:b/>
          <w:bCs/>
          <w:sz w:val="28"/>
          <w:szCs w:val="28"/>
        </w:rPr>
        <w:t>近三年无事故</w:t>
      </w:r>
      <w:r>
        <w:rPr>
          <w:rFonts w:hint="eastAsia" w:ascii="宋体" w:hAnsi="宋体" w:cs="宋体"/>
          <w:b/>
          <w:bCs/>
          <w:sz w:val="28"/>
          <w:szCs w:val="28"/>
          <w:lang w:val="en-US" w:eastAsia="zh-CN"/>
        </w:rPr>
        <w:t>及无农民工工资拖欠行为</w:t>
      </w:r>
      <w:r>
        <w:rPr>
          <w:rFonts w:hint="eastAsia" w:ascii="宋体" w:hAnsi="宋体" w:eastAsia="宋体" w:cs="宋体"/>
          <w:b/>
          <w:bCs/>
          <w:sz w:val="28"/>
          <w:szCs w:val="28"/>
        </w:rPr>
        <w:t>承诺书</w:t>
      </w:r>
    </w:p>
    <w:p w14:paraId="635A3C30">
      <w:pPr>
        <w:ind w:firstLine="0" w:firstLineChars="0"/>
        <w:rPr>
          <w:rFonts w:hint="eastAsia" w:ascii="宋体" w:hAnsi="宋体" w:eastAsia="宋体" w:cs="宋体"/>
          <w:position w:val="-6"/>
        </w:rPr>
      </w:pPr>
      <w:r>
        <w:rPr>
          <w:rFonts w:hint="eastAsia" w:ascii="宋体" w:hAnsi="宋体" w:eastAsia="宋体" w:cs="宋体"/>
          <w:position w:val="-6"/>
        </w:rPr>
        <w:t>致：</w:t>
      </w:r>
      <w:r>
        <w:rPr>
          <w:rFonts w:hint="eastAsia" w:ascii="宋体" w:hAnsi="宋体" w:eastAsia="宋体" w:cs="宋体"/>
          <w:position w:val="-6"/>
          <w:u w:val="single"/>
        </w:rPr>
        <w:t xml:space="preserve">        （采购人名称）          </w:t>
      </w:r>
      <w:r>
        <w:rPr>
          <w:rFonts w:hint="eastAsia" w:ascii="宋体" w:hAnsi="宋体" w:eastAsia="宋体" w:cs="宋体"/>
          <w:position w:val="-6"/>
        </w:rPr>
        <w:t>：</w:t>
      </w:r>
    </w:p>
    <w:p w14:paraId="0DDD47B6">
      <w:pPr>
        <w:ind w:firstLine="480"/>
        <w:rPr>
          <w:rFonts w:hint="eastAsia" w:ascii="宋体" w:hAnsi="宋体" w:eastAsia="宋体" w:cs="宋体"/>
          <w:position w:val="-6"/>
        </w:rPr>
      </w:pPr>
    </w:p>
    <w:p w14:paraId="1233B04E">
      <w:pPr>
        <w:ind w:firstLine="480"/>
        <w:rPr>
          <w:rFonts w:hint="eastAsia" w:ascii="宋体" w:hAnsi="宋体" w:eastAsia="宋体" w:cs="宋体"/>
          <w:position w:val="-6"/>
        </w:rPr>
      </w:pPr>
      <w:r>
        <w:rPr>
          <w:rFonts w:hint="eastAsia" w:ascii="宋体" w:hAnsi="宋体" w:eastAsia="宋体" w:cs="宋体"/>
          <w:position w:val="-6"/>
        </w:rPr>
        <w:t>我方在此声明，我方</w:t>
      </w:r>
      <w:r>
        <w:rPr>
          <w:rFonts w:hint="eastAsia" w:ascii="宋体" w:hAnsi="宋体" w:cs="宋体"/>
          <w:position w:val="-6"/>
          <w:lang w:eastAsia="zh-CN"/>
        </w:rPr>
        <w:t>在</w:t>
      </w:r>
      <w:r>
        <w:rPr>
          <w:rFonts w:hint="eastAsia" w:ascii="宋体" w:hAnsi="宋体" w:cs="宋体"/>
          <w:position w:val="-6"/>
          <w:lang w:val="en-US" w:eastAsia="zh-CN"/>
        </w:rPr>
        <w:t>近三年内无事故及无农民工工资拖欠行为</w:t>
      </w:r>
      <w:r>
        <w:rPr>
          <w:rFonts w:hint="eastAsia" w:ascii="宋体" w:hAnsi="宋体" w:eastAsia="宋体" w:cs="宋体"/>
          <w:position w:val="-6"/>
        </w:rPr>
        <w:t>。</w:t>
      </w:r>
    </w:p>
    <w:p w14:paraId="05EE037D">
      <w:pPr>
        <w:ind w:firstLine="480"/>
        <w:rPr>
          <w:rFonts w:hint="eastAsia" w:ascii="宋体" w:hAnsi="宋体" w:eastAsia="宋体" w:cs="宋体"/>
          <w:position w:val="-6"/>
        </w:rPr>
      </w:pPr>
      <w:r>
        <w:rPr>
          <w:rFonts w:hint="eastAsia" w:ascii="宋体" w:hAnsi="宋体" w:eastAsia="宋体" w:cs="宋体"/>
          <w:position w:val="-6"/>
        </w:rPr>
        <w:t>我方保证上述信息的真实和准确，并愿意承担因我方就此弄虚作假所引起的一切法律后果。</w:t>
      </w:r>
    </w:p>
    <w:p w14:paraId="351BA4BE">
      <w:pPr>
        <w:ind w:firstLine="480"/>
        <w:rPr>
          <w:rFonts w:hint="eastAsia" w:ascii="宋体" w:hAnsi="宋体" w:eastAsia="宋体" w:cs="宋体"/>
          <w:position w:val="-6"/>
        </w:rPr>
      </w:pPr>
    </w:p>
    <w:p w14:paraId="0C77F732">
      <w:pPr>
        <w:ind w:firstLine="480"/>
        <w:rPr>
          <w:rFonts w:hint="eastAsia" w:ascii="宋体" w:hAnsi="宋体" w:eastAsia="宋体" w:cs="宋体"/>
          <w:position w:val="-6"/>
        </w:rPr>
      </w:pPr>
    </w:p>
    <w:p w14:paraId="47CCB380">
      <w:pPr>
        <w:ind w:firstLine="480"/>
        <w:rPr>
          <w:rFonts w:hint="eastAsia" w:ascii="宋体" w:hAnsi="宋体" w:eastAsia="宋体" w:cs="宋体"/>
          <w:position w:val="-6"/>
        </w:rPr>
      </w:pPr>
      <w:r>
        <w:rPr>
          <w:rFonts w:hint="eastAsia" w:ascii="宋体" w:hAnsi="宋体" w:eastAsia="宋体" w:cs="宋体"/>
          <w:position w:val="-6"/>
        </w:rPr>
        <w:t>特此承诺！</w:t>
      </w:r>
    </w:p>
    <w:p w14:paraId="56030A56">
      <w:pPr>
        <w:ind w:firstLine="480"/>
        <w:rPr>
          <w:rFonts w:hint="eastAsia" w:ascii="宋体" w:hAnsi="宋体" w:eastAsia="宋体" w:cs="宋体"/>
          <w:position w:val="-6"/>
        </w:rPr>
      </w:pPr>
    </w:p>
    <w:p w14:paraId="3E7FEFBD">
      <w:pPr>
        <w:ind w:firstLine="480"/>
        <w:rPr>
          <w:rFonts w:hint="eastAsia" w:ascii="宋体" w:hAnsi="宋体" w:eastAsia="宋体" w:cs="宋体"/>
          <w:position w:val="-6"/>
        </w:rPr>
      </w:pPr>
    </w:p>
    <w:p w14:paraId="6C50620D">
      <w:pPr>
        <w:ind w:firstLine="480"/>
        <w:rPr>
          <w:rFonts w:hint="eastAsia" w:ascii="宋体" w:hAnsi="宋体" w:eastAsia="宋体" w:cs="宋体"/>
          <w:position w:val="-6"/>
        </w:rPr>
      </w:pPr>
    </w:p>
    <w:p w14:paraId="64480E5D">
      <w:pPr>
        <w:ind w:firstLine="480"/>
        <w:rPr>
          <w:rFonts w:hint="eastAsia" w:ascii="宋体" w:hAnsi="宋体" w:eastAsia="宋体" w:cs="宋体"/>
          <w:position w:val="-6"/>
        </w:rPr>
      </w:pPr>
    </w:p>
    <w:p w14:paraId="25ED3D43">
      <w:pPr>
        <w:ind w:firstLine="480"/>
        <w:rPr>
          <w:rFonts w:hint="eastAsia" w:ascii="宋体" w:hAnsi="宋体" w:eastAsia="宋体" w:cs="宋体"/>
          <w:position w:val="-6"/>
        </w:rPr>
      </w:pPr>
    </w:p>
    <w:p w14:paraId="772287C4">
      <w:pPr>
        <w:ind w:firstLine="480"/>
        <w:rPr>
          <w:rFonts w:hint="eastAsia" w:ascii="宋体" w:hAnsi="宋体" w:eastAsia="宋体" w:cs="宋体"/>
          <w:position w:val="-6"/>
        </w:rPr>
      </w:pPr>
    </w:p>
    <w:p w14:paraId="63E4B59A">
      <w:pPr>
        <w:ind w:left="420" w:firstLine="0" w:firstLineChars="0"/>
        <w:jc w:val="right"/>
        <w:rPr>
          <w:rFonts w:hint="eastAsia" w:ascii="宋体" w:hAnsi="宋体" w:eastAsia="宋体" w:cs="宋体"/>
          <w:position w:val="-6"/>
        </w:rPr>
      </w:pPr>
      <w:r>
        <w:rPr>
          <w:rFonts w:hint="eastAsia" w:ascii="宋体" w:hAnsi="宋体" w:eastAsia="宋体" w:cs="宋体"/>
          <w:position w:val="-6"/>
        </w:rPr>
        <w:t>供应商：</w:t>
      </w:r>
      <w:r>
        <w:rPr>
          <w:rFonts w:hint="eastAsia" w:ascii="宋体" w:hAnsi="宋体" w:eastAsia="宋体" w:cs="宋体"/>
          <w:position w:val="-6"/>
          <w:u w:val="single"/>
        </w:rPr>
        <w:t xml:space="preserve">                            </w:t>
      </w:r>
      <w:r>
        <w:rPr>
          <w:rFonts w:hint="eastAsia" w:ascii="宋体" w:hAnsi="宋体" w:eastAsia="宋体" w:cs="宋体"/>
          <w:position w:val="-6"/>
        </w:rPr>
        <w:t>（单位公章）</w:t>
      </w:r>
    </w:p>
    <w:p w14:paraId="116B2DFE">
      <w:pPr>
        <w:ind w:left="420" w:firstLine="0" w:firstLineChars="0"/>
        <w:jc w:val="right"/>
        <w:rPr>
          <w:rFonts w:hint="eastAsia" w:ascii="宋体" w:hAnsi="宋体" w:eastAsia="宋体" w:cs="宋体"/>
          <w:position w:val="-6"/>
        </w:rPr>
      </w:pPr>
      <w:r>
        <w:rPr>
          <w:rFonts w:hint="eastAsia" w:ascii="宋体" w:hAnsi="宋体" w:eastAsia="宋体" w:cs="宋体"/>
          <w:position w:val="-6"/>
        </w:rPr>
        <w:t>法定代表人（单位负责人）或其委托代理人：</w:t>
      </w:r>
      <w:r>
        <w:rPr>
          <w:rFonts w:hint="eastAsia" w:ascii="宋体" w:hAnsi="宋体" w:eastAsia="宋体" w:cs="宋体"/>
          <w:position w:val="-6"/>
          <w:u w:val="single"/>
        </w:rPr>
        <w:t xml:space="preserve">                  </w:t>
      </w:r>
      <w:r>
        <w:rPr>
          <w:rFonts w:hint="eastAsia" w:ascii="宋体" w:hAnsi="宋体" w:eastAsia="宋体" w:cs="宋体"/>
          <w:position w:val="-6"/>
        </w:rPr>
        <w:t>（签字或印章）</w:t>
      </w:r>
    </w:p>
    <w:p w14:paraId="6EA90724">
      <w:pPr>
        <w:spacing w:line="360" w:lineRule="auto"/>
        <w:jc w:val="right"/>
        <w:rPr>
          <w:rFonts w:hint="eastAsia" w:ascii="宋体" w:hAnsi="宋体" w:eastAsia="宋体" w:cs="宋体"/>
          <w:position w:val="-6"/>
          <w:sz w:val="24"/>
          <w:szCs w:val="24"/>
          <w:lang w:val="en-US" w:eastAsia="zh-CN" w:bidi="ar-SA"/>
        </w:rPr>
      </w:pPr>
      <w:r>
        <w:rPr>
          <w:rFonts w:hint="eastAsia" w:ascii="宋体" w:hAnsi="宋体" w:eastAsia="宋体" w:cs="宋体"/>
          <w:position w:val="-6"/>
          <w:sz w:val="24"/>
          <w:szCs w:val="24"/>
          <w:u w:val="single"/>
          <w:lang w:val="en-US" w:eastAsia="zh-CN" w:bidi="ar-SA"/>
        </w:rPr>
        <w:t xml:space="preserve">        </w:t>
      </w:r>
      <w:r>
        <w:rPr>
          <w:rFonts w:hint="eastAsia" w:ascii="宋体" w:hAnsi="宋体" w:eastAsia="宋体" w:cs="宋体"/>
          <w:position w:val="-6"/>
          <w:sz w:val="24"/>
          <w:szCs w:val="24"/>
          <w:lang w:val="en-US" w:eastAsia="zh-CN" w:bidi="ar-SA"/>
        </w:rPr>
        <w:t>年</w:t>
      </w:r>
      <w:r>
        <w:rPr>
          <w:rFonts w:hint="eastAsia" w:ascii="宋体" w:hAnsi="宋体" w:eastAsia="宋体" w:cs="宋体"/>
          <w:position w:val="-6"/>
          <w:sz w:val="24"/>
          <w:szCs w:val="24"/>
          <w:u w:val="single"/>
          <w:lang w:val="en-US" w:eastAsia="zh-CN" w:bidi="ar-SA"/>
        </w:rPr>
        <w:t xml:space="preserve">     </w:t>
      </w:r>
      <w:r>
        <w:rPr>
          <w:rFonts w:hint="eastAsia" w:ascii="宋体" w:hAnsi="宋体" w:eastAsia="宋体" w:cs="宋体"/>
          <w:position w:val="-6"/>
          <w:sz w:val="24"/>
          <w:szCs w:val="24"/>
          <w:lang w:val="en-US" w:eastAsia="zh-CN" w:bidi="ar-SA"/>
        </w:rPr>
        <w:t>月</w:t>
      </w:r>
      <w:r>
        <w:rPr>
          <w:rFonts w:hint="eastAsia" w:ascii="宋体" w:hAnsi="宋体" w:eastAsia="宋体" w:cs="宋体"/>
          <w:position w:val="-6"/>
          <w:sz w:val="24"/>
          <w:szCs w:val="24"/>
          <w:u w:val="single"/>
          <w:lang w:val="en-US" w:eastAsia="zh-CN" w:bidi="ar-SA"/>
        </w:rPr>
        <w:t xml:space="preserve">      </w:t>
      </w:r>
      <w:r>
        <w:rPr>
          <w:rFonts w:hint="eastAsia" w:ascii="宋体" w:hAnsi="宋体" w:eastAsia="宋体" w:cs="宋体"/>
          <w:position w:val="-6"/>
          <w:sz w:val="24"/>
          <w:szCs w:val="24"/>
          <w:lang w:val="en-US" w:eastAsia="zh-CN" w:bidi="ar-SA"/>
        </w:rPr>
        <w:t>日</w:t>
      </w:r>
    </w:p>
    <w:p w14:paraId="42EB742C">
      <w:pPr>
        <w:spacing w:line="440" w:lineRule="exact"/>
        <w:ind w:firstLine="0" w:firstLineChars="0"/>
        <w:rPr>
          <w:rFonts w:hint="eastAsia" w:ascii="宋体" w:hAnsi="宋体" w:eastAsia="宋体" w:cs="宋体"/>
          <w:sz w:val="21"/>
          <w:szCs w:val="21"/>
        </w:rPr>
        <w:sectPr>
          <w:pgSz w:w="11907" w:h="16840"/>
          <w:pgMar w:top="1400" w:right="1418" w:bottom="1247" w:left="1797" w:header="851" w:footer="992" w:gutter="0"/>
          <w:cols w:space="720" w:num="1"/>
          <w:docGrid w:linePitch="312" w:charSpace="0"/>
        </w:sectPr>
      </w:pPr>
    </w:p>
    <w:p w14:paraId="694015AB">
      <w:pPr>
        <w:snapToGrid w:val="0"/>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附件</w:t>
      </w:r>
      <w:r>
        <w:rPr>
          <w:rFonts w:hint="eastAsia" w:ascii="宋体" w:hAnsi="宋体" w:cs="宋体"/>
          <w:b/>
          <w:color w:val="auto"/>
          <w:highlight w:val="none"/>
          <w:lang w:val="en-US" w:eastAsia="zh-CN"/>
        </w:rPr>
        <w:t>5</w:t>
      </w:r>
      <w:r>
        <w:rPr>
          <w:rFonts w:hint="eastAsia" w:ascii="宋体" w:hAnsi="宋体" w:eastAsia="宋体" w:cs="宋体"/>
          <w:b/>
          <w:color w:val="auto"/>
          <w:highlight w:val="none"/>
        </w:rPr>
        <w:t>：</w:t>
      </w:r>
    </w:p>
    <w:p w14:paraId="4659053B">
      <w:pPr>
        <w:ind w:right="-1176" w:rightChars="-490" w:firstLine="643"/>
        <w:jc w:val="left"/>
        <w:outlineLvl w:val="2"/>
        <w:rPr>
          <w:rFonts w:hint="eastAsia" w:ascii="宋体" w:hAnsi="宋体" w:eastAsia="宋体" w:cs="宋体"/>
          <w:b/>
          <w:color w:val="auto"/>
          <w:kern w:val="0"/>
          <w:sz w:val="32"/>
          <w:highlight w:val="none"/>
        </w:rPr>
      </w:pPr>
      <w:bookmarkStart w:id="0" w:name="_Toc11100"/>
      <w:r>
        <w:rPr>
          <w:rFonts w:hint="eastAsia" w:ascii="宋体" w:hAnsi="宋体" w:eastAsia="宋体" w:cs="宋体"/>
          <w:b/>
          <w:color w:val="auto"/>
          <w:kern w:val="0"/>
          <w:sz w:val="32"/>
          <w:highlight w:val="none"/>
        </w:rPr>
        <w:t>1：国家企业信用信息公示系统查询方式</w:t>
      </w:r>
      <w:bookmarkEnd w:id="0"/>
    </w:p>
    <w:p w14:paraId="0379AE48">
      <w:pPr>
        <w:spacing w:line="520" w:lineRule="exact"/>
        <w:ind w:firstLine="480"/>
        <w:rPr>
          <w:rFonts w:hint="eastAsia" w:ascii="宋体" w:hAnsi="宋体" w:eastAsia="宋体" w:cs="宋体"/>
          <w:bCs/>
          <w:color w:val="auto"/>
          <w:highlight w:val="none"/>
        </w:rPr>
      </w:pPr>
      <w:r>
        <w:rPr>
          <w:rFonts w:hint="eastAsia" w:ascii="宋体" w:hAnsi="宋体" w:eastAsia="宋体" w:cs="宋体"/>
          <w:bCs/>
          <w:color w:val="auto"/>
          <w:highlight w:val="none"/>
        </w:rPr>
        <w:t>1、登录“国家企业信用信息公示系统”网站地址：</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"http://www.gsxt.gov.cn/index.html" </w:instrText>
      </w:r>
      <w:r>
        <w:rPr>
          <w:rFonts w:hint="eastAsia" w:ascii="宋体" w:hAnsi="宋体" w:eastAsia="宋体" w:cs="宋体"/>
          <w:color w:val="auto"/>
          <w:highlight w:val="none"/>
        </w:rPr>
        <w:fldChar w:fldCharType="separate"/>
      </w:r>
      <w:r>
        <w:rPr>
          <w:rFonts w:hint="eastAsia" w:ascii="宋体" w:hAnsi="宋体" w:eastAsia="宋体" w:cs="宋体"/>
          <w:bCs/>
          <w:color w:val="auto"/>
          <w:highlight w:val="none"/>
          <w:u w:val="single"/>
        </w:rPr>
        <w:t>http://www.gsxt.gov.cn/index.html</w:t>
      </w:r>
      <w:r>
        <w:rPr>
          <w:rFonts w:hint="eastAsia" w:ascii="宋体" w:hAnsi="宋体" w:eastAsia="宋体" w:cs="宋体"/>
          <w:bCs/>
          <w:color w:val="auto"/>
          <w:highlight w:val="none"/>
          <w:u w:val="single"/>
        </w:rPr>
        <w:fldChar w:fldCharType="end"/>
      </w:r>
      <w:r>
        <w:rPr>
          <w:rFonts w:hint="eastAsia" w:ascii="宋体" w:hAnsi="宋体" w:eastAsia="宋体" w:cs="宋体"/>
          <w:bCs/>
          <w:color w:val="auto"/>
          <w:highlight w:val="none"/>
        </w:rPr>
        <w:t>，在查询窗口输入企业名称，点击查询。</w:t>
      </w:r>
    </w:p>
    <w:p w14:paraId="6827FDB5">
      <w:pPr>
        <w:ind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5408" behindDoc="0" locked="0" layoutInCell="1" allowOverlap="1">
            <wp:simplePos x="0" y="0"/>
            <wp:positionH relativeFrom="column">
              <wp:posOffset>405130</wp:posOffset>
            </wp:positionH>
            <wp:positionV relativeFrom="paragraph">
              <wp:posOffset>194945</wp:posOffset>
            </wp:positionV>
            <wp:extent cx="8252460" cy="3962400"/>
            <wp:effectExtent l="0" t="0" r="762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a:stretch>
                      <a:fillRect/>
                    </a:stretch>
                  </pic:blipFill>
                  <pic:spPr>
                    <a:xfrm>
                      <a:off x="0" y="0"/>
                      <a:ext cx="8252460" cy="3962400"/>
                    </a:xfrm>
                    <a:prstGeom prst="rect">
                      <a:avLst/>
                    </a:prstGeom>
                    <a:noFill/>
                    <a:ln>
                      <a:noFill/>
                    </a:ln>
                  </pic:spPr>
                </pic:pic>
              </a:graphicData>
            </a:graphic>
          </wp:anchor>
        </w:drawing>
      </w:r>
    </w:p>
    <w:p w14:paraId="408E2717">
      <w:pPr>
        <w:spacing w:line="520" w:lineRule="exact"/>
        <w:ind w:firstLine="480"/>
        <w:rPr>
          <w:rFonts w:hint="eastAsia" w:ascii="宋体" w:hAnsi="宋体" w:eastAsia="宋体" w:cs="宋体"/>
          <w:bCs/>
          <w:color w:val="auto"/>
          <w:highlight w:val="none"/>
        </w:rPr>
      </w:pPr>
      <w:r>
        <w:rPr>
          <w:rFonts w:hint="eastAsia" w:ascii="宋体" w:hAnsi="宋体" w:eastAsia="宋体" w:cs="宋体"/>
          <w:color w:val="auto"/>
          <w:kern w:val="0"/>
          <w:szCs w:val="21"/>
          <w:highlight w:val="none"/>
        </w:rPr>
        <w:br w:type="page"/>
      </w:r>
      <w:r>
        <w:rPr>
          <w:rFonts w:hint="eastAsia" w:ascii="宋体" w:hAnsi="宋体" w:eastAsia="宋体" w:cs="宋体"/>
          <w:bCs/>
          <w:color w:val="auto"/>
          <w:highlight w:val="none"/>
        </w:rPr>
        <w:t>2、点击进入企业界面。</w:t>
      </w:r>
    </w:p>
    <w:p w14:paraId="7E63A629">
      <w:pPr>
        <w:ind w:right="-1176" w:rightChars="-490"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6432" behindDoc="0" locked="0" layoutInCell="1" allowOverlap="1">
            <wp:simplePos x="0" y="0"/>
            <wp:positionH relativeFrom="column">
              <wp:posOffset>24130</wp:posOffset>
            </wp:positionH>
            <wp:positionV relativeFrom="paragraph">
              <wp:posOffset>31750</wp:posOffset>
            </wp:positionV>
            <wp:extent cx="7483475" cy="3616960"/>
            <wp:effectExtent l="0" t="0" r="14605" b="10160"/>
            <wp:wrapNone/>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2"/>
                    <a:stretch>
                      <a:fillRect/>
                    </a:stretch>
                  </pic:blipFill>
                  <pic:spPr>
                    <a:xfrm>
                      <a:off x="0" y="0"/>
                      <a:ext cx="7483475" cy="3616960"/>
                    </a:xfrm>
                    <a:prstGeom prst="rect">
                      <a:avLst/>
                    </a:prstGeom>
                    <a:noFill/>
                    <a:ln>
                      <a:noFill/>
                    </a:ln>
                  </pic:spPr>
                </pic:pic>
              </a:graphicData>
            </a:graphic>
          </wp:anchor>
        </w:drawing>
      </w:r>
    </w:p>
    <w:p w14:paraId="2119492D">
      <w:pPr>
        <w:ind w:right="-1176" w:rightChars="-490" w:firstLine="643"/>
        <w:jc w:val="left"/>
        <w:outlineLvl w:val="9"/>
        <w:rPr>
          <w:rFonts w:hint="eastAsia" w:ascii="宋体" w:hAnsi="宋体" w:eastAsia="宋体" w:cs="宋体"/>
          <w:b/>
          <w:color w:val="auto"/>
          <w:kern w:val="0"/>
          <w:sz w:val="32"/>
          <w:highlight w:val="none"/>
        </w:rPr>
      </w:pPr>
      <w:bookmarkStart w:id="1" w:name="_Toc5503"/>
      <w:bookmarkStart w:id="2" w:name="_Toc17064"/>
    </w:p>
    <w:p w14:paraId="481A78B5">
      <w:pPr>
        <w:ind w:firstLine="643"/>
        <w:rPr>
          <w:rFonts w:hint="eastAsia" w:ascii="宋体" w:hAnsi="宋体" w:eastAsia="宋体" w:cs="宋体"/>
          <w:b/>
          <w:color w:val="auto"/>
          <w:kern w:val="0"/>
          <w:sz w:val="32"/>
          <w:highlight w:val="none"/>
        </w:rPr>
      </w:pPr>
    </w:p>
    <w:p w14:paraId="135ECE85">
      <w:pPr>
        <w:ind w:firstLine="643"/>
        <w:rPr>
          <w:rFonts w:hint="eastAsia" w:ascii="宋体" w:hAnsi="宋体" w:eastAsia="宋体" w:cs="宋体"/>
          <w:b/>
          <w:color w:val="auto"/>
          <w:kern w:val="0"/>
          <w:sz w:val="32"/>
          <w:highlight w:val="none"/>
        </w:rPr>
      </w:pPr>
    </w:p>
    <w:p w14:paraId="08A7FCDE">
      <w:pPr>
        <w:ind w:firstLine="643"/>
        <w:rPr>
          <w:rFonts w:hint="eastAsia" w:ascii="宋体" w:hAnsi="宋体" w:eastAsia="宋体" w:cs="宋体"/>
          <w:b/>
          <w:color w:val="auto"/>
          <w:kern w:val="0"/>
          <w:sz w:val="32"/>
          <w:highlight w:val="none"/>
        </w:rPr>
      </w:pPr>
    </w:p>
    <w:p w14:paraId="3BC3FB72">
      <w:pPr>
        <w:ind w:firstLine="643"/>
        <w:rPr>
          <w:rFonts w:hint="eastAsia" w:ascii="宋体" w:hAnsi="宋体" w:eastAsia="宋体" w:cs="宋体"/>
          <w:b/>
          <w:color w:val="auto"/>
          <w:kern w:val="0"/>
          <w:sz w:val="32"/>
          <w:highlight w:val="none"/>
        </w:rPr>
      </w:pPr>
    </w:p>
    <w:p w14:paraId="3AABA5B6">
      <w:pPr>
        <w:ind w:firstLine="643"/>
        <w:rPr>
          <w:rFonts w:hint="eastAsia" w:ascii="宋体" w:hAnsi="宋体" w:eastAsia="宋体" w:cs="宋体"/>
          <w:b/>
          <w:color w:val="auto"/>
          <w:kern w:val="0"/>
          <w:sz w:val="32"/>
          <w:highlight w:val="none"/>
        </w:rPr>
      </w:pPr>
    </w:p>
    <w:p w14:paraId="785CEBA6">
      <w:pPr>
        <w:ind w:firstLine="643"/>
        <w:rPr>
          <w:rFonts w:hint="eastAsia" w:ascii="宋体" w:hAnsi="宋体" w:eastAsia="宋体" w:cs="宋体"/>
          <w:b/>
          <w:color w:val="auto"/>
          <w:kern w:val="0"/>
          <w:sz w:val="32"/>
          <w:highlight w:val="none"/>
        </w:rPr>
      </w:pPr>
    </w:p>
    <w:p w14:paraId="4EEE618C">
      <w:pPr>
        <w:ind w:firstLine="643"/>
        <w:rPr>
          <w:rFonts w:hint="eastAsia" w:ascii="宋体" w:hAnsi="宋体" w:eastAsia="宋体" w:cs="宋体"/>
          <w:b/>
          <w:color w:val="auto"/>
          <w:kern w:val="0"/>
          <w:sz w:val="32"/>
          <w:highlight w:val="none"/>
        </w:rPr>
      </w:pPr>
    </w:p>
    <w:p w14:paraId="39CCBB48">
      <w:pPr>
        <w:ind w:firstLine="643"/>
        <w:rPr>
          <w:rFonts w:hint="eastAsia" w:ascii="宋体" w:hAnsi="宋体" w:eastAsia="宋体" w:cs="宋体"/>
          <w:b/>
          <w:color w:val="auto"/>
          <w:kern w:val="0"/>
          <w:sz w:val="32"/>
          <w:highlight w:val="none"/>
        </w:rPr>
      </w:pPr>
    </w:p>
    <w:p w14:paraId="1A9EAA7E">
      <w:pPr>
        <w:ind w:firstLine="643"/>
        <w:rPr>
          <w:rFonts w:hint="eastAsia" w:ascii="宋体" w:hAnsi="宋体" w:eastAsia="宋体" w:cs="宋体"/>
          <w:b/>
          <w:color w:val="auto"/>
          <w:kern w:val="0"/>
          <w:sz w:val="32"/>
          <w:highlight w:val="none"/>
        </w:rPr>
      </w:pPr>
    </w:p>
    <w:p w14:paraId="671C9567">
      <w:pPr>
        <w:ind w:firstLine="643"/>
        <w:rPr>
          <w:rFonts w:hint="eastAsia" w:ascii="宋体" w:hAnsi="宋体" w:eastAsia="宋体" w:cs="宋体"/>
          <w:b/>
          <w:color w:val="auto"/>
          <w:kern w:val="0"/>
          <w:sz w:val="32"/>
          <w:highlight w:val="none"/>
        </w:rPr>
      </w:pPr>
    </w:p>
    <w:p w14:paraId="745CB5B5">
      <w:pPr>
        <w:ind w:firstLine="643"/>
        <w:rPr>
          <w:rFonts w:hint="eastAsia" w:ascii="宋体" w:hAnsi="宋体" w:eastAsia="宋体" w:cs="宋体"/>
          <w:b/>
          <w:color w:val="auto"/>
          <w:kern w:val="0"/>
          <w:sz w:val="32"/>
          <w:highlight w:val="none"/>
        </w:rPr>
      </w:pPr>
    </w:p>
    <w:p w14:paraId="577BFDF9">
      <w:pPr>
        <w:ind w:firstLine="643"/>
        <w:rPr>
          <w:rFonts w:hint="eastAsia" w:ascii="宋体" w:hAnsi="宋体" w:eastAsia="宋体" w:cs="宋体"/>
          <w:b/>
          <w:color w:val="auto"/>
          <w:kern w:val="0"/>
          <w:sz w:val="32"/>
          <w:highlight w:val="none"/>
        </w:rPr>
      </w:pPr>
    </w:p>
    <w:bookmarkEnd w:id="1"/>
    <w:bookmarkEnd w:id="2"/>
    <w:p w14:paraId="103EB3A8">
      <w:pPr>
        <w:numPr>
          <w:ilvl w:val="0"/>
          <w:numId w:val="1"/>
        </w:numPr>
        <w:ind w:firstLine="480"/>
        <w:jc w:val="left"/>
        <w:rPr>
          <w:rFonts w:hint="eastAsia" w:ascii="宋体" w:hAnsi="宋体" w:eastAsia="宋体" w:cs="宋体"/>
          <w:bCs/>
          <w:color w:val="auto"/>
          <w:highlight w:val="none"/>
        </w:rPr>
      </w:pPr>
      <w:r>
        <w:rPr>
          <w:rFonts w:hint="eastAsia" w:ascii="宋体" w:hAnsi="宋体" w:eastAsia="宋体" w:cs="宋体"/>
          <w:b/>
          <w:kern w:val="0"/>
          <w:highlight w:val="none"/>
        </w:rPr>
        <w:drawing>
          <wp:anchor distT="0" distB="0" distL="114300" distR="114300" simplePos="0" relativeHeight="251667456" behindDoc="0" locked="0" layoutInCell="1" allowOverlap="1">
            <wp:simplePos x="0" y="0"/>
            <wp:positionH relativeFrom="column">
              <wp:posOffset>224790</wp:posOffset>
            </wp:positionH>
            <wp:positionV relativeFrom="paragraph">
              <wp:posOffset>452755</wp:posOffset>
            </wp:positionV>
            <wp:extent cx="8418830" cy="4067810"/>
            <wp:effectExtent l="0" t="0" r="1270" b="8890"/>
            <wp:wrapNone/>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3"/>
                    <a:stretch>
                      <a:fillRect/>
                    </a:stretch>
                  </pic:blipFill>
                  <pic:spPr>
                    <a:xfrm>
                      <a:off x="0" y="0"/>
                      <a:ext cx="8418830" cy="4067810"/>
                    </a:xfrm>
                    <a:prstGeom prst="rect">
                      <a:avLst/>
                    </a:prstGeom>
                    <a:noFill/>
                    <a:ln>
                      <a:noFill/>
                    </a:ln>
                  </pic:spPr>
                </pic:pic>
              </a:graphicData>
            </a:graphic>
          </wp:anchor>
        </w:drawing>
      </w:r>
      <w:r>
        <w:rPr>
          <w:rFonts w:hint="eastAsia" w:ascii="宋体" w:hAnsi="宋体" w:eastAsia="宋体" w:cs="宋体"/>
          <w:bCs/>
          <w:color w:val="auto"/>
          <w:highlight w:val="none"/>
        </w:rPr>
        <w:t>点击“</w:t>
      </w:r>
      <w:r>
        <w:rPr>
          <w:rFonts w:hint="eastAsia" w:ascii="宋体" w:hAnsi="宋体" w:eastAsia="宋体" w:cs="宋体"/>
          <w:bCs/>
          <w:color w:val="auto"/>
          <w:highlight w:val="none"/>
          <w:lang w:val="en-US" w:eastAsia="zh-CN"/>
        </w:rPr>
        <w:t>列入经营异常名录信息</w:t>
      </w:r>
      <w:r>
        <w:rPr>
          <w:rFonts w:hint="eastAsia" w:ascii="宋体" w:hAnsi="宋体" w:eastAsia="宋体" w:cs="宋体"/>
          <w:bCs/>
          <w:color w:val="auto"/>
          <w:highlight w:val="none"/>
        </w:rPr>
        <w:t>”，查询后截图。</w:t>
      </w:r>
    </w:p>
    <w:p w14:paraId="3B293096">
      <w:pPr>
        <w:numPr>
          <w:ilvl w:val="0"/>
          <w:numId w:val="1"/>
        </w:numPr>
        <w:ind w:firstLine="643"/>
        <w:jc w:val="left"/>
        <w:rPr>
          <w:rFonts w:hint="eastAsia" w:ascii="宋体" w:hAnsi="宋体" w:eastAsia="宋体" w:cs="宋体"/>
          <w:b/>
          <w:color w:val="auto"/>
          <w:kern w:val="0"/>
          <w:sz w:val="32"/>
          <w:highlight w:val="none"/>
        </w:rPr>
        <w:sectPr>
          <w:footerReference r:id="rId8" w:type="first"/>
          <w:footerReference r:id="rId7" w:type="default"/>
          <w:pgSz w:w="16838" w:h="11906" w:orient="landscape"/>
          <w:pgMar w:top="1418" w:right="1418" w:bottom="1418" w:left="1418" w:header="680" w:footer="680" w:gutter="0"/>
          <w:pgNumType w:fmt="decimal"/>
          <w:cols w:space="720" w:num="1"/>
          <w:titlePg/>
          <w:docGrid w:linePitch="312" w:charSpace="0"/>
        </w:sectPr>
      </w:pPr>
    </w:p>
    <w:p w14:paraId="1CAE7D6C">
      <w:pPr>
        <w:numPr>
          <w:ilvl w:val="0"/>
          <w:numId w:val="1"/>
        </w:numPr>
        <w:ind w:firstLine="480"/>
        <w:jc w:val="left"/>
        <w:rPr>
          <w:rFonts w:hint="eastAsia" w:ascii="宋体" w:hAnsi="宋体" w:eastAsia="宋体" w:cs="宋体"/>
          <w:bCs/>
          <w:color w:val="auto"/>
          <w:highlight w:val="none"/>
        </w:rPr>
      </w:pPr>
      <w:r>
        <w:rPr>
          <w:rFonts w:hint="eastAsia" w:ascii="宋体" w:hAnsi="宋体" w:eastAsia="宋体" w:cs="宋体"/>
          <w:bCs/>
          <w:color w:val="auto"/>
          <w:highlight w:val="none"/>
        </w:rPr>
        <w:t>点击“列入严重违法失信企业名单（黑名单）信息”，查询后截图。</w:t>
      </w:r>
    </w:p>
    <w:p w14:paraId="7F3DEE35">
      <w:pPr>
        <w:widowControl w:val="0"/>
        <w:numPr>
          <w:ilvl w:val="0"/>
          <w:numId w:val="0"/>
        </w:numPr>
        <w:spacing w:line="360" w:lineRule="auto"/>
        <w:jc w:val="left"/>
        <w:rPr>
          <w:rFonts w:hint="eastAsia" w:ascii="宋体" w:hAnsi="宋体" w:eastAsia="宋体" w:cs="宋体"/>
          <w:b/>
          <w:color w:val="auto"/>
          <w:kern w:val="0"/>
          <w:sz w:val="32"/>
          <w:highlight w:val="none"/>
        </w:rPr>
        <w:sectPr>
          <w:pgSz w:w="16838" w:h="11906" w:orient="landscape"/>
          <w:pgMar w:top="1418" w:right="1418" w:bottom="1418" w:left="1418" w:header="680" w:footer="680" w:gutter="0"/>
          <w:pgNumType w:fmt="decimal"/>
          <w:cols w:space="720" w:num="1"/>
          <w:titlePg/>
          <w:docGrid w:linePitch="312" w:charSpace="0"/>
        </w:sectPr>
      </w:pPr>
      <w:r>
        <w:rPr>
          <w:rFonts w:hint="eastAsia" w:ascii="宋体" w:hAnsi="宋体" w:eastAsia="宋体" w:cs="宋体"/>
          <w:highlight w:val="none"/>
        </w:rPr>
        <w:drawing>
          <wp:anchor distT="0" distB="0" distL="114300" distR="114300" simplePos="0" relativeHeight="251668480" behindDoc="0" locked="0" layoutInCell="1" allowOverlap="1">
            <wp:simplePos x="0" y="0"/>
            <wp:positionH relativeFrom="column">
              <wp:posOffset>610870</wp:posOffset>
            </wp:positionH>
            <wp:positionV relativeFrom="paragraph">
              <wp:posOffset>315595</wp:posOffset>
            </wp:positionV>
            <wp:extent cx="8119110" cy="3811905"/>
            <wp:effectExtent l="0" t="0" r="8890" b="10795"/>
            <wp:wrapNone/>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14"/>
                    <a:stretch>
                      <a:fillRect/>
                    </a:stretch>
                  </pic:blipFill>
                  <pic:spPr>
                    <a:xfrm>
                      <a:off x="0" y="0"/>
                      <a:ext cx="8119110" cy="3811905"/>
                    </a:xfrm>
                    <a:prstGeom prst="rect">
                      <a:avLst/>
                    </a:prstGeom>
                    <a:noFill/>
                    <a:ln>
                      <a:noFill/>
                    </a:ln>
                  </pic:spPr>
                </pic:pic>
              </a:graphicData>
            </a:graphic>
          </wp:anchor>
        </w:drawing>
      </w:r>
    </w:p>
    <w:p w14:paraId="11C392B0">
      <w:pPr>
        <w:ind w:firstLine="643"/>
        <w:jc w:val="left"/>
        <w:rPr>
          <w:rFonts w:hint="eastAsia" w:ascii="宋体" w:hAnsi="宋体" w:eastAsia="宋体" w:cs="宋体"/>
          <w:b/>
          <w:color w:val="auto"/>
          <w:kern w:val="0"/>
          <w:sz w:val="32"/>
          <w:highlight w:val="none"/>
        </w:rPr>
      </w:pPr>
      <w:r>
        <w:rPr>
          <w:rFonts w:hint="eastAsia" w:ascii="宋体" w:hAnsi="宋体" w:eastAsia="宋体" w:cs="宋体"/>
          <w:b/>
          <w:color w:val="auto"/>
          <w:kern w:val="0"/>
          <w:sz w:val="32"/>
          <w:highlight w:val="none"/>
        </w:rPr>
        <w:t>2：信用中国查询方式</w:t>
      </w:r>
    </w:p>
    <w:p w14:paraId="07D97117">
      <w:pPr>
        <w:ind w:firstLine="48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1、国家信息中心主办“信用中国”网站地址：http://www.creditchina.gov.cn打开网页后，点击“信用</w:t>
      </w:r>
      <w:r>
        <w:rPr>
          <w:rFonts w:hint="eastAsia" w:ascii="宋体" w:hAnsi="宋体" w:cs="宋体"/>
          <w:color w:val="auto"/>
          <w:kern w:val="0"/>
          <w:szCs w:val="21"/>
          <w:highlight w:val="none"/>
          <w:lang w:val="en-US" w:eastAsia="zh-CN"/>
        </w:rPr>
        <w:t>公示</w:t>
      </w:r>
      <w:r>
        <w:rPr>
          <w:rFonts w:hint="eastAsia" w:ascii="宋体" w:hAnsi="宋体" w:eastAsia="宋体" w:cs="宋体"/>
          <w:color w:val="auto"/>
          <w:kern w:val="0"/>
          <w:szCs w:val="21"/>
          <w:highlight w:val="none"/>
        </w:rPr>
        <w:t>”。</w:t>
      </w:r>
    </w:p>
    <w:p w14:paraId="57B3D1D1">
      <w:pPr>
        <w:ind w:firstLine="480"/>
        <w:jc w:val="left"/>
        <w:rPr>
          <w:rFonts w:hint="eastAsia" w:ascii="宋体" w:hAnsi="宋体" w:eastAsia="宋体" w:cs="宋体"/>
          <w:bCs/>
          <w:color w:val="auto"/>
          <w:kern w:val="0"/>
          <w:szCs w:val="21"/>
          <w:highlight w:val="none"/>
        </w:rPr>
      </w:pPr>
      <w:r>
        <w:rPr>
          <w:rFonts w:ascii="Calibri" w:hAnsi="Calibri" w:cs="Times New Roman"/>
        </w:rPr>
        <w:drawing>
          <wp:inline distT="0" distB="0" distL="114300" distR="114300">
            <wp:extent cx="8888095" cy="4591050"/>
            <wp:effectExtent l="0" t="0" r="8255" b="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15"/>
                    <a:stretch>
                      <a:fillRect/>
                    </a:stretch>
                  </pic:blipFill>
                  <pic:spPr>
                    <a:xfrm>
                      <a:off x="0" y="0"/>
                      <a:ext cx="8888095" cy="4591050"/>
                    </a:xfrm>
                    <a:prstGeom prst="rect">
                      <a:avLst/>
                    </a:prstGeom>
                    <a:noFill/>
                    <a:ln>
                      <a:noFill/>
                    </a:ln>
                  </pic:spPr>
                </pic:pic>
              </a:graphicData>
            </a:graphic>
          </wp:inline>
        </w:drawing>
      </w:r>
      <w:r>
        <w:rPr>
          <w:rFonts w:hint="eastAsia" w:ascii="宋体" w:hAnsi="宋体" w:eastAsia="宋体" w:cs="宋体"/>
          <w:color w:val="auto"/>
          <w:highlight w:val="none"/>
        </w:rPr>
        <w:br w:type="page"/>
      </w:r>
      <w:r>
        <w:rPr>
          <w:rFonts w:hint="eastAsia" w:ascii="宋体" w:hAnsi="宋体" w:eastAsia="宋体" w:cs="宋体"/>
          <w:color w:val="auto"/>
          <w:highlight w:val="none"/>
        </w:rPr>
        <w:t>2、</w:t>
      </w:r>
      <w:r>
        <w:rPr>
          <w:rFonts w:hint="eastAsia" w:ascii="宋体" w:hAnsi="宋体" w:eastAsia="宋体" w:cs="宋体"/>
          <w:bCs/>
          <w:color w:val="auto"/>
          <w:kern w:val="0"/>
          <w:szCs w:val="21"/>
          <w:highlight w:val="none"/>
        </w:rPr>
        <w:t>在以下页面中点击“失信被执行人”</w:t>
      </w:r>
    </w:p>
    <w:p w14:paraId="3367ECB1">
      <w:pPr>
        <w:ind w:firstLine="480"/>
        <w:rPr>
          <w:rFonts w:hint="eastAsia" w:ascii="宋体" w:hAnsi="宋体" w:eastAsia="宋体" w:cs="宋体"/>
          <w:color w:val="auto"/>
          <w:highlight w:val="none"/>
        </w:rPr>
      </w:pPr>
      <w:r>
        <w:rPr>
          <w:rFonts w:ascii="Calibri" w:hAnsi="Calibri" w:cs="Times New Roman"/>
        </w:rPr>
        <w:drawing>
          <wp:inline distT="0" distB="0" distL="114300" distR="114300">
            <wp:extent cx="8888095" cy="4591050"/>
            <wp:effectExtent l="0" t="0" r="8255" b="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pic:cNvPicPr>
                      <a:picLocks noChangeAspect="1"/>
                    </pic:cNvPicPr>
                  </pic:nvPicPr>
                  <pic:blipFill>
                    <a:blip r:embed="rId15"/>
                    <a:stretch>
                      <a:fillRect/>
                    </a:stretch>
                  </pic:blipFill>
                  <pic:spPr>
                    <a:xfrm>
                      <a:off x="0" y="0"/>
                      <a:ext cx="8888095" cy="4591050"/>
                    </a:xfrm>
                    <a:prstGeom prst="rect">
                      <a:avLst/>
                    </a:prstGeom>
                    <a:noFill/>
                    <a:ln>
                      <a:noFill/>
                    </a:ln>
                  </pic:spPr>
                </pic:pic>
              </a:graphicData>
            </a:graphic>
          </wp:inline>
        </w:drawing>
      </w:r>
    </w:p>
    <w:p w14:paraId="11981CF0">
      <w:pPr>
        <w:ind w:firstLine="480"/>
        <w:rPr>
          <w:rFonts w:hint="eastAsia" w:ascii="宋体" w:hAnsi="宋体" w:eastAsia="宋体" w:cs="宋体"/>
          <w:color w:val="auto"/>
          <w:highlight w:val="none"/>
        </w:rPr>
      </w:pPr>
    </w:p>
    <w:p w14:paraId="2FF3861B">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137E0566">
      <w:pPr>
        <w:widowControl/>
        <w:autoSpaceDE w:val="0"/>
        <w:autoSpaceDN w:val="0"/>
        <w:snapToGrid w:val="0"/>
        <w:ind w:firstLine="0" w:firstLineChars="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3、在弹出窗口进入链接网站，在查询窗口输入查询企业名称，将查询结果截图。</w:t>
      </w:r>
    </w:p>
    <w:p w14:paraId="577F8C34">
      <w:pPr>
        <w:widowControl w:val="0"/>
        <w:spacing w:line="360" w:lineRule="auto"/>
        <w:ind w:firstLine="560" w:firstLineChars="200"/>
        <w:jc w:val="both"/>
        <w:rPr>
          <w:rFonts w:hint="eastAsia" w:ascii="宋体" w:hAnsi="宋体" w:eastAsia="宋体" w:cs="宋体"/>
          <w:color w:val="auto"/>
          <w:kern w:val="0"/>
          <w:sz w:val="28"/>
          <w:szCs w:val="24"/>
          <w:highlight w:val="none"/>
          <w:lang w:val="en-US" w:eastAsia="zh-CN" w:bidi="ar-SA"/>
        </w:rPr>
      </w:pPr>
      <w:r>
        <w:rPr>
          <w:rFonts w:ascii="宋体" w:hAnsi="宋体" w:eastAsia="宋体" w:cs="Times New Roman"/>
          <w:kern w:val="0"/>
          <w:sz w:val="28"/>
          <w:szCs w:val="24"/>
          <w:lang w:val="en-US" w:eastAsia="zh-CN" w:bidi="ar-SA"/>
        </w:rPr>
        <w:drawing>
          <wp:inline distT="0" distB="0" distL="114300" distR="114300">
            <wp:extent cx="8890000" cy="5109210"/>
            <wp:effectExtent l="0" t="0" r="6350" b="5715"/>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16"/>
                    <a:stretch>
                      <a:fillRect/>
                    </a:stretch>
                  </pic:blipFill>
                  <pic:spPr>
                    <a:xfrm>
                      <a:off x="0" y="0"/>
                      <a:ext cx="8890000" cy="5109210"/>
                    </a:xfrm>
                    <a:prstGeom prst="rect">
                      <a:avLst/>
                    </a:prstGeom>
                    <a:noFill/>
                    <a:ln>
                      <a:noFill/>
                    </a:ln>
                  </pic:spPr>
                </pic:pic>
              </a:graphicData>
            </a:graphic>
          </wp:inline>
        </w:drawing>
      </w:r>
    </w:p>
    <w:p w14:paraId="6604759A">
      <w:pPr>
        <w:widowControl w:val="0"/>
        <w:spacing w:line="360" w:lineRule="auto"/>
        <w:ind w:firstLine="560" w:firstLineChars="200"/>
        <w:jc w:val="both"/>
        <w:rPr>
          <w:rFonts w:hint="eastAsia" w:ascii="宋体" w:hAnsi="宋体" w:eastAsia="宋体" w:cs="宋体"/>
          <w:color w:val="auto"/>
          <w:kern w:val="0"/>
          <w:sz w:val="28"/>
          <w:szCs w:val="24"/>
          <w:highlight w:val="none"/>
          <w:lang w:val="en-US" w:eastAsia="zh-CN" w:bidi="ar-SA"/>
        </w:rPr>
      </w:pPr>
    </w:p>
    <w:p w14:paraId="3EE8DC42">
      <w:pPr>
        <w:widowControl w:val="0"/>
        <w:spacing w:line="360" w:lineRule="auto"/>
        <w:ind w:firstLine="560" w:firstLineChars="200"/>
        <w:jc w:val="both"/>
        <w:rPr>
          <w:rFonts w:hint="eastAsia" w:ascii="宋体" w:hAnsi="宋体" w:eastAsia="宋体" w:cs="宋体"/>
          <w:color w:val="auto"/>
          <w:kern w:val="0"/>
          <w:sz w:val="28"/>
          <w:szCs w:val="24"/>
          <w:highlight w:val="none"/>
          <w:lang w:val="en-US" w:eastAsia="zh-CN" w:bidi="ar-SA"/>
        </w:rPr>
      </w:pPr>
      <w:r>
        <w:rPr>
          <w:rFonts w:hint="eastAsia" w:ascii="宋体" w:hAnsi="宋体" w:eastAsia="宋体" w:cs="宋体"/>
          <w:color w:val="auto"/>
          <w:kern w:val="0"/>
          <w:sz w:val="28"/>
          <w:szCs w:val="21"/>
          <w:highlight w:val="none"/>
          <w:lang w:val="en-US" w:eastAsia="zh-CN" w:bidi="ar-SA"/>
        </w:rPr>
        <w:drawing>
          <wp:inline distT="0" distB="0" distL="114300" distR="114300">
            <wp:extent cx="8516620" cy="3591560"/>
            <wp:effectExtent l="0" t="0" r="2540" b="508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7"/>
                    <a:stretch>
                      <a:fillRect/>
                    </a:stretch>
                  </pic:blipFill>
                  <pic:spPr>
                    <a:xfrm>
                      <a:off x="0" y="0"/>
                      <a:ext cx="8516620" cy="3591560"/>
                    </a:xfrm>
                    <a:prstGeom prst="rect">
                      <a:avLst/>
                    </a:prstGeom>
                  </pic:spPr>
                </pic:pic>
              </a:graphicData>
            </a:graphic>
          </wp:inline>
        </w:drawing>
      </w:r>
    </w:p>
    <w:p w14:paraId="049E518B">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3EFBD379">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4B5D34B9">
      <w:pPr>
        <w:ind w:right="-1176" w:rightChars="-490" w:firstLine="643"/>
        <w:jc w:val="left"/>
        <w:outlineLvl w:val="2"/>
        <w:rPr>
          <w:rFonts w:hint="eastAsia" w:ascii="宋体" w:hAnsi="宋体" w:eastAsia="宋体" w:cs="宋体"/>
          <w:b/>
          <w:color w:val="auto"/>
          <w:highlight w:val="none"/>
        </w:rPr>
      </w:pPr>
      <w:bookmarkStart w:id="3" w:name="_Toc9085"/>
      <w:bookmarkStart w:id="4" w:name="_Toc15378"/>
      <w:bookmarkStart w:id="5" w:name="_Toc31056"/>
      <w:r>
        <w:rPr>
          <w:rFonts w:hint="eastAsia" w:ascii="宋体" w:hAnsi="宋体" w:eastAsia="宋体" w:cs="宋体"/>
          <w:b/>
          <w:color w:val="auto"/>
          <w:kern w:val="0"/>
          <w:sz w:val="32"/>
          <w:highlight w:val="none"/>
        </w:rPr>
        <w:t>3：中国裁判文书网查询方式</w:t>
      </w:r>
      <w:bookmarkEnd w:id="3"/>
      <w:bookmarkEnd w:id="4"/>
      <w:bookmarkEnd w:id="5"/>
    </w:p>
    <w:p w14:paraId="00C0443E">
      <w:pPr>
        <w:widowControl w:val="0"/>
        <w:spacing w:line="480" w:lineRule="auto"/>
        <w:ind w:firstLine="0" w:firstLineChars="0"/>
        <w:jc w:val="left"/>
        <w:rPr>
          <w:rFonts w:hint="eastAsia" w:ascii="宋体" w:hAnsi="宋体" w:eastAsia="宋体" w:cs="宋体"/>
          <w:b/>
          <w:color w:val="auto"/>
          <w:kern w:val="0"/>
          <w:sz w:val="24"/>
          <w:szCs w:val="21"/>
          <w:highlight w:val="none"/>
          <w:lang w:val="en-US" w:eastAsia="zh-CN" w:bidi="ar-SA"/>
        </w:rPr>
      </w:pPr>
      <w:r>
        <w:rPr>
          <w:rFonts w:hint="eastAsia" w:ascii="宋体" w:hAnsi="宋体" w:eastAsia="宋体" w:cs="宋体"/>
          <w:b/>
          <w:color w:val="auto"/>
          <w:kern w:val="0"/>
          <w:sz w:val="24"/>
          <w:szCs w:val="21"/>
          <w:highlight w:val="none"/>
          <w:lang w:val="en-US" w:eastAsia="zh-CN" w:bidi="ar-SA"/>
        </w:rPr>
        <w:t>1、供应商查询</w:t>
      </w:r>
    </w:p>
    <w:p w14:paraId="4EB2B788">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0512E611">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w:t>
      </w:r>
    </w:p>
    <w:p w14:paraId="56E35BD1">
      <w:pPr>
        <w:ind w:firstLine="480"/>
        <w:rPr>
          <w:rFonts w:hint="eastAsia" w:ascii="宋体" w:hAnsi="宋体" w:eastAsia="宋体" w:cs="宋体"/>
          <w:color w:val="auto"/>
          <w:highlight w:val="none"/>
        </w:rPr>
      </w:pPr>
      <w:r>
        <w:rPr>
          <w:rFonts w:hint="eastAsia" w:ascii="宋体" w:hAnsi="宋体" w:eastAsia="宋体" w:cs="宋体"/>
          <w:color w:val="auto"/>
          <w:highlight w:val="none"/>
        </w:rPr>
        <w:t>（3）在“当事人”处输入供应商全称；</w:t>
      </w:r>
    </w:p>
    <w:p w14:paraId="5C9C9471">
      <w:pPr>
        <w:ind w:firstLine="480"/>
        <w:rPr>
          <w:rFonts w:hint="eastAsia" w:ascii="宋体" w:hAnsi="宋体" w:eastAsia="宋体" w:cs="宋体"/>
          <w:color w:val="auto"/>
          <w:highlight w:val="none"/>
        </w:rPr>
      </w:pPr>
      <w:r>
        <w:rPr>
          <w:rFonts w:hint="eastAsia" w:ascii="宋体" w:hAnsi="宋体" w:eastAsia="宋体" w:cs="宋体"/>
          <w:color w:val="auto"/>
          <w:highlight w:val="none"/>
        </w:rPr>
        <w:t>（4）在裁判日期选择近三年，点击检索；</w:t>
      </w:r>
    </w:p>
    <w:p w14:paraId="0A17BD50">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71CA8CB1">
      <w:pPr>
        <w:widowControl w:val="0"/>
        <w:spacing w:line="480" w:lineRule="auto"/>
        <w:ind w:firstLine="0" w:firstLineChars="0"/>
        <w:jc w:val="left"/>
        <w:rPr>
          <w:rFonts w:hint="eastAsia" w:ascii="宋体" w:hAnsi="宋体" w:eastAsia="宋体" w:cs="宋体"/>
          <w:b/>
          <w:color w:val="auto"/>
          <w:kern w:val="0"/>
          <w:sz w:val="24"/>
          <w:szCs w:val="21"/>
          <w:highlight w:val="none"/>
          <w:lang w:val="en-US" w:eastAsia="zh-CN" w:bidi="ar-SA"/>
        </w:rPr>
      </w:pPr>
      <w:r>
        <w:rPr>
          <w:rFonts w:hint="eastAsia" w:ascii="宋体" w:hAnsi="宋体" w:eastAsia="宋体" w:cs="宋体"/>
          <w:color w:val="auto"/>
          <w:kern w:val="0"/>
          <w:sz w:val="24"/>
          <w:szCs w:val="21"/>
          <w:highlight w:val="none"/>
          <w:lang w:val="en-US" w:eastAsia="zh-CN" w:bidi="ar-SA"/>
        </w:rPr>
        <w:drawing>
          <wp:inline distT="0" distB="0" distL="114300" distR="114300">
            <wp:extent cx="6904355" cy="3270885"/>
            <wp:effectExtent l="0" t="0" r="4445" b="5715"/>
            <wp:docPr id="21" name="图片 21"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截图"/>
                    <pic:cNvPicPr>
                      <a:picLocks noChangeAspect="1"/>
                    </pic:cNvPicPr>
                  </pic:nvPicPr>
                  <pic:blipFill>
                    <a:blip r:embed="rId18"/>
                    <a:stretch>
                      <a:fillRect/>
                    </a:stretch>
                  </pic:blipFill>
                  <pic:spPr>
                    <a:xfrm>
                      <a:off x="0" y="0"/>
                      <a:ext cx="6904355" cy="3270885"/>
                    </a:xfrm>
                    <a:prstGeom prst="rect">
                      <a:avLst/>
                    </a:prstGeom>
                  </pic:spPr>
                </pic:pic>
              </a:graphicData>
            </a:graphic>
          </wp:inline>
        </w:drawing>
      </w:r>
      <w:r>
        <w:rPr>
          <w:rFonts w:hint="eastAsia" w:ascii="宋体" w:hAnsi="宋体" w:eastAsia="宋体" w:cs="宋体"/>
          <w:color w:val="auto"/>
          <w:kern w:val="0"/>
          <w:sz w:val="24"/>
          <w:szCs w:val="21"/>
          <w:highlight w:val="none"/>
          <w:lang w:val="en-US" w:eastAsia="zh-CN" w:bidi="ar-SA"/>
        </w:rPr>
        <w:br w:type="page"/>
      </w:r>
      <w:r>
        <w:rPr>
          <w:rFonts w:hint="eastAsia" w:ascii="宋体" w:hAnsi="宋体" w:eastAsia="宋体" w:cs="宋体"/>
          <w:b/>
          <w:color w:val="auto"/>
          <w:kern w:val="0"/>
          <w:sz w:val="24"/>
          <w:szCs w:val="21"/>
          <w:highlight w:val="none"/>
          <w:lang w:val="en-US" w:eastAsia="zh-CN" w:bidi="ar-SA"/>
        </w:rPr>
        <w:t>2、企业法定代表人查询</w:t>
      </w:r>
    </w:p>
    <w:p w14:paraId="294B910F">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340DE606">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（2）在全文检索中输入“行贿罪”，并选择“全文”，在“当事人”处输入企业法定代表人姓名；</w:t>
      </w:r>
    </w:p>
    <w:p w14:paraId="38AE272E">
      <w:pPr>
        <w:ind w:firstLine="480"/>
        <w:rPr>
          <w:rFonts w:hint="eastAsia" w:ascii="宋体" w:hAnsi="宋体" w:eastAsia="宋体" w:cs="宋体"/>
          <w:color w:val="auto"/>
          <w:highlight w:val="none"/>
        </w:rPr>
      </w:pPr>
      <w:r>
        <w:rPr>
          <w:rFonts w:hint="eastAsia" w:ascii="宋体" w:hAnsi="宋体" w:eastAsia="宋体" w:cs="宋体"/>
          <w:color w:val="auto"/>
          <w:highlight w:val="none"/>
        </w:rPr>
        <w:t>（3）在裁判日期选择近三年，点击检索；</w:t>
      </w:r>
    </w:p>
    <w:p w14:paraId="6B93B59F">
      <w:pPr>
        <w:ind w:firstLine="480"/>
        <w:rPr>
          <w:rFonts w:hint="eastAsia" w:ascii="宋体" w:hAnsi="宋体" w:eastAsia="宋体" w:cs="宋体"/>
          <w:color w:val="auto"/>
          <w:highlight w:val="none"/>
        </w:rPr>
      </w:pPr>
      <w:r>
        <w:rPr>
          <w:rFonts w:hint="eastAsia" w:ascii="宋体" w:hAnsi="宋体" w:eastAsia="宋体" w:cs="宋体"/>
          <w:color w:val="auto"/>
          <w:highlight w:val="none"/>
        </w:rPr>
        <w:t>（4）然后点击保存搜索条件；再次点击高级检索，在全文检索中输入供应商全称，并选择“全文”，点击检索；</w:t>
      </w:r>
    </w:p>
    <w:p w14:paraId="207BD37A">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7AA64529">
      <w:pPr>
        <w:ind w:firstLine="360"/>
      </w:pPr>
      <w:r>
        <w:rPr>
          <w:rFonts w:hint="eastAsia" w:ascii="宋体" w:hAnsi="宋体" w:eastAsia="宋体" w:cs="宋体"/>
          <w:color w:val="auto"/>
          <w:kern w:val="2"/>
          <w:sz w:val="18"/>
          <w:szCs w:val="24"/>
          <w:highlight w:val="none"/>
          <w:lang w:val="en-US" w:eastAsia="zh-CN" w:bidi="ar-SA"/>
        </w:rPr>
        <w:drawing>
          <wp:inline distT="0" distB="0" distL="114300" distR="114300">
            <wp:extent cx="6748780" cy="3319145"/>
            <wp:effectExtent l="0" t="0" r="7620" b="8255"/>
            <wp:docPr id="20" name="图片 8"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图片1_副本"/>
                    <pic:cNvPicPr>
                      <a:picLocks noChangeAspect="1"/>
                    </pic:cNvPicPr>
                  </pic:nvPicPr>
                  <pic:blipFill>
                    <a:blip r:embed="rId19"/>
                    <a:stretch>
                      <a:fillRect/>
                    </a:stretch>
                  </pic:blipFill>
                  <pic:spPr>
                    <a:xfrm>
                      <a:off x="0" y="0"/>
                      <a:ext cx="6748780" cy="3319145"/>
                    </a:xfrm>
                    <a:prstGeom prst="rect">
                      <a:avLst/>
                    </a:prstGeom>
                    <a:noFill/>
                    <a:ln>
                      <a:noFill/>
                    </a:ln>
                  </pic:spPr>
                </pic:pic>
              </a:graphicData>
            </a:graphic>
          </wp:inline>
        </w:drawing>
      </w:r>
    </w:p>
    <w:sectPr>
      <w:footerReference r:id="rId9" w:type="default"/>
      <w:pgSz w:w="16838" w:h="11906" w:orient="landscape"/>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4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082F9D">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BD7659">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11</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vk47wyAgAAYwQAAA4AAABkcnMvZTJvRG9jLnhtbK1UzY7TMBC+I/EO&#10;lu80aVl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TjvDICAABjBAAADgAAAAAAAAABACAAAAAfAQAAZHJzL2Uyb0RvYy54bWxQSwUG&#10;AAAAAAYABgBZAQAAwwUAAAAA&#10;">
              <v:fill on="f" focussize="0,0"/>
              <v:stroke on="f" weight="0.5pt"/>
              <v:imagedata o:title=""/>
              <o:lock v:ext="edit" aspectratio="f"/>
              <v:textbox inset="0mm,0mm,0mm,0mm" style="mso-fit-shape-to-text:t;">
                <w:txbxContent>
                  <w:p w14:paraId="59BD7659">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11</w:t>
                    </w:r>
                    <w:r>
                      <w:rPr>
                        <w:rFonts w:ascii="Calibri" w:hAnsi="Calibri" w:eastAsia="宋体" w:cs="Times New Roman"/>
                        <w:kern w:val="2"/>
                        <w:sz w:val="18"/>
                        <w:szCs w:val="24"/>
                        <w:lang w:val="en-US" w:eastAsia="zh-CN" w:bidi="ar-SA"/>
                      </w:rPr>
                      <w:fldChar w:fldCharType="end"/>
                    </w:r>
                  </w:p>
                </w:txbxContent>
              </v:textbox>
            </v:shape>
          </w:pict>
        </mc:Fallback>
      </mc:AlternateContent>
    </w:r>
    <w:r>
      <w:rPr>
        <w:rFonts w:hint="eastAsia" w:ascii="Calibri" w:hAnsi="Calibri" w:eastAsia="宋体" w:cs="Times New Roman"/>
        <w:kern w:val="2"/>
        <w:sz w:val="18"/>
        <w:szCs w:val="24"/>
        <w:lang w:val="en-US" w:eastAsia="zh-CN" w:bidi="ar-S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A1946E">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A5D128">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10</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B4HF0wAgAAY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eEybMsbPXO&#10;8ggd5fF2dQyQs1M5itIrge7EDWav69PwTuJw/7nvoh7/Dc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FB4HF0wAgAAYwQAAA4AAAAAAAAAAQAgAAAAHwEAAGRycy9lMm9Eb2MueG1sUEsFBgAA&#10;AAAGAAYAWQEAAMEFAAAAAA==&#10;">
              <v:fill on="f" focussize="0,0"/>
              <v:stroke on="f" weight="0.5pt"/>
              <v:imagedata o:title=""/>
              <o:lock v:ext="edit" aspectratio="f"/>
              <v:textbox inset="0mm,0mm,0mm,0mm" style="mso-fit-shape-to-text:t;">
                <w:txbxContent>
                  <w:p w14:paraId="38A5D128">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10</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ECA841">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6B37470">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13</w:t>
                          </w:r>
                          <w:r>
                            <w:rPr>
                              <w:rFonts w:ascii="Calibri" w:hAnsi="Calibri" w:eastAsia="宋体" w:cs="Times New Roman"/>
                              <w:kern w:val="2"/>
                              <w:sz w:val="18"/>
                              <w:szCs w:val="24"/>
                              <w:lang w:val="en-US" w:eastAsia="zh-CN" w:bidi="ar-SA"/>
                            </w:rPr>
                            <w:fldChar w:fldCharType="end"/>
                          </w:r>
                        </w:p>
                      </w:txbxContent>
                    </wps:txbx>
                    <wps:bodyPr wrap="none" lIns="0" tIns="0" rIns="0" bIns="0" upright="0">
                      <a:spAutoFit/>
                    </wps:bodyPr>
                  </wps:wsp>
                </a:graphicData>
              </a:graphic>
            </wp:anchor>
          </w:drawing>
        </mc:Choice>
        <mc:Fallback>
          <w:pict>
            <v:shape id="文本框 32"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PQyHYXIAQAAmgMAAA4AAAAAAAAAAQAgAAAAHgEAAGRycy9lMm9Eb2Mu&#10;eG1sUEsFBgAAAAAGAAYAWQEAAFgFAAAAAA==&#10;">
              <v:fill on="f" focussize="0,0"/>
              <v:stroke on="f"/>
              <v:imagedata o:title=""/>
              <o:lock v:ext="edit" aspectratio="f"/>
              <v:textbox inset="0mm,0mm,0mm,0mm" style="mso-fit-shape-to-text:t;">
                <w:txbxContent>
                  <w:p w14:paraId="76B37470">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13</w:t>
                    </w:r>
                    <w:r>
                      <w:rPr>
                        <w:rFonts w:ascii="Calibri" w:hAnsi="Calibri" w:eastAsia="宋体" w:cs="Times New Roman"/>
                        <w:kern w:val="2"/>
                        <w:sz w:val="18"/>
                        <w:szCs w:val="24"/>
                        <w:lang w:val="en-US" w:eastAsia="zh-CN" w:bidi="ar-SA"/>
                      </w:rPr>
                      <w:fldChar w:fldCharType="end"/>
                    </w:r>
                  </w:p>
                </w:txbxContent>
              </v:textbox>
            </v:shape>
          </w:pict>
        </mc:Fallback>
      </mc:AlternateContent>
    </w:r>
    <w:r>
      <w:rPr>
        <w:rFonts w:hint="eastAsia" w:ascii="Calibri" w:hAnsi="Calibri" w:eastAsia="宋体" w:cs="Times New Roman"/>
        <w:kern w:val="2"/>
        <w:sz w:val="18"/>
        <w:szCs w:val="24"/>
        <w:lang w:val="en-US" w:eastAsia="zh-CN" w:bidi="ar-SA"/>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504106">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2E737CC">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12</w:t>
                          </w:r>
                          <w:r>
                            <w:rPr>
                              <w:rFonts w:ascii="Calibri" w:hAnsi="Calibri" w:eastAsia="宋体" w:cs="Times New Roman"/>
                              <w:kern w:val="2"/>
                              <w:sz w:val="18"/>
                              <w:szCs w:val="24"/>
                              <w:lang w:val="en-US" w:eastAsia="zh-CN" w:bidi="ar-SA"/>
                            </w:rPr>
                            <w:fldChar w:fldCharType="end"/>
                          </w:r>
                        </w:p>
                      </w:txbxContent>
                    </wps:txbx>
                    <wps:bodyPr wrap="none" lIns="0" tIns="0" rIns="0" bIns="0" upright="0">
                      <a:spAutoFit/>
                    </wps:bodyPr>
                  </wps:wsp>
                </a:graphicData>
              </a:graphic>
            </wp:anchor>
          </w:drawing>
        </mc:Choice>
        <mc:Fallback>
          <w:pict>
            <v:shape id="文本框 33"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L64yUsoBAACbAwAADgAAAAAAAAABACAAAAAeAQAAZHJzL2Uyb0Rv&#10;Yy54bWxQSwUGAAAAAAYABgBZAQAAWgUAAAAA&#10;">
              <v:fill on="f" focussize="0,0"/>
              <v:stroke on="f"/>
              <v:imagedata o:title=""/>
              <o:lock v:ext="edit" aspectratio="f"/>
              <v:textbox inset="0mm,0mm,0mm,0mm" style="mso-fit-shape-to-text:t;">
                <w:txbxContent>
                  <w:p w14:paraId="32E737CC">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12</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13CF75">
    <w:pPr>
      <w:pStyle w:val="5"/>
      <w:ind w:firstLine="36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BDA6B11">
                          <w:pPr>
                            <w:pStyle w:val="5"/>
                          </w:pPr>
                          <w:r>
                            <w:fldChar w:fldCharType="begin"/>
                          </w:r>
                          <w:r>
                            <w:instrText xml:space="preserve"> PAGE  \* MERGEFORMAT </w:instrText>
                          </w:r>
                          <w:r>
                            <w:fldChar w:fldCharType="separate"/>
                          </w:r>
                          <w:r>
                            <w:t>13</w:t>
                          </w:r>
                          <w:r>
                            <w:fldChar w:fldCharType="end"/>
                          </w:r>
                        </w:p>
                      </w:txbxContent>
                    </wps:txbx>
                    <wps:bodyPr wrap="none" lIns="0" tIns="0" rIns="0" bIns="0" upright="0">
                      <a:spAutoFit/>
                    </wps:bodyPr>
                  </wps:wsp>
                </a:graphicData>
              </a:graphic>
            </wp:anchor>
          </w:drawing>
        </mc:Choice>
        <mc:Fallback>
          <w:pict>
            <v:shape id="文本框 32"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Ah929XIAQAAmwMAAA4AAAAAAAAAAQAgAAAAHgEAAGRycy9lMm9Eb2Mu&#10;eG1sUEsFBgAAAAAGAAYAWQEAAFgFAAAAAA==&#10;">
              <v:fill on="f" focussize="0,0"/>
              <v:stroke on="f"/>
              <v:imagedata o:title=""/>
              <o:lock v:ext="edit" aspectratio="f"/>
              <v:textbox inset="0mm,0mm,0mm,0mm" style="mso-fit-shape-to-text:t;">
                <w:txbxContent>
                  <w:p w14:paraId="5BDA6B11">
                    <w:pPr>
                      <w:pStyle w:val="5"/>
                    </w:pPr>
                    <w:r>
                      <w:fldChar w:fldCharType="begin"/>
                    </w:r>
                    <w:r>
                      <w:instrText xml:space="preserve"> PAGE  \* MERGEFORMAT </w:instrText>
                    </w:r>
                    <w:r>
                      <w:fldChar w:fldCharType="separate"/>
                    </w:r>
                    <w:r>
                      <w:t>13</w:t>
                    </w:r>
                    <w:r>
                      <w:fldChar w:fldCharType="end"/>
                    </w:r>
                  </w:p>
                </w:txbxContent>
              </v:textbox>
            </v:shape>
          </w:pict>
        </mc:Fallback>
      </mc:AlternateContent>
    </w:r>
    <w:r>
      <w:rPr>
        <w:rFonts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6"/>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2F45DCC"/>
    <w:rsid w:val="12F45D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99"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0">
    <w:name w:val="Default Paragraph Font"/>
    <w:semiHidden/>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ody Text First Indent 2"/>
    <w:basedOn w:val="3"/>
    <w:unhideWhenUsed/>
    <w:qFormat/>
    <w:uiPriority w:val="99"/>
    <w:pPr>
      <w:ind w:firstLine="420"/>
    </w:pPr>
  </w:style>
  <w:style w:type="paragraph" w:styleId="3">
    <w:name w:val="Body Text Indent"/>
    <w:basedOn w:val="1"/>
    <w:qFormat/>
    <w:uiPriority w:val="99"/>
    <w:pPr>
      <w:ind w:firstLine="360"/>
    </w:pPr>
    <w:rPr>
      <w:sz w:val="18"/>
    </w:rPr>
  </w:style>
  <w:style w:type="paragraph" w:styleId="4">
    <w:name w:val="Body Text"/>
    <w:basedOn w:val="1"/>
    <w:qFormat/>
    <w:uiPriority w:val="99"/>
    <w:rPr>
      <w:rFonts w:ascii="宋体" w:hAnsi="宋体" w:cs="Times New Roman"/>
      <w:kern w:val="0"/>
      <w:sz w:val="28"/>
    </w:rPr>
  </w:style>
  <w:style w:type="paragraph" w:styleId="5">
    <w:name w:val="footer"/>
    <w:basedOn w:val="1"/>
    <w:qFormat/>
    <w:uiPriority w:val="99"/>
    <w:pPr>
      <w:tabs>
        <w:tab w:val="center" w:pos="4153"/>
        <w:tab w:val="right" w:pos="8306"/>
      </w:tabs>
      <w:snapToGrid w:val="0"/>
      <w:jc w:val="left"/>
    </w:pPr>
    <w:rPr>
      <w:sz w:val="18"/>
    </w:rPr>
  </w:style>
  <w:style w:type="paragraph" w:styleId="6">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7">
    <w:name w:val="Normal (Web)"/>
    <w:basedOn w:val="1"/>
    <w:qFormat/>
    <w:uiPriority w:val="0"/>
    <w:pPr>
      <w:widowControl/>
      <w:spacing w:before="100" w:beforeAutospacing="1" w:after="100" w:afterAutospacing="1"/>
      <w:jc w:val="left"/>
    </w:pPr>
    <w:rPr>
      <w:rFonts w:ascii="宋体" w:hAnsi="宋体" w:cs="Times New Roman"/>
      <w:kern w:val="0"/>
    </w:rPr>
  </w:style>
  <w:style w:type="table" w:styleId="9">
    <w:name w:val="Table Grid"/>
    <w:basedOn w:val="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Hyperlink"/>
    <w:basedOn w:val="10"/>
    <w:qFormat/>
    <w:uiPriority w:val="99"/>
    <w:rPr>
      <w:color w:val="0000FF"/>
      <w:u w:val="single"/>
    </w:rPr>
  </w:style>
  <w:style w:type="paragraph" w:customStyle="1" w:styleId="12">
    <w:name w:val="无间隔11"/>
    <w:next w:val="1"/>
    <w:autoRedefine/>
    <w:qFormat/>
    <w:uiPriority w:val="0"/>
    <w:rPr>
      <w:rFonts w:ascii="Times New Roman" w:hAnsi="Times New Roman" w:eastAsia="宋体" w:cs="Times New Roman"/>
      <w:sz w:val="22"/>
      <w:szCs w:val="22"/>
      <w:lang w:val="en-US" w:eastAsia="zh-CN" w:bidi="ar-SA"/>
    </w:rPr>
  </w:style>
  <w:style w:type="paragraph" w:customStyle="1" w:styleId="13">
    <w:name w:val="_Style 6"/>
    <w:basedOn w:val="1"/>
    <w:next w:val="14"/>
    <w:autoRedefine/>
    <w:qFormat/>
    <w:uiPriority w:val="34"/>
    <w:pPr>
      <w:ind w:firstLine="420"/>
      <w:jc w:val="left"/>
    </w:pPr>
    <w:rPr>
      <w:rFonts w:ascii="宋体" w:hAnsi="宋体" w:cs="宋体"/>
      <w:kern w:val="0"/>
      <w:szCs w:val="21"/>
      <w:lang w:eastAsia="en-US"/>
    </w:rPr>
  </w:style>
  <w:style w:type="paragraph" w:styleId="14">
    <w:name w:val="List Paragraph"/>
    <w:basedOn w:val="1"/>
    <w:autoRedefine/>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jpe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0</Words>
  <Characters>0</Characters>
  <Lines>0</Lines>
  <Paragraphs>0</Paragraphs>
  <TotalTime>1</TotalTime>
  <ScaleCrop>false</ScaleCrop>
  <LinksUpToDate>false</LinksUpToDate>
  <CharactersWithSpaces>0</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2025-06-26T03:28:00Z</dcterms:created>
  <dc:creator>安徽安天利信工程管理股份有限公司</dc:creator>
  <cp:lastModifiedBy>安徽安天利信工程管理股份有限公司</cp:lastModifiedBy>
  <dcterms:modified xsi:type="dcterms:W3CDTF">2025-06-26T03:29:25Z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304F52876B474C5BABD3484D30BF3FEB_11</vt:lpwstr>
  </property>
  <property fmtid="{D5CDD505-2E9C-101B-9397-08002B2CF9AE}" pid="4" name="KSOTemplateDocerSaveRecord">
    <vt:lpwstr>eyJoZGlkIjoiNjc5YTNkMGU5ODlkODRiNGIyMWMwNjhlOGI0ZmQ3ZDIiLCJ1c2VySWQiOiIzNzU4NDk5ODkifQ==</vt:lpwstr>
  </property>
</Properties>
</file>