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D53A12F"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</w:t>
      </w:r>
      <w:r>
        <w:rPr>
          <w:rFonts w:hint="eastAsia" w:ascii="宋体" w:hAnsi="宋体" w:cs="宋体"/>
          <w:b/>
          <w:bCs/>
          <w:kern w:val="2"/>
          <w:sz w:val="28"/>
          <w:szCs w:val="28"/>
          <w:lang w:val="en-US" w:eastAsia="zh-CN" w:bidi="ar-SA"/>
        </w:rPr>
        <w:t>二</w:t>
      </w: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：</w:t>
      </w:r>
    </w:p>
    <w:p w14:paraId="667870E0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 w14:paraId="68EF109F"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 w14:paraId="5EAB98C0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 w14:paraId="065696BA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 w14:paraId="520CAD2E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 w14:paraId="56A448BC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 w14:paraId="1F05890D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 w14:paraId="524A3637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 w14:paraId="5A497E37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 w14:paraId="19C46C1D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 w14:paraId="3FB768F5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 w14:paraId="5C3D2A0D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cs="宋体"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sz w:val="24"/>
          <w:szCs w:val="24"/>
        </w:rPr>
        <w:t>身份证国徽页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、</w:t>
      </w:r>
      <w:r>
        <w:rPr>
          <w:rFonts w:hint="eastAsia" w:ascii="仿宋" w:hAnsi="仿宋" w:eastAsia="仿宋" w:cs="仿宋"/>
          <w:sz w:val="24"/>
          <w:szCs w:val="24"/>
        </w:rPr>
        <w:t>身份证照片页</w:t>
      </w:r>
      <w:r>
        <w:rPr>
          <w:rFonts w:hint="eastAsia" w:ascii="宋体" w:hAnsi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 w14:paraId="304A906F">
      <w:pPr>
        <w:pStyle w:val="2"/>
        <w:rPr>
          <w:rFonts w:hint="eastAsia"/>
        </w:rPr>
      </w:pPr>
    </w:p>
    <w:p w14:paraId="7DB5E58A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11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0B891F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 w14:paraId="76E61EEA"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 w14:paraId="0C149045"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 w14:paraId="036D3F73"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 w14:paraId="199A4D68"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 w14:paraId="155D23A5"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 w14:paraId="1264F5E1"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 w14:paraId="0D26EBEC"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 w14:paraId="74F0C3FB"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 w14:paraId="79CC8F8A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 w14:paraId="01053B3B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cs="宋体"/>
          <w:color w:val="auto"/>
          <w:sz w:val="24"/>
          <w:szCs w:val="24"/>
          <w:highlight w:val="white"/>
          <w:lang w:eastAsia="zh-CN"/>
        </w:rPr>
        <w:t>响应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 w14:paraId="0B4BE06B"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投标文件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 w14:paraId="4C0D6297"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 w14:paraId="270AD49A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cs="宋体"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sz w:val="24"/>
          <w:szCs w:val="24"/>
        </w:rPr>
        <w:t>身份证国徽页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、</w:t>
      </w:r>
      <w:r>
        <w:rPr>
          <w:rFonts w:hint="eastAsia" w:ascii="仿宋" w:hAnsi="仿宋" w:eastAsia="仿宋" w:cs="仿宋"/>
          <w:sz w:val="24"/>
          <w:szCs w:val="24"/>
        </w:rPr>
        <w:t>身份证照片页</w:t>
      </w:r>
      <w:r>
        <w:rPr>
          <w:rFonts w:hint="eastAsia" w:ascii="宋体" w:hAnsi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 w14:paraId="13838DFA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298504A"/>
                          <w:p w14:paraId="1D72DF51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00D8FBE9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0298504A"/>
                    <w:p w14:paraId="1D72DF51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00D8FBE9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1E8F40D">
                            <w:pPr>
                              <w:jc w:val="center"/>
                            </w:pPr>
                          </w:p>
                          <w:p w14:paraId="32872980">
                            <w:pPr>
                              <w:jc w:val="center"/>
                            </w:pPr>
                          </w:p>
                          <w:p w14:paraId="04B15F1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61006902">
                            <w:pPr>
                              <w:jc w:val="center"/>
                            </w:pPr>
                          </w:p>
                          <w:p w14:paraId="0FC1AFDA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028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01E8F40D">
                      <w:pPr>
                        <w:jc w:val="center"/>
                      </w:pPr>
                    </w:p>
                    <w:p w14:paraId="32872980">
                      <w:pPr>
                        <w:jc w:val="center"/>
                      </w:pPr>
                    </w:p>
                    <w:p w14:paraId="04B15F1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14:paraId="61006902">
                      <w:pPr>
                        <w:jc w:val="center"/>
                      </w:pPr>
                    </w:p>
                    <w:p w14:paraId="0FC1AFDA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01E85219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0912E2C5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6B666D96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7C928838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6B4668E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cs="宋体"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sz w:val="24"/>
          <w:szCs w:val="24"/>
        </w:rPr>
        <w:t>身份证国徽页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、</w:t>
      </w:r>
      <w:r>
        <w:rPr>
          <w:rFonts w:hint="eastAsia" w:ascii="仿宋" w:hAnsi="仿宋" w:eastAsia="仿宋" w:cs="仿宋"/>
          <w:sz w:val="24"/>
          <w:szCs w:val="24"/>
        </w:rPr>
        <w:t>身份证照片页</w:t>
      </w:r>
      <w:r>
        <w:rPr>
          <w:rFonts w:hint="eastAsia" w:ascii="宋体" w:hAnsi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9CC8CA0"/>
                          <w:p w14:paraId="500AD9C8"/>
                          <w:p w14:paraId="14D26BBE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7D412CD1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1312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iW1bBD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IltWwQ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79CC8CA0"/>
                    <w:p w14:paraId="500AD9C8"/>
                    <w:p w14:paraId="14D26BBE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7D412CD1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1D9BAE2">
                            <w:pPr>
                              <w:jc w:val="center"/>
                            </w:pPr>
                          </w:p>
                          <w:p w14:paraId="397AFAA7">
                            <w:pPr>
                              <w:jc w:val="center"/>
                            </w:pPr>
                          </w:p>
                          <w:p w14:paraId="48DDE440">
                            <w:pPr>
                              <w:jc w:val="center"/>
                            </w:pPr>
                          </w:p>
                          <w:p w14:paraId="369146DE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2336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61D9BAE2">
                      <w:pPr>
                        <w:jc w:val="center"/>
                      </w:pPr>
                    </w:p>
                    <w:p w14:paraId="397AFAA7">
                      <w:pPr>
                        <w:jc w:val="center"/>
                      </w:pPr>
                    </w:p>
                    <w:p w14:paraId="48DDE440">
                      <w:pPr>
                        <w:jc w:val="center"/>
                      </w:pPr>
                    </w:p>
                    <w:p w14:paraId="369146D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4943F69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3F3A47A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6E6E51F3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796CB7F7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25682EEA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6549A274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 w14:paraId="11C95F6D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 w14:paraId="3BF1F659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 w14:paraId="0489C307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 w14:paraId="62638FA7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 w14:paraId="7078BBB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 w14:paraId="5D528E06"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 w14:paraId="5E003AD5">
      <w:pPr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 w14:paraId="0C31239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right="-1176" w:rightChars="-490" w:firstLine="0" w:firstLineChars="0"/>
        <w:jc w:val="left"/>
        <w:textAlignment w:val="auto"/>
        <w:outlineLvl w:val="9"/>
        <w:rPr>
          <w:rFonts w:hint="eastAsia"/>
          <w:b/>
          <w:kern w:val="0"/>
          <w:sz w:val="28"/>
          <w:szCs w:val="22"/>
          <w:lang w:val="en-US" w:eastAsia="zh-CN"/>
        </w:rPr>
      </w:pPr>
      <w:bookmarkStart w:id="0" w:name="_Toc4792"/>
      <w:r>
        <w:rPr>
          <w:rFonts w:hint="eastAsia"/>
          <w:b/>
          <w:kern w:val="0"/>
          <w:sz w:val="28"/>
          <w:szCs w:val="22"/>
          <w:lang w:val="en-US" w:eastAsia="zh-CN"/>
        </w:rPr>
        <w:t>附件三：</w:t>
      </w:r>
      <w:bookmarkEnd w:id="0"/>
    </w:p>
    <w:p w14:paraId="6B1FA4D7">
      <w:pPr>
        <w:spacing w:line="520" w:lineRule="exact"/>
        <w:rPr>
          <w:rFonts w:hint="eastAsia" w:ascii="宋体" w:hAnsi="宋体" w:eastAsia="宋体" w:cs="宋体"/>
          <w:b/>
          <w:kern w:val="0"/>
          <w:sz w:val="32"/>
        </w:rPr>
      </w:pPr>
      <w:bookmarkStart w:id="1" w:name="_Toc28637"/>
      <w:r>
        <w:rPr>
          <w:rFonts w:hint="eastAsia" w:ascii="宋体" w:hAnsi="宋体" w:eastAsia="宋体" w:cs="宋体"/>
          <w:b/>
          <w:kern w:val="0"/>
          <w:sz w:val="32"/>
        </w:rPr>
        <w:t>1</w:t>
      </w:r>
      <w:bookmarkEnd w:id="1"/>
      <w:r>
        <w:rPr>
          <w:rFonts w:hint="eastAsia" w:ascii="宋体" w:hAnsi="宋体" w:eastAsia="宋体" w:cs="宋体"/>
          <w:b/>
          <w:kern w:val="0"/>
          <w:sz w:val="32"/>
        </w:rPr>
        <w:t>：信用中国查询方式</w:t>
      </w:r>
    </w:p>
    <w:p w14:paraId="6FA56057">
      <w:pPr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  <w:kern w:val="0"/>
          <w:szCs w:val="21"/>
        </w:rPr>
        <w:t>1、国家信息中心主办“信用中国”网站地址：http://www.creditchina.gov.cn打开网页后，点击“信用服务”。</w:t>
      </w:r>
    </w:p>
    <w:p w14:paraId="0A96E2F7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50815" cy="3124835"/>
            <wp:effectExtent l="0" t="0" r="6985" b="18415"/>
            <wp:docPr id="23" name="图片 1" descr="图片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" descr="图片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0815" cy="312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EA86D6">
      <w:pPr>
        <w:rPr>
          <w:rFonts w:hint="eastAsia" w:ascii="宋体" w:hAnsi="宋体" w:eastAsia="宋体" w:cs="宋体"/>
          <w:bCs/>
          <w:kern w:val="0"/>
          <w:szCs w:val="21"/>
        </w:rPr>
      </w:pPr>
      <w:r>
        <w:rPr>
          <w:rFonts w:hint="eastAsia" w:ascii="宋体" w:hAnsi="宋体" w:eastAsia="宋体" w:cs="宋体"/>
        </w:rPr>
        <w:t>2、</w:t>
      </w:r>
      <w:r>
        <w:rPr>
          <w:rFonts w:hint="eastAsia" w:ascii="宋体" w:hAnsi="宋体" w:eastAsia="宋体" w:cs="宋体"/>
          <w:bCs/>
          <w:kern w:val="0"/>
          <w:szCs w:val="21"/>
        </w:rPr>
        <w:t>在以下页面中点击“失信被执行人”</w:t>
      </w:r>
    </w:p>
    <w:p w14:paraId="2EB969E5">
      <w:pPr>
        <w:ind w:firstLine="48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70485</wp:posOffset>
            </wp:positionH>
            <wp:positionV relativeFrom="paragraph">
              <wp:posOffset>157480</wp:posOffset>
            </wp:positionV>
            <wp:extent cx="5445760" cy="3466465"/>
            <wp:effectExtent l="0" t="0" r="2540" b="635"/>
            <wp:wrapTopAndBottom/>
            <wp:docPr id="13" name="图片 14" descr="失信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4" descr="失信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45760" cy="346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4FD5C16"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Cs w:val="21"/>
        </w:rPr>
        <w:sectPr>
          <w:footerReference r:id="rId6" w:type="first"/>
          <w:footerReference r:id="rId5" w:type="default"/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72519ADA">
      <w:pPr>
        <w:widowControl/>
        <w:autoSpaceDE w:val="0"/>
        <w:autoSpaceDN w:val="0"/>
        <w:snapToGrid w:val="0"/>
        <w:spacing w:line="360" w:lineRule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kern w:val="0"/>
          <w:szCs w:val="21"/>
        </w:rPr>
        <w:t>3、在弹出窗口进入链接网站，在查询窗口输入查询企业名称，将查询结果截图。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71120</wp:posOffset>
            </wp:positionH>
            <wp:positionV relativeFrom="paragraph">
              <wp:posOffset>448310</wp:posOffset>
            </wp:positionV>
            <wp:extent cx="5651500" cy="3694430"/>
            <wp:effectExtent l="0" t="0" r="6350" b="1270"/>
            <wp:wrapTopAndBottom/>
            <wp:docPr id="16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51500" cy="369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BDA4210">
      <w:pPr>
        <w:pStyle w:val="7"/>
        <w:rPr>
          <w:rFonts w:hint="eastAsia" w:ascii="宋体" w:hAnsi="宋体" w:eastAsia="宋体" w:cs="宋体"/>
        </w:rPr>
      </w:pPr>
    </w:p>
    <w:p w14:paraId="62C06A59">
      <w:pPr>
        <w:pStyle w:val="7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756910" cy="3968115"/>
            <wp:effectExtent l="0" t="0" r="15240" b="13335"/>
            <wp:docPr id="12" name="图片 2" descr="微信图片_202112141413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 descr="微信图片_20211214141350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96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23AD2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right="-1176" w:rightChars="-490"/>
        <w:jc w:val="left"/>
        <w:textAlignment w:val="auto"/>
        <w:outlineLvl w:val="9"/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</w:rPr>
        <w:br w:type="page"/>
      </w:r>
      <w:bookmarkStart w:id="2" w:name="_Toc15378"/>
      <w:bookmarkStart w:id="3" w:name="_Toc9085"/>
      <w:bookmarkStart w:id="4" w:name="_Toc4949"/>
      <w:r>
        <w:rPr>
          <w:rFonts w:hint="eastAsia" w:ascii="宋体" w:hAnsi="宋体" w:eastAsia="宋体" w:cs="宋体"/>
          <w:b/>
          <w:kern w:val="0"/>
          <w:sz w:val="32"/>
          <w:lang w:val="en-US" w:eastAsia="zh-CN"/>
        </w:rPr>
        <w:t>2</w:t>
      </w:r>
      <w:r>
        <w:rPr>
          <w:rFonts w:hint="eastAsia" w:ascii="宋体" w:hAnsi="宋体" w:eastAsia="宋体" w:cs="宋体"/>
          <w:b/>
          <w:kern w:val="0"/>
          <w:sz w:val="32"/>
        </w:rPr>
        <w:t>：中国裁判文书网查询方式</w:t>
      </w:r>
      <w:bookmarkEnd w:id="2"/>
      <w:bookmarkEnd w:id="3"/>
      <w:bookmarkEnd w:id="4"/>
    </w:p>
    <w:p w14:paraId="782378AD">
      <w:pPr>
        <w:pStyle w:val="15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b/>
          <w:lang w:eastAsia="zh-CN"/>
        </w:rPr>
        <w:t>1、供应商查询</w:t>
      </w:r>
    </w:p>
    <w:p w14:paraId="6B5CDE03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 w14:paraId="4A8A2895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（2）在全文检索中输入供应商全称，并选择“全文”</w:t>
      </w:r>
    </w:p>
    <w:p w14:paraId="5334F138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 w14:paraId="7444E43B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</w:t>
      </w:r>
      <w:r>
        <w:rPr>
          <w:rFonts w:hint="eastAsia" w:ascii="宋体" w:hAnsi="宋体" w:cs="宋体"/>
          <w:lang w:val="en-US" w:eastAsia="zh-CN"/>
        </w:rPr>
        <w:t>2022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cs="宋体"/>
          <w:lang w:val="en-US" w:eastAsia="zh-CN"/>
        </w:rPr>
        <w:t>05月01日</w:t>
      </w:r>
      <w:r>
        <w:rPr>
          <w:rFonts w:hint="eastAsia" w:ascii="宋体" w:hAnsi="宋体" w:eastAsia="宋体" w:cs="宋体"/>
        </w:rPr>
        <w:t>至“响应截止时间”</w:t>
      </w:r>
    </w:p>
    <w:p w14:paraId="5CCE9BA0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 w14:paraId="27EC7AF0">
      <w:pPr>
        <w:spacing w:line="480" w:lineRule="auto"/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11430" b="8255"/>
            <wp:wrapTopAndBottom/>
            <wp:docPr id="24" name="图片 3" descr="45ab02aa1fef87a715d6455d421bb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" descr="45ab02aa1fef87a715d6455d421bb10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D376AF8">
      <w:pPr>
        <w:spacing w:line="480" w:lineRule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2、截取成功截图如下（须截取到左上角的时间）：</w:t>
      </w:r>
    </w:p>
    <w:p w14:paraId="0988FA2A">
      <w:pPr>
        <w:spacing w:line="480" w:lineRule="auto"/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-249555</wp:posOffset>
            </wp:positionH>
            <wp:positionV relativeFrom="paragraph">
              <wp:posOffset>118745</wp:posOffset>
            </wp:positionV>
            <wp:extent cx="5771515" cy="2496185"/>
            <wp:effectExtent l="0" t="0" r="635" b="18415"/>
            <wp:wrapTopAndBottom/>
            <wp:docPr id="18" name="图片 4" descr="b83df4e242feaa9e85a479af3b596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 descr="b83df4e242feaa9e85a479af3b596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9CA5D78">
      <w:pPr>
        <w:pStyle w:val="15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二、企业法定代表人查询（如需）</w:t>
      </w:r>
    </w:p>
    <w:p w14:paraId="0FE04ADF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 w14:paraId="1360B9B9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（2）在全文检索中输入供应商全称，在“当事人”处输入企业法定代表人姓名，并选择“全文”。</w:t>
      </w:r>
    </w:p>
    <w:p w14:paraId="4A38D25D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 w14:paraId="4A96D6B0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</w:t>
      </w:r>
      <w:r>
        <w:rPr>
          <w:rFonts w:hint="eastAsia" w:ascii="宋体" w:hAnsi="宋体" w:cs="宋体"/>
          <w:lang w:val="en-US" w:eastAsia="zh-CN"/>
        </w:rPr>
        <w:t>2022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cs="宋体"/>
          <w:lang w:val="en-US" w:eastAsia="zh-CN"/>
        </w:rPr>
        <w:t>05</w:t>
      </w:r>
      <w:bookmarkStart w:id="5" w:name="_GoBack"/>
      <w:bookmarkEnd w:id="5"/>
      <w:r>
        <w:rPr>
          <w:rFonts w:hint="eastAsia" w:ascii="宋体" w:hAnsi="宋体" w:cs="宋体"/>
          <w:lang w:val="en-US" w:eastAsia="zh-CN"/>
        </w:rPr>
        <w:t>月01日</w:t>
      </w:r>
      <w:r>
        <w:rPr>
          <w:rFonts w:hint="eastAsia" w:ascii="宋体" w:hAnsi="宋体" w:eastAsia="宋体" w:cs="宋体"/>
        </w:rPr>
        <w:t>至“响应截止时间”</w:t>
      </w:r>
    </w:p>
    <w:p w14:paraId="221F178F"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 w14:paraId="0A51FC66">
      <w:pPr>
        <w:ind w:firstLine="480" w:firstLineChars="20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5" name="图片 5" descr="f5b14ce5b99dfb7ae8af5d4b4f2a68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5b14ce5b99dfb7ae8af5d4b4f2a68a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（6）截取成功截图如下（须截取到左上角的时间）：</w:t>
      </w:r>
    </w:p>
    <w:p w14:paraId="0E631FC3">
      <w:pPr>
        <w:pStyle w:val="6"/>
        <w:ind w:left="0" w:leftChars="0" w:firstLine="0" w:firstLineChars="0"/>
        <w:rPr>
          <w:rFonts w:hint="eastAsia" w:ascii="宋体" w:hAnsi="宋体" w:eastAsia="宋体" w:cs="宋体"/>
        </w:rPr>
      </w:pPr>
    </w:p>
    <w:p w14:paraId="651772FB">
      <w:pPr>
        <w:pStyle w:val="6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767705" cy="2722245"/>
            <wp:effectExtent l="0" t="0" r="4445" b="1905"/>
            <wp:docPr id="17" name="图片 3" descr="微信图片_20240520161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 descr="微信图片_202405201610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7705" cy="2722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7DACAA">
      <w:pPr>
        <w:pStyle w:val="6"/>
        <w:ind w:left="0" w:leftChars="0" w:firstLine="0" w:firstLineChars="0"/>
        <w:rPr>
          <w:rFonts w:hint="eastAsia" w:ascii="宋体" w:hAnsi="宋体" w:eastAsia="宋体" w:cs="宋体"/>
        </w:rPr>
      </w:pPr>
    </w:p>
    <w:p w14:paraId="0A12FD68">
      <w:pPr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 w14:paraId="1DF2A61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right="-1176" w:rightChars="-490"/>
        <w:jc w:val="left"/>
        <w:textAlignment w:val="auto"/>
        <w:outlineLvl w:val="9"/>
        <w:rPr>
          <w:rFonts w:hint="eastAsia" w:ascii="宋体" w:hAnsi="宋体" w:eastAsia="宋体" w:cs="宋体"/>
          <w:b/>
          <w:kern w:val="0"/>
          <w:sz w:val="32"/>
        </w:rPr>
      </w:pPr>
      <w:r>
        <w:rPr>
          <w:rFonts w:hint="eastAsia" w:ascii="宋体" w:hAnsi="宋体" w:eastAsia="宋体" w:cs="宋体"/>
          <w:b/>
          <w:kern w:val="0"/>
          <w:sz w:val="32"/>
          <w:lang w:val="en-US" w:eastAsia="zh-CN"/>
        </w:rPr>
        <w:t>3</w:t>
      </w:r>
      <w:r>
        <w:rPr>
          <w:rFonts w:hint="eastAsia" w:ascii="宋体" w:hAnsi="宋体" w:eastAsia="宋体" w:cs="宋体"/>
          <w:b/>
          <w:kern w:val="0"/>
          <w:sz w:val="32"/>
        </w:rPr>
        <w:t>：国家企业信用信息公示系统查询方式</w:t>
      </w:r>
    </w:p>
    <w:p w14:paraId="2D2B93EF">
      <w:pPr>
        <w:spacing w:line="520" w:lineRule="exact"/>
        <w:rPr>
          <w:rFonts w:hint="eastAsia" w:ascii="宋体" w:hAnsi="宋体" w:eastAsia="宋体" w:cs="宋体"/>
          <w:bCs/>
          <w:sz w:val="24"/>
        </w:rPr>
      </w:pPr>
      <w:r>
        <w:rPr>
          <w:rFonts w:hint="eastAsia" w:ascii="宋体" w:hAnsi="宋体" w:eastAsia="宋体" w:cs="宋体"/>
          <w:bCs/>
          <w:sz w:val="24"/>
        </w:rPr>
        <w:t>1、登录“国家企业信用信息公示系统”网站地址：</w:t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Style w:val="14"/>
          <w:rFonts w:hint="eastAsia" w:ascii="宋体" w:hAnsi="宋体" w:eastAsia="宋体" w:cs="宋体"/>
          <w:bCs/>
          <w:sz w:val="24"/>
        </w:rPr>
        <w:t>http://www.gsxt.gov.cn/index.html</w:t>
      </w:r>
      <w:r>
        <w:rPr>
          <w:rStyle w:val="14"/>
          <w:rFonts w:hint="eastAsia" w:ascii="宋体" w:hAnsi="宋体" w:eastAsia="宋体" w:cs="宋体"/>
          <w:bCs/>
          <w:sz w:val="24"/>
        </w:rPr>
        <w:fldChar w:fldCharType="end"/>
      </w:r>
      <w:r>
        <w:rPr>
          <w:rFonts w:hint="eastAsia" w:ascii="宋体" w:hAnsi="宋体" w:eastAsia="宋体" w:cs="宋体"/>
          <w:bCs/>
          <w:sz w:val="24"/>
        </w:rPr>
        <w:t>，在查询窗口输入企业名称，点击查询。</w:t>
      </w:r>
    </w:p>
    <w:p w14:paraId="3113B0D7">
      <w:pPr>
        <w:ind w:firstLine="425"/>
        <w:jc w:val="left"/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8415"/>
            <wp:wrapTopAndBottom/>
            <wp:docPr id="20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1917F0E">
      <w:pPr>
        <w:spacing w:line="520" w:lineRule="exact"/>
        <w:rPr>
          <w:rFonts w:hint="eastAsia" w:ascii="宋体" w:hAnsi="宋体" w:eastAsia="宋体" w:cs="宋体"/>
          <w:bCs/>
          <w:sz w:val="24"/>
        </w:rPr>
      </w:pPr>
      <w:r>
        <w:rPr>
          <w:rFonts w:hint="eastAsia" w:ascii="宋体" w:hAnsi="宋体" w:eastAsia="宋体" w:cs="宋体"/>
          <w:bCs/>
          <w:sz w:val="24"/>
        </w:rPr>
        <w:t>2、点击进入企业界面。</w:t>
      </w:r>
    </w:p>
    <w:p w14:paraId="7D46BF31">
      <w:pPr>
        <w:ind w:right="-1176" w:rightChars="-490"/>
        <w:jc w:val="left"/>
        <w:rPr>
          <w:rFonts w:hint="eastAsia" w:ascii="宋体" w:hAnsi="宋体" w:eastAsia="宋体" w:cs="宋体"/>
          <w:kern w:val="0"/>
          <w:szCs w:val="21"/>
        </w:rPr>
      </w:pPr>
    </w:p>
    <w:p w14:paraId="1568ECA3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0160" b="12700"/>
            <wp:wrapTopAndBottom/>
            <wp:docPr id="2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0AA3861">
      <w:pPr>
        <w:rPr>
          <w:rFonts w:hint="eastAsia" w:ascii="宋体" w:hAnsi="宋体" w:eastAsia="宋体" w:cs="宋体"/>
          <w:b/>
          <w:kern w:val="0"/>
          <w:sz w:val="32"/>
        </w:rPr>
      </w:pPr>
    </w:p>
    <w:p w14:paraId="1B0D4441">
      <w:pPr>
        <w:numPr>
          <w:ilvl w:val="0"/>
          <w:numId w:val="1"/>
        </w:numPr>
        <w:jc w:val="left"/>
        <w:rPr>
          <w:rFonts w:hint="eastAsia" w:ascii="宋体" w:hAnsi="宋体" w:eastAsia="宋体" w:cs="宋体"/>
          <w:bCs/>
          <w:sz w:val="24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516255</wp:posOffset>
            </wp:positionV>
            <wp:extent cx="5676900" cy="3014345"/>
            <wp:effectExtent l="0" t="0" r="0" b="14605"/>
            <wp:wrapTopAndBottom/>
            <wp:docPr id="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</w:rPr>
        <w:t>点击“列入严重违法失信企业名单（黑名单）信息”，查询后截图。</w:t>
      </w:r>
    </w:p>
    <w:p w14:paraId="65222ADC">
      <w:pPr>
        <w:pStyle w:val="6"/>
        <w:widowControl w:val="0"/>
        <w:numPr>
          <w:ilvl w:val="0"/>
          <w:numId w:val="0"/>
        </w:numPr>
        <w:jc w:val="both"/>
        <w:rPr>
          <w:rFonts w:hint="eastAsia"/>
        </w:rPr>
      </w:pPr>
    </w:p>
    <w:p w14:paraId="07D4FC81">
      <w:pPr>
        <w:pStyle w:val="8"/>
        <w:rPr>
          <w:rFonts w:hint="eastAsia"/>
        </w:rPr>
      </w:pPr>
    </w:p>
    <w:p w14:paraId="25692476">
      <w:pPr>
        <w:pStyle w:val="9"/>
        <w:rPr>
          <w:rFonts w:hint="eastAsia"/>
        </w:rPr>
        <w:sectPr>
          <w:footerReference r:id="rId7" w:type="default"/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 w14:paraId="1938B381">
      <w:pPr>
        <w:spacing w:line="360" w:lineRule="auto"/>
        <w:ind w:left="0" w:leftChars="0" w:firstLine="0" w:firstLineChars="0"/>
        <w:jc w:val="left"/>
        <w:rPr>
          <w:rFonts w:hint="default" w:eastAsia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 w14:paraId="3A185517">
      <w:pPr>
        <w:spacing w:line="360" w:lineRule="auto"/>
        <w:ind w:left="0" w:leftChars="0" w:firstLine="0" w:firstLineChars="0"/>
        <w:jc w:val="center"/>
        <w:rPr>
          <w:rFonts w:hint="eastAsia"/>
          <w:b/>
          <w:bCs/>
          <w:sz w:val="28"/>
          <w:highlight w:val="none"/>
        </w:rPr>
      </w:pPr>
      <w:r>
        <w:rPr>
          <w:rFonts w:hint="eastAsia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/>
          <w:b/>
          <w:bCs/>
          <w:sz w:val="28"/>
          <w:highlight w:val="none"/>
          <w:shd w:val="clear" w:color="auto" w:fill="auto"/>
        </w:rPr>
        <w:t>》</w:t>
      </w:r>
    </w:p>
    <w:p w14:paraId="262524F0">
      <w:pPr>
        <w:pStyle w:val="2"/>
        <w:rPr>
          <w:rFonts w:hint="eastAsia"/>
        </w:rPr>
      </w:pPr>
    </w:p>
    <w:p w14:paraId="656BF3E0">
      <w:pPr>
        <w:spacing w:line="360" w:lineRule="auto"/>
        <w:ind w:firstLine="465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内蒙古电力（集团）有限责任公司呼和浩特供电分公司：</w:t>
      </w:r>
    </w:p>
    <w:p w14:paraId="128FAE8F"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/>
          <w:sz w:val="24"/>
          <w:lang w:val="en-US" w:eastAsia="zh-CN"/>
        </w:rPr>
        <w:t>实有效的。如有不实，则违反“诚实信用”原则，我公司承担由此引发的所有责任。</w:t>
      </w:r>
    </w:p>
    <w:p w14:paraId="6B8F2194"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 w14:paraId="70FC872B">
      <w:pPr>
        <w:rPr>
          <w:rFonts w:hint="eastAsia"/>
        </w:rPr>
      </w:pPr>
    </w:p>
    <w:tbl>
      <w:tblPr>
        <w:tblStyle w:val="12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571ED79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 w14:paraId="62A5B536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供应商：                      （盖单位章）</w:t>
            </w:r>
          </w:p>
        </w:tc>
      </w:tr>
      <w:tr w14:paraId="690CA60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61DCE54B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 w14:paraId="432DDD3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7BF0D289">
            <w:pPr>
              <w:spacing w:line="360" w:lineRule="auto"/>
              <w:ind w:firstLine="465"/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 w14:paraId="63C30C9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35C2D26A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 w14:paraId="2EB7E26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094DC2A6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 w14:paraId="776A029D"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</w:p>
    <w:p w14:paraId="0FC0BC1D"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 w14:paraId="404272FB">
      <w:pPr>
        <w:ind w:left="0" w:leftChars="0" w:firstLine="0" w:firstLineChars="0"/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 w14:paraId="32FD9CB8">
      <w:pPr>
        <w:pStyle w:val="17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 w14:paraId="4F867539">
      <w:pPr>
        <w:pStyle w:val="19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 w14:paraId="01D7C60B">
      <w:pPr>
        <w:pStyle w:val="19"/>
        <w:keepNext w:val="0"/>
        <w:keepLines w:val="0"/>
        <w:pageBreakBefore w:val="0"/>
        <w:widowControl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</w:t>
      </w:r>
      <w:r>
        <w:rPr>
          <w:rFonts w:hint="eastAsia" w:hAnsi="宋体" w:cs="宋体"/>
          <w:color w:val="auto"/>
          <w:sz w:val="24"/>
          <w:szCs w:val="24"/>
          <w:lang w:eastAsia="zh-CN"/>
        </w:rPr>
        <w:t>项目编号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 w14:paraId="27CCF1DB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 w14:paraId="3AA949A4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612EFF28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11B3F91E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 w14:paraId="797B79C7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33623E24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5FA0194D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 w14:paraId="29004A4B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7F4F3075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2188D491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 w14:paraId="358B96C7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60F82E0D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20821CD3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 w14:paraId="7DECE156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21368B34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 w14:paraId="52D85372">
      <w:pPr>
        <w:pStyle w:val="19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 w14:paraId="02501192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 w14:paraId="25D80705"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 w14:paraId="7182F428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</w:t>
      </w:r>
      <w:r>
        <w:rPr>
          <w:rFonts w:hint="eastAsia" w:hAnsi="宋体" w:cs="宋体"/>
          <w:color w:val="auto"/>
          <w:sz w:val="24"/>
          <w:szCs w:val="24"/>
          <w:lang w:val="en-US"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 w14:paraId="5BDE280C"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783635D">
    <w:pPr>
      <w:pStyle w:val="1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97" name="矩形 40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76C8E0FD">
                          <w:pPr>
                            <w:pStyle w:val="1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76C8E0FD">
                    <w:pPr>
                      <w:pStyle w:val="1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B8F4DA7">
    <w:pPr>
      <w:pStyle w:val="10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98" name="矩形 409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07FCBA35">
                          <w:pPr>
                            <w:pStyle w:val="1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Ll1uVLQAAAABQEAAA8AAAAAAAAAAQAgAAAAIgAA&#10;AGRycy9kb3ducmV2LnhtbFBLAQIUABQAAAAIAIdO4kCW3JiK1wEAALcDAAAOAAAAAAAAAAEAIAAA&#10;AB8BAABkcnMvZTJvRG9jLnhtbFBLBQYAAAAABgAGAFkBAABo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07FCBA35">
                    <w:pPr>
                      <w:pStyle w:val="1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288FEF8">
    <w:pPr>
      <w:pStyle w:val="1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9" name="文本框 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D7758CD">
                          <w:pPr>
                            <w:pStyle w:val="1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DohXI5AgAAcQQAAA4AAABkcnMvZTJvRG9jLnhtbK1UzY7TMBC+I/EO&#10;lu80aRGrUj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LDohXI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D7758CD">
                    <w:pPr>
                      <w:pStyle w:val="1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C57E75D"/>
    <w:multiLevelType w:val="singleLevel"/>
    <w:tmpl w:val="EC57E75D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9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VhZTJmMjViMTIyNWY3ODNjMTRmNTczNmY5OWVlYWQifQ=="/>
  </w:docVars>
  <w:rsids>
    <w:rsidRoot w:val="18C10F8C"/>
    <w:rsid w:val="12856259"/>
    <w:rsid w:val="15270C06"/>
    <w:rsid w:val="18C10F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qFormat="1"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0" w:firstLineChars="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3">
    <w:name w:val="Default Paragraph Font"/>
    <w:semiHidden/>
    <w:qFormat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4"/>
    <w:unhideWhenUsed/>
    <w:qFormat/>
    <w:uiPriority w:val="99"/>
    <w:pPr>
      <w:ind w:firstLine="420"/>
    </w:pPr>
  </w:style>
  <w:style w:type="paragraph" w:styleId="3">
    <w:name w:val="Body Text Indent"/>
    <w:basedOn w:val="1"/>
    <w:qFormat/>
    <w:uiPriority w:val="0"/>
    <w:pPr>
      <w:ind w:firstLine="360" w:firstLineChars="200"/>
    </w:pPr>
    <w:rPr>
      <w:sz w:val="18"/>
    </w:rPr>
  </w:style>
  <w:style w:type="paragraph" w:customStyle="1" w:styleId="4">
    <w:name w:val="表格文字"/>
    <w:basedOn w:val="5"/>
    <w:next w:val="1"/>
    <w:autoRedefine/>
    <w:qFormat/>
    <w:uiPriority w:val="0"/>
    <w:pPr>
      <w:adjustRightInd w:val="0"/>
      <w:spacing w:line="420" w:lineRule="atLeast"/>
      <w:jc w:val="left"/>
      <w:textAlignment w:val="baseline"/>
    </w:pPr>
    <w:rPr>
      <w:rFonts w:ascii="Times New Roman" w:hAnsi="Times New Roman" w:eastAsia="宋体" w:cs="Times New Roman"/>
      <w:kern w:val="0"/>
      <w:szCs w:val="20"/>
    </w:rPr>
  </w:style>
  <w:style w:type="paragraph" w:styleId="5">
    <w:name w:val="List"/>
    <w:basedOn w:val="1"/>
    <w:qFormat/>
    <w:uiPriority w:val="0"/>
    <w:pPr>
      <w:ind w:left="200" w:hanging="200" w:hangingChars="200"/>
      <w:contextualSpacing/>
    </w:pPr>
  </w:style>
  <w:style w:type="paragraph" w:styleId="6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eastAsia="宋体" w:cs="Times New Roman"/>
      <w:kern w:val="0"/>
      <w:sz w:val="20"/>
      <w:szCs w:val="20"/>
    </w:rPr>
  </w:style>
  <w:style w:type="paragraph" w:styleId="7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8">
    <w:name w:val="Plain Text"/>
    <w:basedOn w:val="1"/>
    <w:qFormat/>
    <w:uiPriority w:val="0"/>
    <w:rPr>
      <w:rFonts w:ascii="宋体" w:hAnsi="Courier New" w:eastAsia="宋体" w:cs="Courier New"/>
      <w:kern w:val="0"/>
      <w:sz w:val="20"/>
      <w:szCs w:val="21"/>
    </w:rPr>
  </w:style>
  <w:style w:type="paragraph" w:styleId="9">
    <w:name w:val="Date"/>
    <w:basedOn w:val="1"/>
    <w:next w:val="1"/>
    <w:qFormat/>
    <w:uiPriority w:val="0"/>
    <w:rPr>
      <w:rFonts w:ascii="Times New Roman" w:hAnsi="Times New Roman" w:eastAsia="宋体" w:cs="Times New Roman"/>
      <w:kern w:val="0"/>
      <w:sz w:val="24"/>
      <w:szCs w:val="20"/>
    </w:rPr>
  </w:style>
  <w:style w:type="paragraph" w:styleId="10">
    <w:name w:val="footer"/>
    <w:basedOn w:val="1"/>
    <w:next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4">
    <w:name w:val="Hyperlink"/>
    <w:basedOn w:val="13"/>
    <w:qFormat/>
    <w:uiPriority w:val="99"/>
    <w:rPr>
      <w:color w:val="0000FF"/>
      <w:u w:val="single"/>
    </w:rPr>
  </w:style>
  <w:style w:type="paragraph" w:customStyle="1" w:styleId="15">
    <w:name w:val="_Style 6"/>
    <w:basedOn w:val="1"/>
    <w:next w:val="1"/>
    <w:autoRedefine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customStyle="1" w:styleId="16">
    <w:name w:val="Char Char Char Char Char2 Char2"/>
    <w:basedOn w:val="1"/>
    <w:autoRedefine/>
    <w:qFormat/>
    <w:uiPriority w:val="0"/>
    <w:rPr>
      <w:rFonts w:ascii="Times New Roman" w:hAnsi="Times New Roman" w:eastAsia="宋体" w:cs="Times New Roman"/>
      <w:szCs w:val="20"/>
    </w:rPr>
  </w:style>
  <w:style w:type="paragraph" w:customStyle="1" w:styleId="17">
    <w:name w:val="附录表标题"/>
    <w:basedOn w:val="18"/>
    <w:next w:val="19"/>
    <w:autoRedefine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8">
    <w:name w:val="正文表标题"/>
    <w:next w:val="19"/>
    <w:autoRedefine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9">
    <w:name w:val="段"/>
    <w:autoRedefine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1246</Words>
  <Characters>1384</Characters>
  <Lines>0</Lines>
  <Paragraphs>0</Paragraphs>
  <TotalTime>0</TotalTime>
  <ScaleCrop>false</ScaleCrop>
  <LinksUpToDate>false</LinksUpToDate>
  <CharactersWithSpaces>2143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2024-10-31T09:43:00Z</dcterms:created>
  <dc:creator>中航招标</dc:creator>
  <cp:lastModifiedBy>内蒙古电力（集团）有限责任公司呼和浩特供电分公司</cp:lastModifiedBy>
  <dcterms:modified xsi:type="dcterms:W3CDTF">2025-05-20T01:32:51Z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026415F2DC3042CC939E422D30C032B9_11</vt:lpwstr>
  </property>
  <property fmtid="{D5CDD505-2E9C-101B-9397-08002B2CF9AE}" pid="4" name="KSOTemplateDocerSaveRecord">
    <vt:lpwstr>eyJoZGlkIjoiYTVhMjZlNzYzNjJkZTZiMjUwYzMwOWJlZWRlMGFlZDgiLCJ1c2VySWQiOiIxOTcwMDcwNjMifQ==</vt:lpwstr>
  </property>
</Properties>
</file>