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theme="minorEastAsia"/>
          <w:b/>
          <w:sz w:val="32"/>
          <w:szCs w:val="32"/>
          <w:highlight w:val="none"/>
          <w:lang w:val="en-US" w:eastAsia="zh-CN" w:bidi="ar-SA"/>
        </w:rPr>
      </w:pPr>
      <w:bookmarkStart w:id="0" w:name="_Toc8282"/>
      <w:bookmarkStart w:id="1" w:name="_Toc27390"/>
      <w:bookmarkStart w:id="2" w:name="_Toc10661"/>
      <w:r>
        <w:rPr>
          <w:rFonts w:hint="eastAsia" w:ascii="仿宋" w:eastAsia="仿宋" w:cstheme="minorEastAsia"/>
          <w:sz w:val="32"/>
          <w:szCs w:val="32"/>
          <w:highlight w:val="none"/>
          <w:lang w:eastAsia="zh-CN"/>
        </w:rPr>
        <w:t>内蒙古</w:t>
      </w:r>
      <w:r>
        <w:rPr>
          <w:rFonts w:hint="eastAsia" w:ascii="仿宋" w:eastAsia="仿宋" w:cstheme="minorEastAsia"/>
          <w:sz w:val="32"/>
          <w:szCs w:val="32"/>
          <w:highlight w:val="none"/>
          <w:lang w:val="en-US" w:eastAsia="zh-CN"/>
        </w:rPr>
        <w:t>大青山实验室有限</w:t>
      </w:r>
      <w:r>
        <w:rPr>
          <w:rFonts w:hint="eastAsia" w:ascii="仿宋" w:eastAsia="仿宋" w:cstheme="minorEastAsia"/>
          <w:sz w:val="32"/>
          <w:szCs w:val="32"/>
          <w:highlight w:val="none"/>
          <w:lang w:eastAsia="zh-CN"/>
        </w:rPr>
        <w:t>公司2025-2026年</w:t>
      </w:r>
      <w:r>
        <w:rPr>
          <w:rFonts w:hint="eastAsia" w:ascii="仿宋" w:eastAsia="仿宋" w:cstheme="minorEastAsia"/>
          <w:sz w:val="32"/>
          <w:szCs w:val="32"/>
          <w:highlight w:val="none"/>
          <w:lang w:val="en-US" w:eastAsia="zh-CN"/>
        </w:rPr>
        <w:t>招标代理</w:t>
      </w:r>
      <w:r>
        <w:rPr>
          <w:rFonts w:hint="eastAsia" w:ascii="仿宋" w:eastAsia="仿宋" w:cstheme="minorEastAsia"/>
          <w:sz w:val="32"/>
          <w:szCs w:val="32"/>
          <w:highlight w:val="none"/>
          <w:lang w:eastAsia="zh-CN"/>
        </w:rPr>
        <w:t>服务</w:t>
      </w:r>
      <w:r>
        <w:rPr>
          <w:rFonts w:hint="eastAsia" w:ascii="仿宋" w:hAnsi="仿宋" w:eastAsia="仿宋" w:cstheme="minorEastAsia"/>
          <w:b/>
          <w:sz w:val="32"/>
          <w:szCs w:val="32"/>
          <w:highlight w:val="none"/>
          <w:lang w:val="en-US" w:eastAsia="zh-CN" w:bidi="ar-SA"/>
        </w:rPr>
        <w:t>单源直接采购</w:t>
      </w:r>
      <w:r>
        <w:rPr>
          <w:rFonts w:hint="eastAsia" w:ascii="仿宋" w:eastAsia="仿宋" w:cstheme="minorEastAsia"/>
          <w:b/>
          <w:sz w:val="32"/>
          <w:szCs w:val="32"/>
          <w:highlight w:val="none"/>
          <w:lang w:val="en-US" w:eastAsia="zh-CN" w:bidi="ar-SA"/>
        </w:rPr>
        <w:t>项目变更</w:t>
      </w:r>
      <w:r>
        <w:rPr>
          <w:rFonts w:hint="eastAsia" w:ascii="仿宋" w:hAnsi="仿宋" w:eastAsia="仿宋" w:cstheme="minorEastAsia"/>
          <w:b/>
          <w:sz w:val="32"/>
          <w:szCs w:val="32"/>
          <w:highlight w:val="none"/>
          <w:lang w:val="en-US" w:eastAsia="zh-CN" w:bidi="ar-SA"/>
        </w:rPr>
        <w:t>公告</w:t>
      </w:r>
      <w:bookmarkEnd w:id="0"/>
      <w:bookmarkEnd w:id="1"/>
      <w:bookmarkEnd w:id="2"/>
      <w:r>
        <w:rPr>
          <w:rFonts w:hint="eastAsia" w:ascii="仿宋" w:hAnsi="仿宋" w:eastAsia="仿宋" w:cstheme="minorEastAsia"/>
          <w:b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theme="minorEastAsia"/>
          <w:b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 w:bidi="ar-SA"/>
        </w:rPr>
        <w:t>项目名称：</w:t>
      </w:r>
      <w:bookmarkStart w:id="3" w:name="OLE_LINK3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内蒙古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大青山实验室有限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公司</w:t>
      </w:r>
      <w:bookmarkEnd w:id="3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2025-2026年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招标代理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 w:bidi="ar-SA"/>
        </w:rPr>
        <w:t>单源直接采购项目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 w:bidi="ar-SA"/>
        </w:rPr>
        <w:t>采购编号：DQSWZCG2025-01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</w:p>
    <w:p>
      <w:pPr>
        <w:spacing w:after="0"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  <w:lang w:val="en-US" w:eastAsia="zh-CN"/>
        </w:rPr>
        <w:t>原招标文件内容：</w:t>
      </w:r>
    </w:p>
    <w:p>
      <w:pPr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响应文件上传时间：202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日～</w:t>
      </w:r>
      <w:bookmarkStart w:id="4" w:name="OLE_LINK4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下午16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bookmarkEnd w:id="4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p>
      <w:pPr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响应文件递交截止时间：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下午16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p>
      <w:pPr>
        <w:spacing w:after="0"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</w:pPr>
      <w:bookmarkStart w:id="5" w:name="OLE_LINK2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响应文件解密开始时间：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下午16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bookmarkEnd w:id="5"/>
    <w:p>
      <w:pPr>
        <w:spacing w:after="0"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</w:pPr>
      <w:bookmarkStart w:id="6" w:name="OLE_LINK5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响应文件解密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截止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时间：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下午17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  <w:bookmarkEnd w:id="6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</w:p>
    <w:p>
      <w:pPr>
        <w:spacing w:after="0"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  <w:lang w:val="en-US" w:eastAsia="zh-CN"/>
        </w:rPr>
        <w:t>变更为：</w:t>
      </w:r>
    </w:p>
    <w:p>
      <w:pPr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  <w:highlight w:val="none"/>
        </w:rPr>
      </w:pPr>
      <w:bookmarkStart w:id="7" w:name="OLE_LINK7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响应文件上传时间：202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日～</w:t>
      </w:r>
      <w:bookmarkStart w:id="8" w:name="OLE_LINK1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上午10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bookmarkEnd w:id="8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p>
      <w:pPr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响应文件递交截止时间：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上午10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p>
      <w:pPr>
        <w:spacing w:after="0"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响应文件解密开始时间：</w:t>
      </w:r>
      <w:bookmarkStart w:id="9" w:name="OLE_LINK6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上午10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00</w:t>
      </w:r>
      <w:bookmarkEnd w:id="9"/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</w:rPr>
        <w:t>（北京时间）</w:t>
      </w:r>
    </w:p>
    <w:p>
      <w:pPr>
        <w:spacing w:after="0" w:line="360" w:lineRule="auto"/>
        <w:ind w:firstLine="420" w:firstLineChars="200"/>
        <w:rPr>
          <w:rFonts w:hint="default" w:cs="宋体" w:asciiTheme="minorEastAsia" w:hAnsiTheme="minorEastAsia" w:eastAsiaTheme="minorEastAsia"/>
          <w:b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 w:val="0"/>
          <w:sz w:val="21"/>
          <w:szCs w:val="21"/>
          <w:highlight w:val="none"/>
          <w:lang w:val="en-US" w:eastAsia="zh-CN" w:bidi="ar-SA"/>
        </w:rPr>
        <w:t>响应文件解密截止时间：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日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上午10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eastAsia="zh-CN"/>
        </w:rPr>
        <w:t>:</w:t>
      </w:r>
      <w:r>
        <w:rPr>
          <w:rFonts w:hint="eastAsia" w:cs="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highlight w:val="none"/>
          <w:lang w:val="en-US" w:eastAsia="zh-CN" w:bidi="ar-SA"/>
        </w:rPr>
        <w:t>（北京时间）</w:t>
      </w:r>
    </w:p>
    <w:bookmarkEnd w:id="7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  <w:bookmarkStart w:id="10" w:name="_GoBack"/>
      <w:bookmarkEnd w:id="1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2730" w:firstLineChars="13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采购人：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内蒙古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大青山实验室有限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综合管理部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200" w:firstLineChars="20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2025年4月9日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  <w:docVar w:name="KSO_WPS_MARK_KEY" w:val="0366ae2e-0d12-45af-8e79-a8e962b51572"/>
  </w:docVars>
  <w:rsids>
    <w:rsidRoot w:val="539E2052"/>
    <w:rsid w:val="539E2052"/>
    <w:rsid w:val="57D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/>
      <w:snapToGrid/>
      <w:spacing w:after="0"/>
      <w:ind w:firstLine="42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">
    <w:name w:val="样式 (西文) 方正小标宋_GBK (中文) 方正小标宋_GBK (符号) 仿宋 三号 加粗 居中 段后: 7.8 磅"/>
    <w:basedOn w:val="1"/>
    <w:qFormat/>
    <w:uiPriority w:val="0"/>
    <w:pPr>
      <w:spacing w:after="156"/>
      <w:jc w:val="center"/>
    </w:pPr>
    <w:rPr>
      <w:rFonts w:ascii="方正小标宋_GBK" w:hAnsi="仿宋" w:eastAsia="方正小标宋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429</Characters>
  <Lines>0</Lines>
  <Paragraphs>0</Paragraphs>
  <TotalTime>2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2025-04-09T01:42:00Z</dcterms:created>
  <dc:creator>傻狐狸</dc:creator>
  <cp:lastModifiedBy>傻狐狸</cp:lastModifiedBy>
  <dcterms:modified xsi:type="dcterms:W3CDTF">2025-04-09T01:53:39Z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CBEEA8544CA345B28FB031B12AF79CDF_11</vt:lpwstr>
  </property>
</Properties>
</file>