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21492E">
      <w:pPr>
        <w:spacing w:line="360" w:lineRule="auto"/>
        <w:outlineLvl w:val="1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公告附表—采购明细表：</w:t>
      </w:r>
    </w:p>
    <w:p w14:paraId="37906889">
      <w:pPr>
        <w:pStyle w:val="6"/>
        <w:spacing w:line="360" w:lineRule="auto"/>
        <w:rPr>
          <w:rFonts w:hint="eastAsia" w:ascii="仿宋" w:hAnsi="仿宋" w:eastAsia="仿宋" w:cs="仿宋"/>
        </w:rPr>
      </w:pPr>
    </w:p>
    <w:tbl>
      <w:tblPr>
        <w:tblStyle w:val="12"/>
        <w:tblW w:w="499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1544"/>
        <w:gridCol w:w="525"/>
        <w:gridCol w:w="509"/>
        <w:gridCol w:w="389"/>
        <w:gridCol w:w="918"/>
        <w:gridCol w:w="987"/>
        <w:gridCol w:w="600"/>
        <w:gridCol w:w="606"/>
        <w:gridCol w:w="1146"/>
        <w:gridCol w:w="928"/>
        <w:gridCol w:w="729"/>
      </w:tblGrid>
      <w:tr w14:paraId="6643E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CB9D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D312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5EB1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3460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6687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9E2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5BA7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95F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3EC1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86B6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CBA3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E36D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46286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BF60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 水源施工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D4A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鄂托克旗棋盘井白石架（棋盘井工业园）110千伏输变电工程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0761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水源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69B8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6F1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D6ED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120095.00 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E0B1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120095.00 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F045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FF6F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2867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bookmarkStart w:id="0" w:name="OLE_LINK4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2025-04-30-2025-07-30</w:t>
            </w:r>
            <w:bookmarkEnd w:id="0"/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E834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65CF2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BF56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9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1A42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481E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1" w:name="OLE_LINK16"/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120095.00</w:t>
            </w:r>
            <w:bookmarkEnd w:id="1"/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162B6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DD09F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BE257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74F99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B28EC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554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FFDA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2" w:name="OLE_LINK17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标段2 电源施工</w:t>
            </w:r>
            <w:bookmarkEnd w:id="2"/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5EB2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鄂托克旗棋盘井白石架（棋盘井工业园）110千伏输变电工程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8CDF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D8FE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A7D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3BAB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239123.00 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4F42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239123.00 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B3A5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DB83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948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2025-04-30-2025-07-30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8A74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053B2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DEB9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9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13C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2ED2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239123.00 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5AD5E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C2348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2A601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B004C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0642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87E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9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49A5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B392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359218.00 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2F1A0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C3007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7E6D6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E3F67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F21FD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48FEB62">
      <w:pPr>
        <w:spacing w:line="360" w:lineRule="auto"/>
        <w:rPr>
          <w:rFonts w:hint="eastAsia" w:ascii="仿宋" w:hAnsi="仿宋" w:eastAsia="仿宋" w:cs="仿宋"/>
        </w:rPr>
        <w:sectPr>
          <w:pgSz w:w="11906" w:h="16838"/>
          <w:pgMar w:top="1440" w:right="1080" w:bottom="1440" w:left="1080" w:header="0" w:footer="901" w:gutter="0"/>
          <w:pgNumType w:fmt="decimal"/>
          <w:cols w:space="720" w:num="1"/>
        </w:sectPr>
      </w:pPr>
    </w:p>
    <w:p w14:paraId="42E246B1">
      <w:pPr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</w:p>
    <w:p w14:paraId="79B9AA0C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投标真实性承诺书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 w14:paraId="5994B67A">
      <w:pPr>
        <w:pStyle w:val="2"/>
        <w:spacing w:line="360" w:lineRule="auto"/>
        <w:rPr>
          <w:rFonts w:hint="eastAsia" w:ascii="仿宋" w:hAnsi="仿宋" w:eastAsia="仿宋" w:cs="仿宋"/>
        </w:rPr>
      </w:pPr>
    </w:p>
    <w:p w14:paraId="7568140D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内蒙古电力（集团）有限责任公司鄂尔多斯供电分公司物资供应处：</w:t>
      </w:r>
    </w:p>
    <w:p w14:paraId="5A449E67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</w:rPr>
        <w:t>（项目名称），我公司承诺所提交的材料、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表述、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内容是真实有效的。如有不实，则违反“诚实信用”原则，我公司承担由此引发的所有责任。</w:t>
      </w:r>
    </w:p>
    <w:p w14:paraId="3DC71634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</w:p>
    <w:p w14:paraId="5E1932EB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</w:p>
    <w:tbl>
      <w:tblPr>
        <w:tblStyle w:val="13"/>
        <w:tblW w:w="92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4A94A0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366F79E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供 应 商：                      （盖单位章）</w:t>
            </w:r>
          </w:p>
        </w:tc>
      </w:tr>
      <w:tr w14:paraId="28C44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2ADB1E98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法定代表人或其委托代理人：          （签字）</w:t>
            </w:r>
          </w:p>
        </w:tc>
      </w:tr>
      <w:tr w14:paraId="30BB8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198813F4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地址：                                      </w:t>
            </w:r>
          </w:p>
        </w:tc>
      </w:tr>
      <w:tr w14:paraId="21564F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2074D3A5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电话：                  </w:t>
            </w:r>
          </w:p>
        </w:tc>
      </w:tr>
      <w:tr w14:paraId="554FA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2CFCE60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年        月        日</w:t>
            </w:r>
          </w:p>
        </w:tc>
      </w:tr>
    </w:tbl>
    <w:p w14:paraId="7CCA9089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  <w:sectPr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titlePg/>
          <w:docGrid w:type="lines" w:linePitch="328" w:charSpace="0"/>
        </w:sectPr>
      </w:pPr>
    </w:p>
    <w:p w14:paraId="00301AEC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</w:pPr>
      <w:bookmarkStart w:id="3" w:name="OLE_LINK2"/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《投标人与招标人无利害关系承诺书》</w:t>
      </w:r>
    </w:p>
    <w:p w14:paraId="1B3C956E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754FEA16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致（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或采购代理机构）:</w:t>
      </w:r>
    </w:p>
    <w:p w14:paraId="17ED6588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公司（以下简称“我公司”）作为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 xml:space="preserve">        的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，为确保本次采购活动的公正性、公平性和透明度，我公司承诺如下：</w:t>
      </w:r>
    </w:p>
    <w:p w14:paraId="703FC2EC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一、我公司承诺，我公司非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职工所办企业，不存在任何可能影响采购公正性的利害关系。</w:t>
      </w:r>
    </w:p>
    <w:p w14:paraId="78481ED7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二、我公司承诺，在得知与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存在可能影响采购公正性的利害关系时，将立即向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书面报告，并主动放弃投标资格或接受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的相关处理决定。</w:t>
      </w:r>
    </w:p>
    <w:p w14:paraId="4A56861B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三、我公司理解并同意，如因我公司隐瞒或虚报与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之间的利害关系，导致采购过程受到干扰或损害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及其他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的合法权益，我公司将承担相应的法律责任和赔偿责任。</w:t>
      </w:r>
    </w:p>
    <w:p w14:paraId="7F564617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kern w:val="2"/>
          <w:szCs w:val="32"/>
        </w:rPr>
      </w:pPr>
    </w:p>
    <w:p w14:paraId="22C6CF1C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  <w:u w:val="single"/>
        </w:rPr>
      </w:pP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名称：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_______________________________________</w:t>
      </w:r>
    </w:p>
    <w:p w14:paraId="1A6DBCCB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724387AE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法人或授权代表（签字或盖章）：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______________________</w:t>
      </w:r>
    </w:p>
    <w:p w14:paraId="42F61742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0E1DE55F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</w:rPr>
        <w:sectPr>
          <w:footerReference r:id="rId7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日期：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年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月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日</w:t>
      </w:r>
    </w:p>
    <w:bookmarkEnd w:id="3"/>
    <w:p w14:paraId="3C218CC5">
      <w:pPr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0A1218E8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法定代表人资格证明</w:t>
      </w:r>
    </w:p>
    <w:p w14:paraId="4B1C5306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（适用于无代理人的情况）</w:t>
      </w:r>
    </w:p>
    <w:p w14:paraId="1B512DC4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 w14:paraId="06248EA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 w14:paraId="029B34D4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 w14:paraId="64FD5580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 w14:paraId="169AE50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 w14:paraId="5B86C397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 w14:paraId="30B3867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 w14:paraId="23E27D5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 w14:paraId="6636316D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附：法定代表人居民身份证正反面扫描件</w:t>
      </w:r>
    </w:p>
    <w:tbl>
      <w:tblPr>
        <w:tblStyle w:val="12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2B4F4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 w14:paraId="75AB37A0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 w14:paraId="66265009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</w:tr>
    </w:tbl>
    <w:p w14:paraId="388832BE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 w14:paraId="7E03A734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 w14:paraId="1AAE6276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</w:rPr>
        <w:t>签字/签章）</w:t>
      </w:r>
    </w:p>
    <w:p w14:paraId="4AA367EC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 w14:paraId="01E0FA4F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 w14:paraId="5A74433A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</w:rPr>
        <w:t>法人代表授权委托书</w:t>
      </w:r>
    </w:p>
    <w:p w14:paraId="672AC0B6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 w14:paraId="46826A3F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本人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（姓名）系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hint="eastAsia" w:ascii="仿宋" w:hAnsi="仿宋" w:eastAsia="仿宋" w:cs="仿宋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sz w:val="24"/>
        </w:rPr>
        <w:t>名称）的法定代表人（单位负责人），现委托</w:t>
      </w:r>
      <w:r>
        <w:rPr>
          <w:rFonts w:hint="eastAsia" w:ascii="仿宋" w:hAnsi="仿宋" w:eastAsia="仿宋" w:cs="仿宋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</w:rPr>
        <w:t>（项目名称）</w:t>
      </w:r>
      <w:r>
        <w:rPr>
          <w:rFonts w:hint="eastAsia" w:ascii="仿宋" w:hAnsi="仿宋" w:eastAsia="仿宋" w:cs="仿宋"/>
          <w:sz w:val="24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</w:rPr>
        <w:t>(项目编号)(XXX标段)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、签订合同和处理有关事宜，其法律后果由我方承担。</w:t>
      </w:r>
    </w:p>
    <w:p w14:paraId="59F160D6">
      <w:pPr>
        <w:spacing w:before="120"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委托期限：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</w:rPr>
        <w:t>。（可参考：自本委托书签署之日起至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有效期满）</w:t>
      </w:r>
    </w:p>
    <w:p w14:paraId="0185D1BB">
      <w:pPr>
        <w:spacing w:before="240" w:after="240"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代理人无转委托权。                                                        </w:t>
      </w:r>
    </w:p>
    <w:p w14:paraId="48E7ECF4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 w14:paraId="5876C4DD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8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F3EF2E6"/>
                          <w:p w14:paraId="2EE4FEB1"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C4aV/L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WHYDGgt+/fXz7+9ffn37cf3zijxNCvUuVOh46S78MAtoJrrbxuv0RyJkm1XdHVQV20gYLo4np+Xp&#10;eEoJw72ynEwnZ1n34jbc+RBfCatJMmrq7drwd1i7LClsXoeYteVDhsA/UtJohZXagCI3aIMj4t7g&#10;pahgleRLqVSe+Hb1QnmCYTVd5i8RxJB7bsqQvqbPpzlrwCZvsLmQgHYoVDBtzuteRLgLPMrfv4BT&#10;YgsI3T4BjlbygqoTwF8aTuLOYQUMXjyaMtCCU6IE3tNkZc8IUh3jiZSUSdAi3wKUMPFMldzXLllx&#10;u9riajJXlu+wEfBdQP076z9RAoahUVMkvnZeth3ulJlUCsB+zLoNdyc1/N15Puv2vZj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C4aV/L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F3EF2E6"/>
                    <w:p w14:paraId="2EE4FEB1"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906BB98">
                            <w:pPr>
                              <w:jc w:val="center"/>
                            </w:pPr>
                          </w:p>
                          <w:p w14:paraId="5DBBC9AD"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780F1F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dUNxSDgCAAB5BAAADgAAAGRycy9lMm9Eb2MueG1srVTN&#10;jtMwEL4j8Q6W7zRJ2WXZqOkeKOWCYMXCA0xtJzHyn2y3TXkAHoAzEhIXxEPwOCt4DMZu6P7AoQcS&#10;KRnbM5/n+2bs2cWgFdkIH6Q1Da0mJSXCMMul6Rr67u3y0VNKQgTDQVkjGroTgV7MHz6YbV0tpra3&#10;igtPEMSEeusa2sfo6qIIrBcawsQ6YXCxtV5DxKHvCu5hi+haFdOyfFJsrefOWyZCwNnFfpGOiP4Y&#10;QNu2komFZWstTNyjeqEgIqXQSxfoPGfbtoLF120bRCSqocg05i9ugvYqfYv5DOrOg+slG1OAY1K4&#10;x0mDNLjpAWoBEcjay7+gtGTeBtvGCbO62BPJiiCLqrynzVUPTmQuKHVwB9HD/4NlrzaXnkiOnXBK&#10;iQGNFb/+/PHXt08/v3y//vGV4DRqtHWhRtcrd+nHUUAzER5ar9MfqZAh67o76CqGSBhOTh+fVWdT&#10;xGe4VlUnJ+dlRi1uwp0P8YWwmiSjod6uDX+D1cuiwuZliFldPqYI/D0lrVZYqw0okuuIaKMjWn/w&#10;UlSwSvKlVCoPfLd6pjzBsIYu85MIYsgdN2XItqHnpzlrwDZvsb2QgHYoVTBdzutORLgNXC7S+y/g&#10;lNgCQr9PgKOVvKDuBfDnhpO4c1gCg0ePpgy04JQogSc1WdkzglTHeCIlZRK0yOcAJUw8UyX3tUtW&#10;HFYDziZzZfkOWwFvBtS/t/4DJWAYGg1F4mvnZdfjSpVJpQDsyKzbeHpSy98e571uboz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B1Q3FI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906BB98">
                      <w:pPr>
                        <w:jc w:val="center"/>
                      </w:pPr>
                    </w:p>
                    <w:p w14:paraId="5DBBC9AD"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780F1F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933381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3EB9FAD5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0378A858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28D6AAAE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7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260FC8"/>
                          <w:p w14:paraId="2B7B6962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RcXQWNgIAAHcEAAAOAAAAZHJzL2Uyb0RvYy54bWyt&#10;VE2O0zAU3iNxB8t7mrZopjNR01lQygbBiIEDvNpOYuQ/2W6TcgAOwBoJic2IQ3CcERyDZzfT+YFF&#10;F2SRPNvvff6+z8+ZX/Raka3wQVpT0cloTIkwzHJpmop+eL96dkZJiGA4KGtERXci0IvF0yfzzpVi&#10;aluruPAEQUwoO1fRNkZXFkVgrdAQRtYJg4u19RoiDn1TcA8domtVTMfj06KznjtvmQgBZ5f7RTog&#10;+mMAbV1LJpaWbbQwcY/qhYKIkkIrXaCLzLauBYtv6zqISFRFUWnMb9wE43V6F4s5lI0H10o2UIBj&#10;KDzSpEEa3PQAtYQIZOPlX1BaMm+DreOIWV3shWRHUMVk/MibqxacyFrQ6uAOpof/B8vebC89kRw7&#10;YUaJAY0nfvP18+/rL7++/bj5+Z2cJos6F0rMvHKXfhgFDJPevvY6fVEJ6bOtu4Otoo+E4eT0+Wwy&#10;m55QwnDt/Gx6fpZ9L+6qnQ/xlbCapKCi3m4Mf4dnly2F7esQs7d8IAj8IyW1VnhSW1DkFm1IRNxb&#10;vFQVrJJ8JZXKA9+sXyhPsKyiq/wkfVjyIE0Z0iHVk0wasMlrbC7krx0aFUyTeT2oCPeBx/n5F3Ai&#10;toTQ7glwjFIWlK0A/tJwEncOD8DgxaOJgRacEiXwnqYoZ0aQ6phMlKRMghb5FqCFSWc6yP3RpSj2&#10;6x5nU7i2fIeNgP8F9L+1/hMlYBgGFUXhG+dl0+LKJItKBdiP2bfh7qSGvz/Oe939Lx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ARcXQW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B260FC8"/>
                    <w:p w14:paraId="2B7B6962">
                      <w:pPr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18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51F7E6">
                            <w:pPr>
                              <w:jc w:val="center"/>
                            </w:pPr>
                          </w:p>
                          <w:p w14:paraId="43693775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0C02ACC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KETI1jgCAAB4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Bl0AtTd&#10;EA0Vv/ny6df1559fv9/8+IbOk0W9CzVkXrlLP44ChEnvILxOb1CChmzr/mgrHyKiMDk9O6/OpzOM&#10;KKxVZTWfn80SanG73fkQX3KrUQoa7O3WsLdQvOwp2b0KMZvLRoaEfcBIaAWl2hGFchkBbUyE6A9e&#10;2hWskmwtlcoD326eK49gW4PX+TdSuZemDOob/GyWWRPocgHdBQK0A6eCaTOvezvCXeBylf7/Ak7E&#10;ViR0BwIMopRF6o4T9sIwFPcOKmDg5uHEQHOGkeJwUVOUMyOR6pRMcEGZBM3zNQALk+WpkofapSgO&#10;mwFmU7ixbA+dAB8G8L+z/iNGxFAIGgzCt87LtoOVKotKG6AhcwnHy5M6/u44n3X7wV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AoRMjW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851F7E6">
                      <w:pPr>
                        <w:jc w:val="center"/>
                      </w:pPr>
                    </w:p>
                    <w:p w14:paraId="43693775">
                      <w:pPr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0C02ACC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967A98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783EA4C7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6BDF5996">
      <w:pPr>
        <w:spacing w:line="360" w:lineRule="auto"/>
        <w:rPr>
          <w:rFonts w:hint="eastAsia" w:ascii="仿宋" w:hAnsi="仿宋" w:eastAsia="仿宋" w:cs="仿宋"/>
          <w:sz w:val="22"/>
          <w:szCs w:val="22"/>
        </w:rPr>
      </w:pPr>
    </w:p>
    <w:p w14:paraId="0FCC2045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sz w:val="24"/>
        </w:rPr>
        <w:t>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（盖章）</w:t>
      </w:r>
    </w:p>
    <w:p w14:paraId="368AC8F1">
      <w:pPr>
        <w:spacing w:line="360" w:lineRule="auto"/>
        <w:ind w:firstLine="480" w:firstLineChars="200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24"/>
        </w:rPr>
        <w:t>法定代表人（单位负责人）：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sz w:val="24"/>
        </w:rPr>
        <w:t>（签字或签章）</w:t>
      </w:r>
    </w:p>
    <w:p w14:paraId="0ECB0566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 w14:paraId="4D030AB3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委托代理人：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（签字）</w:t>
      </w:r>
    </w:p>
    <w:p w14:paraId="3AD56038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 w14:paraId="66D83DD3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联 系 方式：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</w:rPr>
        <w:t xml:space="preserve"> </w:t>
      </w:r>
    </w:p>
    <w:p w14:paraId="362858E1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年   月   日</w:t>
      </w:r>
    </w:p>
    <w:p w14:paraId="426AA11C"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08B21A5B">
      <w:pPr>
        <w:spacing w:line="360" w:lineRule="auto"/>
        <w:rPr>
          <w:rFonts w:hint="eastAsia" w:ascii="仿宋" w:hAnsi="仿宋" w:eastAsia="仿宋" w:cs="仿宋"/>
          <w:b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（一）信用中国查询方式或下载信用报告</w:t>
      </w:r>
    </w:p>
    <w:p w14:paraId="0E04BC8C">
      <w:p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1、国家信息中心主办“信用中国”网站地址：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 w:val="24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</w:rPr>
        <w:fldChar w:fldCharType="end"/>
      </w:r>
    </w:p>
    <w:p w14:paraId="35305C26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801995" cy="2755900"/>
            <wp:effectExtent l="0" t="0" r="444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2254">
      <w:pPr>
        <w:spacing w:line="360" w:lineRule="auto"/>
        <w:rPr>
          <w:rFonts w:hint="eastAsia" w:ascii="仿宋" w:hAnsi="仿宋" w:eastAsia="仿宋" w:cs="仿宋"/>
          <w:sz w:val="24"/>
        </w:rPr>
      </w:pPr>
    </w:p>
    <w:p w14:paraId="3C4EF5F1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2、在以下页面中点击“失信被执行人”</w:t>
      </w:r>
    </w:p>
    <w:p w14:paraId="5F7DEDDC">
      <w:pPr>
        <w:spacing w:line="360" w:lineRule="auto"/>
        <w:rPr>
          <w:rFonts w:hint="eastAsia" w:ascii="仿宋" w:hAnsi="仿宋" w:eastAsia="仿宋" w:cs="仿宋"/>
          <w:kern w:val="0"/>
          <w:sz w:val="24"/>
        </w:rPr>
        <w:sectPr>
          <w:pgSz w:w="11905" w:h="16838"/>
          <w:pgMar w:top="1701" w:right="1417" w:bottom="1701" w:left="1417" w:header="850" w:footer="992" w:gutter="0"/>
          <w:cols w:space="0" w:num="1"/>
          <w:titlePg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855970" cy="3321050"/>
            <wp:effectExtent l="0" t="0" r="11430" b="1270"/>
            <wp:docPr id="21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DBCC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3、在查询窗口输入查询企业名称，将查询结果截图</w:t>
      </w:r>
    </w:p>
    <w:p w14:paraId="40119270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53405" cy="3240405"/>
            <wp:effectExtent l="0" t="0" r="635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C137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（二）国家企业信用信息公示系统查询方式</w:t>
      </w:r>
    </w:p>
    <w:p w14:paraId="11188B44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1、登录“国家企业信用信息公示系统”网站地址：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 w:val="24"/>
        </w:rPr>
        <w:t>http://www.gsxt.gov.cn/index.html</w:t>
      </w:r>
      <w:r>
        <w:rPr>
          <w:rFonts w:hint="eastAsia" w:ascii="仿宋" w:hAnsi="仿宋" w:eastAsia="仿宋" w:cs="仿宋"/>
          <w:sz w:val="24"/>
        </w:rPr>
        <w:fldChar w:fldCharType="end"/>
      </w:r>
      <w:r>
        <w:rPr>
          <w:rFonts w:hint="eastAsia" w:ascii="仿宋" w:hAnsi="仿宋" w:eastAsia="仿宋" w:cs="仿宋"/>
          <w:sz w:val="24"/>
        </w:rPr>
        <w:t>，在查询窗口输入企业名称，点击查询。</w:t>
      </w:r>
    </w:p>
    <w:p w14:paraId="5FDBC21A"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570855" cy="3018155"/>
            <wp:effectExtent l="0" t="0" r="6985" b="1460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</w:rPr>
        <w:br w:type="page"/>
      </w:r>
    </w:p>
    <w:p w14:paraId="183F734C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Cs/>
          <w:sz w:val="24"/>
        </w:rPr>
        <w:t>2、点击进入企业界面。</w:t>
      </w:r>
    </w:p>
    <w:p w14:paraId="49E1B405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</w:rPr>
      </w:pPr>
    </w:p>
    <w:p w14:paraId="1B86D3A2"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713095" cy="2900680"/>
            <wp:effectExtent l="0" t="0" r="1905" b="1016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543D"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</w:rPr>
      </w:pPr>
    </w:p>
    <w:p w14:paraId="730F51A0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t>3、</w:t>
      </w:r>
      <w:r>
        <w:rPr>
          <w:rFonts w:hint="eastAsia" w:ascii="仿宋" w:hAnsi="仿宋" w:eastAsia="仿宋" w:cs="仿宋"/>
          <w:bCs/>
          <w:sz w:val="24"/>
        </w:rPr>
        <w:t>点击“列入严重违法失信企业名单（黑名单）信息”，查询后截图。</w:t>
      </w:r>
    </w:p>
    <w:p w14:paraId="13C553C5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  <w:sectPr>
          <w:footerReference r:id="rId10" w:type="first"/>
          <w:headerReference r:id="rId8" w:type="default"/>
          <w:footerReference r:id="rId9" w:type="default"/>
          <w:pgSz w:w="11905" w:h="16838"/>
          <w:pgMar w:top="1701" w:right="1417" w:bottom="1701" w:left="1417" w:header="850" w:footer="992" w:gutter="0"/>
          <w:cols w:space="0" w:num="1"/>
          <w:titlePg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711825" cy="2983230"/>
            <wp:effectExtent l="0" t="0" r="3175" b="38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FE84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（三）中国裁判文书网查询方式</w:t>
      </w:r>
    </w:p>
    <w:p w14:paraId="7B56D295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1、</w:t>
      </w:r>
      <w:r>
        <w:rPr>
          <w:rFonts w:hint="eastAsia" w:ascii="仿宋" w:hAnsi="仿宋" w:eastAsia="仿宋" w:cs="仿宋"/>
          <w:bCs/>
          <w:sz w:val="24"/>
          <w:lang w:eastAsia="zh-CN"/>
        </w:rPr>
        <w:t>投标人</w:t>
      </w:r>
      <w:r>
        <w:rPr>
          <w:rFonts w:hint="eastAsia" w:ascii="仿宋" w:hAnsi="仿宋" w:eastAsia="仿宋" w:cs="仿宋"/>
          <w:bCs/>
          <w:sz w:val="24"/>
        </w:rPr>
        <w:t>查询</w:t>
      </w:r>
    </w:p>
    <w:p w14:paraId="094F10DD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（1）打开“中国裁判文书网”网站（http://wenshu.court.gov.cn/），点击高级检索；</w:t>
      </w:r>
    </w:p>
    <w:p w14:paraId="704D3524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（2）在全文检索中输入“行贿罪”，并选择“全文”；</w:t>
      </w:r>
    </w:p>
    <w:p w14:paraId="70D1C0D5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（3）在“当事人”处输入</w:t>
      </w:r>
      <w:r>
        <w:rPr>
          <w:rFonts w:hint="eastAsia" w:ascii="仿宋" w:hAnsi="仿宋" w:eastAsia="仿宋" w:cs="仿宋"/>
          <w:bCs/>
          <w:sz w:val="24"/>
          <w:lang w:eastAsia="zh-CN"/>
        </w:rPr>
        <w:t>投标人</w:t>
      </w:r>
      <w:r>
        <w:rPr>
          <w:rFonts w:hint="eastAsia" w:ascii="仿宋" w:hAnsi="仿宋" w:eastAsia="仿宋" w:cs="仿宋"/>
          <w:bCs/>
          <w:sz w:val="24"/>
        </w:rPr>
        <w:t>全称；</w:t>
      </w:r>
    </w:p>
    <w:p w14:paraId="60B4FFA0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（4）在裁判日期选择近三年，点击检索；</w:t>
      </w:r>
    </w:p>
    <w:p w14:paraId="34A9139D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（5）截取成功截图如下（须截取到左上角的时间）。</w:t>
      </w:r>
    </w:p>
    <w:p w14:paraId="46ED9677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</w:rPr>
        <w:br w:type="page"/>
      </w:r>
      <w:r>
        <w:rPr>
          <w:rFonts w:hint="eastAsia" w:ascii="仿宋" w:hAnsi="仿宋" w:eastAsia="仿宋" w:cs="仿宋"/>
          <w:bCs/>
          <w:sz w:val="24"/>
        </w:rPr>
        <w:t>2、企业法定代表人查询</w:t>
      </w:r>
    </w:p>
    <w:p w14:paraId="5813F12F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（1）打开“中国裁判文书网”网站（http://wenshu.court.gov.cn/），点击高级检索；</w:t>
      </w:r>
    </w:p>
    <w:p w14:paraId="4AE222FB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（2）在全文检索中输入“行贿罪”，并选择“全文”，在“当事人”处输入企业法定代表人姓名；</w:t>
      </w:r>
    </w:p>
    <w:p w14:paraId="3ED5F1A5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（3）在裁判日期选择近三年，点击检索；</w:t>
      </w:r>
    </w:p>
    <w:p w14:paraId="3A430990">
      <w:pPr>
        <w:spacing w:before="164" w:beforeLines="50" w:after="164" w:afterLines="50" w:line="360" w:lineRule="auto"/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（4）然后点击保存搜索条件；再次点击高级检索，在全文检索中输入</w:t>
      </w:r>
      <w:r>
        <w:rPr>
          <w:rFonts w:hint="eastAsia" w:ascii="仿宋" w:hAnsi="仿宋" w:eastAsia="仿宋" w:cs="仿宋"/>
          <w:bCs/>
          <w:sz w:val="24"/>
          <w:lang w:eastAsia="zh-CN"/>
        </w:rPr>
        <w:t>投标人</w:t>
      </w:r>
      <w:r>
        <w:rPr>
          <w:rFonts w:hint="eastAsia" w:ascii="仿宋" w:hAnsi="仿宋" w:eastAsia="仿宋" w:cs="仿宋"/>
          <w:bCs/>
          <w:sz w:val="24"/>
        </w:rPr>
        <w:t>全称，并选择“全文”，点击检索；</w:t>
      </w:r>
    </w:p>
    <w:p w14:paraId="008D7808">
      <w:pPr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（5）截取成功截图如下（须截取到左上角的时间）。</w:t>
      </w:r>
      <w:r>
        <w:rPr>
          <w:rFonts w:hint="eastAsia" w:ascii="仿宋" w:hAnsi="仿宋" w:eastAsia="仿宋" w:cs="仿宋"/>
          <w:bCs/>
          <w:sz w:val="24"/>
        </w:rPr>
        <w:drawing>
          <wp:inline distT="0" distB="0" distL="114300" distR="114300">
            <wp:extent cx="5280660" cy="3390900"/>
            <wp:effectExtent l="0" t="0" r="7620" b="7620"/>
            <wp:docPr id="26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8BB6">
      <w:pPr>
        <w:pStyle w:val="2"/>
        <w:ind w:firstLine="0" w:firstLineChars="0"/>
        <w:rPr>
          <w:rFonts w:hint="eastAsia" w:ascii="仿宋" w:hAnsi="仿宋" w:eastAsia="仿宋" w:cs="仿宋"/>
          <w:sz w:val="32"/>
          <w:szCs w:val="18"/>
        </w:rPr>
      </w:pPr>
      <w:r>
        <w:rPr>
          <w:rFonts w:hint="eastAsia" w:ascii="仿宋" w:hAnsi="仿宋" w:eastAsia="仿宋" w:cs="仿宋"/>
          <w:sz w:val="32"/>
          <w:szCs w:val="18"/>
        </w:rPr>
        <w:t>注：上述各类信誉查询截图样式仅供参考。</w:t>
      </w:r>
    </w:p>
    <w:p w14:paraId="31252A91">
      <w:pPr>
        <w:pStyle w:val="15"/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8DC0A">
    <w:pPr>
      <w:pStyle w:val="9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076B9E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076B9E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F5600">
    <w:pPr>
      <w:pStyle w:val="9"/>
      <w:tabs>
        <w:tab w:val="left" w:pos="3704"/>
        <w:tab w:val="clear" w:pos="4153"/>
      </w:tabs>
      <w:ind w:firstLine="0" w:firstLineChars="0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2FB92"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0uKUt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u0uK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B2FB92"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4D39E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38DBB8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4AZkgtAgAAVwQAAA4AAABkcnMvZTJvRG9jLnhtbK1UzY7TMBC+I/EO&#10;lu80aVes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4AZk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38DBB8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FF87C2">
    <w:pPr>
      <w:pStyle w:val="9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698696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NLTQM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BJJopVPz04/vp&#10;58Pp1zeCMwjUWj9D3L1FZOjemQ5tM5x7HEbeXeVU/IIRgR9Yx4u8oguEx0vTyXSaw8XhGzbAzx6v&#10;W+fDe2EUiUZBHeqXZGWHjQ996BASs2mzbqRMNZSatAW9ev02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0tNA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698696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B283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04413"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56822C88"/>
    <w:rsid w:val="0FAB7537"/>
    <w:rsid w:val="34C93A39"/>
    <w:rsid w:val="56822C88"/>
    <w:rsid w:val="70B2124A"/>
    <w:rsid w:val="79CF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after="120" w:line="240" w:lineRule="auto"/>
      <w:ind w:left="420" w:leftChars="200" w:firstLine="420"/>
    </w:pPr>
    <w:rPr>
      <w:sz w:val="21"/>
      <w:szCs w:val="24"/>
    </w:rPr>
  </w:style>
  <w:style w:type="paragraph" w:styleId="3">
    <w:name w:val="Body Text Indent"/>
    <w:basedOn w:val="1"/>
    <w:qFormat/>
    <w:uiPriority w:val="0"/>
    <w:pPr>
      <w:ind w:left="42" w:leftChars="20"/>
    </w:pPr>
    <w:rPr>
      <w:szCs w:val="18"/>
    </w:rPr>
  </w:style>
  <w:style w:type="paragraph" w:customStyle="1" w:styleId="4">
    <w:name w:val="表格文字"/>
    <w:basedOn w:val="5"/>
    <w:next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5">
    <w:name w:val="List"/>
    <w:basedOn w:val="1"/>
    <w:qFormat/>
    <w:uiPriority w:val="0"/>
    <w:pPr>
      <w:widowControl w:val="0"/>
      <w:ind w:left="200" w:hanging="200" w:hanging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6">
    <w:name w:val="Normal Indent"/>
    <w:basedOn w:val="1"/>
    <w:next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7">
    <w:name w:val="Body Text"/>
    <w:basedOn w:val="1"/>
    <w:next w:val="8"/>
    <w:qFormat/>
    <w:uiPriority w:val="0"/>
    <w:pPr>
      <w:adjustRightInd w:val="0"/>
      <w:spacing w:after="60" w:line="360" w:lineRule="atLeast"/>
      <w:ind w:left="72" w:leftChars="30" w:right="30" w:rightChars="30" w:firstLine="0" w:firstLineChars="0"/>
      <w:jc w:val="center"/>
      <w:textAlignment w:val="baseline"/>
    </w:pPr>
    <w:rPr>
      <w:kern w:val="0"/>
      <w:sz w:val="20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9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footnote text"/>
    <w:basedOn w:val="1"/>
    <w:qFormat/>
    <w:uiPriority w:val="0"/>
    <w:pPr>
      <w:adjustRightInd w:val="0"/>
      <w:snapToGrid w:val="0"/>
      <w:ind w:firstLine="200" w:firstLineChars="200"/>
      <w:jc w:val="left"/>
    </w:pPr>
    <w:rPr>
      <w:rFonts w:eastAsia="华文仿宋"/>
      <w:sz w:val="18"/>
      <w:szCs w:val="18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BodyText1I2"/>
    <w:basedOn w:val="16"/>
    <w:qFormat/>
    <w:uiPriority w:val="0"/>
    <w:pPr>
      <w:spacing w:line="240" w:lineRule="auto"/>
      <w:ind w:firstLine="420"/>
    </w:pPr>
  </w:style>
  <w:style w:type="paragraph" w:customStyle="1" w:styleId="16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1598</Words>
  <Characters>1902</Characters>
  <Lines>0</Lines>
  <Paragraphs>0</Paragraphs>
  <TotalTime>0</TotalTime>
  <ScaleCrop>false</ScaleCrop>
  <LinksUpToDate>false</LinksUpToDate>
  <CharactersWithSpaces>2502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2025-03-24T09:48:00Z</dcterms:created>
  <dc:creator>回忆斑驳了过往</dc:creator>
  <cp:lastModifiedBy>锐驰项目管理有限公司</cp:lastModifiedBy>
  <dcterms:modified xsi:type="dcterms:W3CDTF">2025-03-24T09:59:09Z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0C891DAC395D4C03AF0B64892F379773_13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