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4866370">
      <w:pPr>
        <w:rPr>
          <w:rFonts w:ascii="仿宋_GB2312" w:hAnsi="仿宋_GB2312" w:eastAsia="仿宋_GB2312" w:cs="仿宋_GB2312"/>
          <w:b/>
        </w:rPr>
      </w:pPr>
      <w:r>
        <w:rPr>
          <w:rFonts w:hint="eastAsia" w:ascii="仿宋_GB2312" w:hAnsi="仿宋_GB2312" w:eastAsia="仿宋_GB2312" w:cs="仿宋_GB2312"/>
          <w:b/>
        </w:rPr>
        <w:t>附件1</w:t>
      </w:r>
    </w:p>
    <w:p w14:paraId="7E9CDCF5">
      <w:pPr>
        <w:spacing w:after="0"/>
        <w:jc w:val="center"/>
        <w:rPr>
          <w:b/>
          <w:sz w:val="28"/>
          <w:szCs w:val="28"/>
        </w:rPr>
      </w:pPr>
      <w:r>
        <w:rPr>
          <w:rFonts w:hint="eastAsia" w:ascii="仿宋_GB2312" w:hAnsi="仿宋_GB2312" w:eastAsia="仿宋_GB2312" w:cs="仿宋_GB2312"/>
          <w:b/>
          <w:bCs/>
          <w:kern w:val="0"/>
          <w:sz w:val="32"/>
          <w:szCs w:val="32"/>
          <w:lang w:eastAsia="zh-CN"/>
        </w:rPr>
        <w:t>供应商信息表</w:t>
      </w:r>
    </w:p>
    <w:tbl>
      <w:tblPr>
        <w:tblStyle w:val="6"/>
        <w:tblW w:w="9020" w:type="dxa"/>
        <w:tblInd w:w="0" w:type="dxa"/>
        <w:tblLayout w:type="fixed"/>
        <w:tblCellMar>
          <w:top w:w="0" w:type="dxa"/>
          <w:left w:w="108" w:type="dxa"/>
          <w:bottom w:w="0" w:type="dxa"/>
          <w:right w:w="108" w:type="dxa"/>
        </w:tblCellMar>
      </w:tblPr>
      <w:tblGrid>
        <w:gridCol w:w="2558"/>
        <w:gridCol w:w="2086"/>
        <w:gridCol w:w="2278"/>
        <w:gridCol w:w="2098"/>
      </w:tblGrid>
      <w:tr w14:paraId="4C1AECE5">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63E126DD">
            <w:pPr>
              <w:jc w:val="center"/>
              <w:rPr>
                <w:rFonts w:ascii="仿宋_GB2312" w:hAnsi="宋体" w:eastAsia="仿宋_GB2312" w:cs="宋体"/>
                <w:kern w:val="0"/>
                <w:sz w:val="24"/>
              </w:rPr>
            </w:pPr>
            <w:r>
              <w:rPr>
                <w:rFonts w:hint="eastAsia" w:ascii="仿宋_GB2312" w:hAnsi="宋体" w:eastAsia="仿宋_GB2312" w:cs="宋体"/>
                <w:kern w:val="0"/>
                <w:sz w:val="24"/>
              </w:rPr>
              <w:t>采购编号：</w:t>
            </w:r>
          </w:p>
        </w:tc>
        <w:tc>
          <w:tcPr>
            <w:tcW w:w="6462" w:type="dxa"/>
            <w:gridSpan w:val="3"/>
            <w:tcBorders>
              <w:top w:val="single" w:color="auto" w:sz="8" w:space="0"/>
              <w:left w:val="nil"/>
              <w:bottom w:val="single" w:color="auto" w:sz="4" w:space="0"/>
              <w:right w:val="single" w:color="000000" w:sz="8" w:space="0"/>
            </w:tcBorders>
            <w:noWrap w:val="0"/>
            <w:vAlign w:val="center"/>
          </w:tcPr>
          <w:p w14:paraId="691886F5">
            <w:pPr>
              <w:rPr>
                <w:rFonts w:ascii="仿宋_GB2312" w:hAnsi="宋体" w:eastAsia="仿宋_GB2312" w:cs="宋体"/>
                <w:b/>
                <w:bCs/>
                <w:kern w:val="0"/>
                <w:sz w:val="24"/>
              </w:rPr>
            </w:pPr>
            <w:r>
              <w:rPr>
                <w:rFonts w:hint="eastAsia" w:ascii="仿宋_GB2312" w:hAnsi="宋体" w:eastAsia="仿宋_GB2312" w:cs="宋体"/>
                <w:b/>
                <w:bCs/>
                <w:kern w:val="0"/>
                <w:sz w:val="24"/>
              </w:rPr>
              <w:t>　</w:t>
            </w:r>
          </w:p>
        </w:tc>
      </w:tr>
      <w:tr w14:paraId="4941EDDF">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9CE1CCB">
            <w:pPr>
              <w:jc w:val="center"/>
              <w:rPr>
                <w:rFonts w:ascii="仿宋_GB2312" w:hAnsi="宋体" w:eastAsia="仿宋_GB2312" w:cs="宋体"/>
                <w:kern w:val="0"/>
                <w:sz w:val="24"/>
              </w:rPr>
            </w:pPr>
            <w:r>
              <w:rPr>
                <w:rFonts w:hint="eastAsia" w:ascii="仿宋_GB2312" w:hAnsi="宋体" w:eastAsia="仿宋_GB2312" w:cs="宋体"/>
                <w:kern w:val="0"/>
                <w:sz w:val="24"/>
              </w:rPr>
              <w:t>项目名称</w:t>
            </w:r>
          </w:p>
        </w:tc>
        <w:tc>
          <w:tcPr>
            <w:tcW w:w="6462" w:type="dxa"/>
            <w:gridSpan w:val="3"/>
            <w:tcBorders>
              <w:top w:val="single" w:color="auto" w:sz="4" w:space="0"/>
              <w:left w:val="nil"/>
              <w:bottom w:val="single" w:color="auto" w:sz="4" w:space="0"/>
              <w:right w:val="single" w:color="000000" w:sz="8" w:space="0"/>
            </w:tcBorders>
            <w:noWrap w:val="0"/>
            <w:vAlign w:val="center"/>
          </w:tcPr>
          <w:p w14:paraId="3F1C77A6">
            <w:pPr>
              <w:jc w:val="center"/>
              <w:rPr>
                <w:rFonts w:ascii="仿宋_GB2312" w:hAnsi="宋体" w:eastAsia="仿宋_GB2312" w:cs="宋体"/>
                <w:kern w:val="0"/>
                <w:sz w:val="24"/>
              </w:rPr>
            </w:pPr>
            <w:r>
              <w:rPr>
                <w:rFonts w:hint="eastAsia" w:ascii="仿宋_GB2312" w:hAnsi="宋体" w:eastAsia="仿宋_GB2312" w:cs="宋体"/>
                <w:kern w:val="0"/>
                <w:sz w:val="24"/>
              </w:rPr>
              <w:t>　</w:t>
            </w:r>
          </w:p>
        </w:tc>
      </w:tr>
      <w:tr w14:paraId="387E4524">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478B02F7">
            <w:pPr>
              <w:jc w:val="center"/>
              <w:rPr>
                <w:rFonts w:ascii="仿宋_GB2312" w:hAnsi="宋体" w:eastAsia="仿宋_GB2312" w:cs="宋体"/>
                <w:kern w:val="0"/>
                <w:sz w:val="24"/>
              </w:rPr>
            </w:pPr>
            <w:r>
              <w:rPr>
                <w:rFonts w:hint="eastAsia" w:ascii="仿宋_GB2312" w:hAnsi="宋体" w:eastAsia="仿宋_GB2312" w:cs="宋体"/>
                <w:kern w:val="0"/>
                <w:sz w:val="24"/>
              </w:rPr>
              <w:t>单位全称：</w:t>
            </w:r>
          </w:p>
        </w:tc>
        <w:tc>
          <w:tcPr>
            <w:tcW w:w="6462" w:type="dxa"/>
            <w:gridSpan w:val="3"/>
            <w:tcBorders>
              <w:top w:val="single" w:color="auto" w:sz="4" w:space="0"/>
              <w:left w:val="nil"/>
              <w:bottom w:val="single" w:color="auto" w:sz="4" w:space="0"/>
              <w:right w:val="single" w:color="000000" w:sz="8" w:space="0"/>
            </w:tcBorders>
            <w:noWrap w:val="0"/>
            <w:vAlign w:val="center"/>
          </w:tcPr>
          <w:p w14:paraId="38E528AD">
            <w:pPr>
              <w:jc w:val="center"/>
              <w:rPr>
                <w:rFonts w:ascii="仿宋_GB2312" w:hAnsi="宋体" w:eastAsia="仿宋_GB2312" w:cs="宋体"/>
                <w:kern w:val="0"/>
                <w:sz w:val="24"/>
              </w:rPr>
            </w:pPr>
            <w:r>
              <w:rPr>
                <w:rFonts w:hint="eastAsia" w:ascii="仿宋_GB2312" w:hAnsi="宋体" w:eastAsia="仿宋_GB2312" w:cs="宋体"/>
                <w:kern w:val="0"/>
                <w:sz w:val="24"/>
              </w:rPr>
              <w:t>　</w:t>
            </w:r>
          </w:p>
        </w:tc>
      </w:tr>
      <w:tr w14:paraId="6FD0D67F">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7A17E458">
            <w:pPr>
              <w:spacing w:line="260" w:lineRule="auto"/>
              <w:jc w:val="center"/>
              <w:rPr>
                <w:rFonts w:hint="eastAsia" w:ascii="仿宋_GB2312" w:hAnsi="宋体" w:eastAsia="仿宋_GB2312" w:cs="宋体"/>
                <w:kern w:val="0"/>
                <w:sz w:val="24"/>
                <w:lang w:eastAsia="zh-CN"/>
              </w:rPr>
            </w:pPr>
            <w:r>
              <w:rPr>
                <w:rFonts w:hint="eastAsia" w:ascii="仿宋_GB2312" w:hAnsi="宋体" w:eastAsia="仿宋_GB2312" w:cs="宋体"/>
                <w:kern w:val="0"/>
                <w:sz w:val="24"/>
              </w:rPr>
              <w:t>联系人</w:t>
            </w:r>
            <w:r>
              <w:rPr>
                <w:rFonts w:hint="eastAsia" w:ascii="仿宋_GB2312" w:hAnsi="宋体" w:eastAsia="仿宋_GB2312" w:cs="宋体"/>
                <w:kern w:val="0"/>
                <w:sz w:val="24"/>
                <w:lang w:eastAsia="zh-CN"/>
              </w:rPr>
              <w:t>：</w:t>
            </w:r>
          </w:p>
        </w:tc>
        <w:tc>
          <w:tcPr>
            <w:tcW w:w="2086" w:type="dxa"/>
            <w:tcBorders>
              <w:top w:val="nil"/>
              <w:left w:val="nil"/>
              <w:bottom w:val="single" w:color="auto" w:sz="4" w:space="0"/>
              <w:right w:val="single" w:color="auto" w:sz="4" w:space="0"/>
            </w:tcBorders>
            <w:noWrap w:val="0"/>
            <w:vAlign w:val="center"/>
          </w:tcPr>
          <w:p w14:paraId="2EB66EB0">
            <w:pPr>
              <w:spacing w:line="260" w:lineRule="auto"/>
              <w:rPr>
                <w:rFonts w:ascii="仿宋_GB2312" w:hAnsi="宋体" w:eastAsia="仿宋_GB2312" w:cs="宋体"/>
                <w:kern w:val="0"/>
                <w:sz w:val="24"/>
              </w:rPr>
            </w:pPr>
            <w:r>
              <w:rPr>
                <w:rFonts w:hint="eastAsia" w:ascii="仿宋_GB2312" w:hAnsi="宋体" w:eastAsia="仿宋_GB2312" w:cs="宋体"/>
                <w:kern w:val="0"/>
                <w:sz w:val="24"/>
              </w:rPr>
              <w:t>　</w:t>
            </w:r>
          </w:p>
        </w:tc>
        <w:tc>
          <w:tcPr>
            <w:tcW w:w="2278" w:type="dxa"/>
            <w:tcBorders>
              <w:top w:val="nil"/>
              <w:left w:val="nil"/>
              <w:bottom w:val="single" w:color="auto" w:sz="4" w:space="0"/>
              <w:right w:val="single" w:color="auto" w:sz="4" w:space="0"/>
            </w:tcBorders>
            <w:noWrap w:val="0"/>
            <w:vAlign w:val="center"/>
          </w:tcPr>
          <w:p w14:paraId="194920D9">
            <w:pPr>
              <w:spacing w:line="260" w:lineRule="auto"/>
              <w:jc w:val="center"/>
              <w:rPr>
                <w:rFonts w:ascii="仿宋_GB2312" w:hAnsi="宋体" w:eastAsia="仿宋_GB2312" w:cs="宋体"/>
                <w:kern w:val="0"/>
                <w:sz w:val="24"/>
              </w:rPr>
            </w:pPr>
            <w:r>
              <w:rPr>
                <w:rFonts w:hint="eastAsia" w:ascii="仿宋_GB2312" w:hAnsi="宋体" w:eastAsia="仿宋_GB2312" w:cs="宋体"/>
                <w:kern w:val="0"/>
                <w:sz w:val="24"/>
              </w:rPr>
              <w:t>联系人电话：</w:t>
            </w:r>
            <w:r>
              <w:rPr>
                <w:rFonts w:hint="eastAsia" w:ascii="仿宋_GB2312" w:hAnsi="宋体" w:eastAsia="仿宋_GB2312" w:cs="宋体"/>
                <w:kern w:val="0"/>
                <w:sz w:val="24"/>
              </w:rPr>
              <w:br w:type="textWrapping"/>
            </w:r>
            <w:r>
              <w:rPr>
                <w:rFonts w:hint="eastAsia" w:ascii="仿宋_GB2312" w:hAnsi="宋体" w:eastAsia="仿宋_GB2312" w:cs="宋体"/>
                <w:b/>
                <w:bCs/>
                <w:kern w:val="0"/>
                <w:sz w:val="24"/>
              </w:rPr>
              <w:t>（保证电话畅通）</w:t>
            </w:r>
          </w:p>
        </w:tc>
        <w:tc>
          <w:tcPr>
            <w:tcW w:w="2098" w:type="dxa"/>
            <w:tcBorders>
              <w:top w:val="nil"/>
              <w:left w:val="nil"/>
              <w:bottom w:val="single" w:color="auto" w:sz="4" w:space="0"/>
              <w:right w:val="single" w:color="auto" w:sz="8" w:space="0"/>
            </w:tcBorders>
            <w:noWrap w:val="0"/>
            <w:vAlign w:val="center"/>
          </w:tcPr>
          <w:p w14:paraId="11F59523">
            <w:pPr>
              <w:rPr>
                <w:rFonts w:ascii="仿宋_GB2312" w:hAnsi="宋体" w:eastAsia="仿宋_GB2312" w:cs="宋体"/>
                <w:kern w:val="0"/>
                <w:sz w:val="24"/>
              </w:rPr>
            </w:pPr>
            <w:r>
              <w:rPr>
                <w:rFonts w:hint="eastAsia" w:ascii="仿宋_GB2312" w:hAnsi="宋体" w:eastAsia="仿宋_GB2312" w:cs="宋体"/>
                <w:kern w:val="0"/>
                <w:sz w:val="24"/>
              </w:rPr>
              <w:t>　</w:t>
            </w:r>
          </w:p>
        </w:tc>
      </w:tr>
      <w:tr w14:paraId="7529EC3D">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2B7262C">
            <w:pPr>
              <w:jc w:val="center"/>
              <w:rPr>
                <w:rFonts w:ascii="仿宋_GB2312" w:hAnsi="宋体" w:eastAsia="仿宋_GB2312" w:cs="宋体"/>
                <w:kern w:val="0"/>
                <w:sz w:val="24"/>
              </w:rPr>
            </w:pPr>
            <w:r>
              <w:rPr>
                <w:rFonts w:hint="eastAsia" w:ascii="仿宋_GB2312" w:hAnsi="宋体" w:eastAsia="仿宋_GB2312" w:cs="宋体"/>
                <w:kern w:val="0"/>
                <w:sz w:val="24"/>
              </w:rPr>
              <w:t>电子邮箱：</w:t>
            </w:r>
          </w:p>
        </w:tc>
        <w:tc>
          <w:tcPr>
            <w:tcW w:w="6462" w:type="dxa"/>
            <w:gridSpan w:val="3"/>
            <w:tcBorders>
              <w:top w:val="single" w:color="auto" w:sz="4" w:space="0"/>
              <w:left w:val="nil"/>
              <w:bottom w:val="single" w:color="auto" w:sz="4" w:space="0"/>
              <w:right w:val="single" w:color="000000" w:sz="8" w:space="0"/>
            </w:tcBorders>
            <w:noWrap w:val="0"/>
            <w:vAlign w:val="center"/>
          </w:tcPr>
          <w:p w14:paraId="666D5D00">
            <w:pPr>
              <w:jc w:val="center"/>
              <w:rPr>
                <w:rFonts w:ascii="仿宋_GB2312" w:hAnsi="宋体" w:eastAsia="仿宋_GB2312" w:cs="宋体"/>
                <w:kern w:val="0"/>
                <w:sz w:val="24"/>
              </w:rPr>
            </w:pPr>
            <w:r>
              <w:rPr>
                <w:rFonts w:hint="eastAsia" w:ascii="仿宋_GB2312" w:hAnsi="宋体" w:eastAsia="仿宋_GB2312" w:cs="宋体"/>
                <w:kern w:val="0"/>
                <w:sz w:val="24"/>
              </w:rPr>
              <w:t>　</w:t>
            </w:r>
          </w:p>
        </w:tc>
      </w:tr>
      <w:tr w14:paraId="4C375591">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noWrap w:val="0"/>
            <w:vAlign w:val="center"/>
          </w:tcPr>
          <w:p w14:paraId="4E8E31F9">
            <w:pPr>
              <w:rPr>
                <w:rFonts w:hint="eastAsia" w:ascii="仿宋_GB2312" w:hAnsi="宋体" w:eastAsia="仿宋_GB2312" w:cs="宋体"/>
                <w:b/>
                <w:bCs/>
                <w:kern w:val="0"/>
                <w:sz w:val="24"/>
              </w:rPr>
            </w:pPr>
            <w:r>
              <w:rPr>
                <w:rFonts w:hint="eastAsia" w:ascii="仿宋_GB2312" w:hAnsi="宋体" w:eastAsia="仿宋_GB2312" w:cs="宋体"/>
                <w:b/>
                <w:bCs/>
                <w:kern w:val="0"/>
                <w:sz w:val="36"/>
                <w:szCs w:val="36"/>
              </w:rPr>
              <w:t>特别提示：</w:t>
            </w:r>
            <w:r>
              <w:rPr>
                <w:rFonts w:hint="eastAsia" w:ascii="仿宋_GB2312" w:hAnsi="宋体" w:eastAsia="仿宋_GB2312" w:cs="宋体"/>
                <w:b/>
                <w:bCs/>
                <w:kern w:val="0"/>
                <w:sz w:val="36"/>
                <w:szCs w:val="36"/>
              </w:rPr>
              <w:br w:type="textWrapping"/>
            </w:r>
            <w:r>
              <w:rPr>
                <w:rFonts w:hint="eastAsia" w:ascii="仿宋_GB2312" w:hAnsi="宋体" w:eastAsia="仿宋_GB2312" w:cs="宋体"/>
                <w:b/>
                <w:bCs/>
                <w:kern w:val="0"/>
                <w:sz w:val="24"/>
              </w:rPr>
              <w:t>请认真填写以上信息确保信息完整无误，如因供应商填写信息有误导致其投标失败的任何后果及损失供应商自负。</w:t>
            </w:r>
          </w:p>
          <w:p w14:paraId="12BEF1D5">
            <w:pPr>
              <w:rPr>
                <w:rFonts w:hint="eastAsia" w:ascii="仿宋_GB2312" w:hAnsi="宋体" w:eastAsia="仿宋_GB2312" w:cs="宋体"/>
                <w:b/>
                <w:bCs/>
                <w:kern w:val="0"/>
                <w:sz w:val="24"/>
              </w:rPr>
            </w:pPr>
          </w:p>
          <w:p w14:paraId="1F22D7E1">
            <w:pPr>
              <w:rPr>
                <w:rFonts w:hint="eastAsia" w:ascii="仿宋_GB2312" w:hAnsi="宋体" w:eastAsia="仿宋_GB2312" w:cs="宋体"/>
                <w:b/>
                <w:bCs/>
                <w:kern w:val="0"/>
                <w:sz w:val="24"/>
              </w:rPr>
            </w:pPr>
          </w:p>
          <w:p w14:paraId="43D3218C">
            <w:pPr>
              <w:rPr>
                <w:rFonts w:hint="eastAsia" w:ascii="仿宋_GB2312" w:hAnsi="宋体" w:eastAsia="仿宋_GB2312" w:cs="宋体"/>
                <w:b/>
                <w:bCs/>
                <w:kern w:val="0"/>
                <w:sz w:val="24"/>
              </w:rPr>
            </w:pPr>
          </w:p>
          <w:p w14:paraId="60B5DD51">
            <w:pPr>
              <w:rPr>
                <w:rFonts w:hint="eastAsia" w:ascii="仿宋_GB2312" w:hAnsi="宋体" w:eastAsia="仿宋_GB2312" w:cs="宋体"/>
                <w:b/>
                <w:bCs/>
                <w:kern w:val="0"/>
                <w:sz w:val="24"/>
              </w:rPr>
            </w:pPr>
          </w:p>
          <w:p w14:paraId="284F7CC9">
            <w:pPr>
              <w:rPr>
                <w:rFonts w:hint="eastAsia" w:ascii="仿宋_GB2312" w:hAnsi="宋体" w:eastAsia="仿宋_GB2312" w:cs="宋体"/>
                <w:b/>
                <w:bCs/>
                <w:kern w:val="0"/>
                <w:sz w:val="24"/>
              </w:rPr>
            </w:pPr>
          </w:p>
          <w:p w14:paraId="74AA6213">
            <w:pPr>
              <w:rPr>
                <w:rFonts w:hint="eastAsia" w:ascii="仿宋_GB2312" w:hAnsi="宋体" w:eastAsia="仿宋_GB2312" w:cs="宋体"/>
                <w:b/>
                <w:bCs/>
                <w:kern w:val="0"/>
                <w:sz w:val="24"/>
              </w:rPr>
            </w:pPr>
          </w:p>
          <w:p w14:paraId="767C1C70">
            <w:pPr>
              <w:rPr>
                <w:rFonts w:hint="eastAsia" w:ascii="仿宋_GB2312" w:hAnsi="宋体" w:eastAsia="仿宋_GB2312" w:cs="宋体"/>
                <w:b/>
                <w:bCs/>
                <w:kern w:val="0"/>
                <w:sz w:val="24"/>
              </w:rPr>
            </w:pPr>
          </w:p>
          <w:p w14:paraId="240C8617">
            <w:pPr>
              <w:rPr>
                <w:rFonts w:hint="eastAsia" w:ascii="仿宋_GB2312" w:hAnsi="宋体" w:eastAsia="仿宋_GB2312" w:cs="宋体"/>
                <w:b/>
                <w:bCs/>
                <w:kern w:val="0"/>
                <w:sz w:val="24"/>
              </w:rPr>
            </w:pPr>
          </w:p>
          <w:p w14:paraId="3E053AA0">
            <w:pPr>
              <w:rPr>
                <w:rFonts w:hint="eastAsia" w:ascii="仿宋_GB2312" w:hAnsi="宋体" w:eastAsia="仿宋_GB2312" w:cs="宋体"/>
                <w:b/>
                <w:bCs/>
                <w:kern w:val="0"/>
                <w:sz w:val="24"/>
              </w:rPr>
            </w:pPr>
          </w:p>
          <w:p w14:paraId="7A0D635A">
            <w:pPr>
              <w:rPr>
                <w:rFonts w:ascii="仿宋_GB2312" w:hAnsi="宋体" w:eastAsia="仿宋_GB2312" w:cs="宋体"/>
                <w:b/>
                <w:bCs/>
                <w:kern w:val="0"/>
                <w:sz w:val="24"/>
              </w:rPr>
            </w:pPr>
            <w:r>
              <w:rPr>
                <w:rFonts w:hint="eastAsia" w:ascii="仿宋_GB2312" w:hAnsi="宋体" w:eastAsia="仿宋_GB2312" w:cs="宋体"/>
                <w:kern w:val="0"/>
                <w:sz w:val="24"/>
              </w:rPr>
              <w:t xml:space="preserve">                                         </w:t>
            </w:r>
            <w:r>
              <w:rPr>
                <w:rFonts w:hint="eastAsia" w:ascii="仿宋_GB2312" w:hAnsi="宋体" w:eastAsia="仿宋_GB2312" w:cs="宋体"/>
                <w:kern w:val="0"/>
                <w:sz w:val="24"/>
              </w:rPr>
              <w:br w:type="textWrapping"/>
            </w:r>
            <w:r>
              <w:rPr>
                <w:rFonts w:hint="eastAsia" w:ascii="仿宋_GB2312" w:hAnsi="宋体" w:eastAsia="仿宋_GB2312" w:cs="宋体"/>
                <w:b/>
                <w:bCs/>
                <w:kern w:val="0"/>
                <w:sz w:val="24"/>
              </w:rPr>
              <w:t xml:space="preserve">                            供应商授权人代表或法人：（签字）</w:t>
            </w:r>
          </w:p>
          <w:p w14:paraId="7BAEEEF6">
            <w:pPr>
              <w:rPr>
                <w:rFonts w:hint="eastAsia" w:ascii="仿宋_GB2312" w:hAnsi="宋体" w:eastAsia="仿宋_GB2312" w:cs="宋体"/>
                <w:b/>
                <w:bCs/>
                <w:kern w:val="0"/>
                <w:sz w:val="24"/>
              </w:rPr>
            </w:pPr>
            <w:r>
              <w:rPr>
                <w:rFonts w:hint="eastAsia" w:ascii="仿宋_GB2312" w:hAnsi="宋体" w:eastAsia="仿宋_GB2312" w:cs="宋体"/>
                <w:b/>
                <w:bCs/>
                <w:kern w:val="0"/>
                <w:sz w:val="24"/>
              </w:rPr>
              <w:br w:type="textWrapping"/>
            </w:r>
          </w:p>
          <w:p w14:paraId="7803E264">
            <w:pPr>
              <w:rPr>
                <w:rFonts w:ascii="仿宋_GB2312" w:hAnsi="宋体" w:eastAsia="仿宋_GB2312" w:cs="宋体"/>
                <w:b/>
                <w:bCs/>
                <w:kern w:val="0"/>
                <w:sz w:val="24"/>
              </w:rPr>
            </w:pPr>
            <w:r>
              <w:rPr>
                <w:rFonts w:hint="eastAsia" w:ascii="仿宋_GB2312" w:hAnsi="宋体" w:eastAsia="仿宋_GB2312" w:cs="宋体"/>
                <w:b/>
                <w:bCs/>
                <w:kern w:val="0"/>
                <w:sz w:val="24"/>
              </w:rPr>
              <w:br w:type="textWrapping"/>
            </w:r>
            <w:r>
              <w:rPr>
                <w:rFonts w:hint="eastAsia" w:ascii="仿宋_GB2312" w:hAnsi="宋体" w:eastAsia="仿宋_GB2312" w:cs="宋体"/>
                <w:b/>
                <w:bCs/>
                <w:kern w:val="0"/>
                <w:sz w:val="24"/>
              </w:rPr>
              <w:t xml:space="preserve">                            报名时间：     年    月      日</w:t>
            </w:r>
          </w:p>
          <w:p w14:paraId="28D8779A">
            <w:pPr>
              <w:rPr>
                <w:rFonts w:hint="eastAsia" w:ascii="仿宋_GB2312" w:hAnsi="宋体" w:eastAsia="仿宋_GB2312" w:cs="宋体"/>
                <w:kern w:val="0"/>
                <w:sz w:val="24"/>
              </w:rPr>
            </w:pPr>
          </w:p>
          <w:p w14:paraId="6CABC72D">
            <w:pPr>
              <w:pStyle w:val="2"/>
              <w:ind w:firstLine="440"/>
              <w:rPr>
                <w:rFonts w:hint="eastAsia"/>
              </w:rPr>
            </w:pPr>
          </w:p>
          <w:p w14:paraId="119F1FE0">
            <w:pPr>
              <w:pStyle w:val="2"/>
              <w:ind w:firstLine="440"/>
              <w:rPr>
                <w:rFonts w:hint="eastAsia"/>
              </w:rPr>
            </w:pPr>
          </w:p>
          <w:p w14:paraId="0CB5648A">
            <w:pPr>
              <w:pStyle w:val="2"/>
              <w:ind w:firstLine="440"/>
              <w:rPr>
                <w:rFonts w:hint="eastAsia"/>
              </w:rPr>
            </w:pPr>
          </w:p>
          <w:p w14:paraId="184A34A4">
            <w:pPr>
              <w:pStyle w:val="2"/>
              <w:ind w:firstLine="440"/>
              <w:rPr>
                <w:rFonts w:hint="eastAsia"/>
              </w:rPr>
            </w:pPr>
          </w:p>
          <w:p w14:paraId="090BD0FB">
            <w:pPr>
              <w:pStyle w:val="2"/>
              <w:ind w:firstLine="440"/>
              <w:rPr>
                <w:rFonts w:hint="eastAsia"/>
              </w:rPr>
            </w:pPr>
          </w:p>
        </w:tc>
      </w:tr>
    </w:tbl>
    <w:p w14:paraId="23EDC77C"/>
    <w:p w14:paraId="671B7B77">
      <w:pPr>
        <w:spacing w:before="100" w:beforeAutospacing="1" w:after="100" w:afterAutospacing="1" w:line="480" w:lineRule="atLeast"/>
        <w:rPr>
          <w:rFonts w:ascii="仿宋" w:hAnsi="仿宋" w:eastAsia="仿宋" w:cs="仿宋"/>
          <w:b/>
          <w:kern w:val="0"/>
          <w:sz w:val="24"/>
        </w:rPr>
      </w:pPr>
      <w:r>
        <w:br w:type="page"/>
      </w:r>
      <w:r>
        <w:rPr>
          <w:rFonts w:hint="eastAsia" w:ascii="仿宋" w:hAnsi="仿宋" w:eastAsia="仿宋" w:cs="仿宋"/>
          <w:b/>
          <w:kern w:val="0"/>
          <w:sz w:val="24"/>
        </w:rPr>
        <w:t>附件2</w:t>
      </w:r>
    </w:p>
    <w:p w14:paraId="3B657833">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w:t>
      </w:r>
      <w:r>
        <w:rPr>
          <w:rFonts w:hint="eastAsia" w:ascii="宋体" w:hAnsi="宋体" w:cs="宋体"/>
          <w:b/>
          <w:kern w:val="0"/>
          <w:sz w:val="32"/>
          <w:szCs w:val="32"/>
        </w:rPr>
        <w:t> </w:t>
      </w:r>
    </w:p>
    <w:p w14:paraId="2F9F7347">
      <w:pPr>
        <w:spacing w:before="100" w:beforeAutospacing="1" w:after="100" w:afterAutospacing="1" w:line="360" w:lineRule="auto"/>
        <w:ind w:firstLine="420" w:firstLineChars="200"/>
        <w:rPr>
          <w:rFonts w:ascii="仿宋" w:hAnsi="仿宋" w:eastAsia="仿宋" w:cs="仿宋"/>
        </w:rPr>
      </w:pPr>
      <w:r>
        <w:rPr>
          <w:rFonts w:hint="eastAsia" w:ascii="仿宋" w:hAnsi="仿宋" w:eastAsia="仿宋" w:cs="仿宋"/>
          <w:kern w:val="0"/>
        </w:rPr>
        <w:t>本人</w:t>
      </w:r>
      <w:r>
        <w:rPr>
          <w:rFonts w:hint="eastAsia" w:ascii="宋体" w:hAnsi="宋体" w:cs="宋体"/>
          <w:kern w:val="0"/>
          <w:u w:val="single"/>
        </w:rPr>
        <w:t>    </w:t>
      </w:r>
      <w:r>
        <w:rPr>
          <w:rFonts w:hint="eastAsia" w:ascii="仿宋" w:hAnsi="仿宋" w:eastAsia="仿宋" w:cs="仿宋"/>
          <w:kern w:val="0"/>
        </w:rPr>
        <w:t>（姓名）系</w:t>
      </w:r>
      <w:r>
        <w:rPr>
          <w:rFonts w:hint="eastAsia" w:ascii="宋体" w:hAnsi="宋体" w:cs="宋体"/>
          <w:kern w:val="0"/>
          <w:u w:val="single"/>
        </w:rPr>
        <w:t>    </w:t>
      </w:r>
      <w:r>
        <w:rPr>
          <w:rFonts w:hint="eastAsia" w:ascii="仿宋" w:hAnsi="仿宋" w:eastAsia="仿宋" w:cs="仿宋"/>
          <w:kern w:val="0"/>
        </w:rPr>
        <w:t>（供应商名称）的法定代表人，现委托</w:t>
      </w:r>
      <w:r>
        <w:rPr>
          <w:rFonts w:hint="eastAsia" w:ascii="宋体" w:hAnsi="宋体" w:cs="宋体"/>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）为我方代理人，联系电话：</w:t>
      </w:r>
      <w:r>
        <w:rPr>
          <w:rFonts w:hint="eastAsia" w:ascii="仿宋" w:hAnsi="仿宋" w:eastAsia="仿宋" w:cs="仿宋"/>
          <w:kern w:val="0"/>
          <w:u w:val="single"/>
        </w:rPr>
        <w:t xml:space="preserve">               </w:t>
      </w:r>
      <w:r>
        <w:rPr>
          <w:rFonts w:hint="eastAsia" w:ascii="仿宋" w:hAnsi="仿宋" w:eastAsia="仿宋" w:cs="仿宋"/>
          <w:kern w:val="0"/>
        </w:rPr>
        <w:t>。委托代理人根据授权，以我方名义参加</w:t>
      </w:r>
      <w:r>
        <w:rPr>
          <w:rFonts w:hint="eastAsia" w:ascii="宋体" w:hAnsi="宋体" w:cs="宋体"/>
          <w:kern w:val="0"/>
          <w:u w:val="single"/>
        </w:rPr>
        <w:t>    </w:t>
      </w:r>
      <w:r>
        <w:rPr>
          <w:rFonts w:hint="eastAsia" w:ascii="仿宋" w:hAnsi="仿宋" w:eastAsia="仿宋" w:cs="仿宋"/>
          <w:kern w:val="0"/>
          <w:u w:val="single"/>
        </w:rPr>
        <w:t>（项目名称、采购编号）</w:t>
      </w:r>
      <w:r>
        <w:rPr>
          <w:rFonts w:hint="eastAsia" w:ascii="宋体" w:hAnsi="宋体" w:cs="宋体"/>
          <w:kern w:val="0"/>
          <w:u w:val="single"/>
        </w:rPr>
        <w:t>   </w:t>
      </w:r>
      <w:r>
        <w:rPr>
          <w:rFonts w:hint="eastAsia" w:ascii="仿宋" w:hAnsi="仿宋" w:eastAsia="仿宋" w:cs="仿宋"/>
          <w:kern w:val="0"/>
        </w:rPr>
        <w:t>投标，以我方名义签署、澄清确认、递交、测绘、修改材料采购采购项目报名文件、响应文件、签订合同和处理有关事项，其法律后果由我方承担。</w:t>
      </w:r>
    </w:p>
    <w:p w14:paraId="414CF05B">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宋体" w:hAnsi="宋体" w:cs="宋体"/>
          <w:kern w:val="0"/>
          <w:u w:val="single"/>
        </w:rPr>
        <w:t>       </w:t>
      </w:r>
      <w:r>
        <w:rPr>
          <w:rFonts w:hint="eastAsia" w:ascii="仿宋" w:hAnsi="仿宋" w:eastAsia="仿宋" w:cs="仿宋"/>
          <w:kern w:val="0"/>
        </w:rPr>
        <w:t>。</w:t>
      </w:r>
    </w:p>
    <w:p w14:paraId="4209B9DE">
      <w:pPr>
        <w:spacing w:before="100" w:beforeAutospacing="1" w:after="100" w:afterAutospacing="1"/>
        <w:rPr>
          <w:rFonts w:ascii="仿宋" w:hAnsi="仿宋" w:eastAsia="仿宋" w:cs="仿宋"/>
          <w:kern w:val="0"/>
        </w:rPr>
      </w:pPr>
      <w:r>
        <w:rPr>
          <w:rFonts w:hint="eastAsia" w:ascii="仿宋" w:hAnsi="仿宋" w:eastAsia="仿宋" w:cs="仿宋"/>
          <w:kern w:val="0"/>
        </w:rPr>
        <w:t>委托代理人无转委托权。</w:t>
      </w:r>
    </w:p>
    <w:p w14:paraId="25970A0C">
      <w:pPr>
        <w:pStyle w:val="2"/>
        <w:ind w:firstLine="440"/>
        <w:rPr>
          <w:rFonts w:eastAsia="仿宋"/>
        </w:rPr>
      </w:pPr>
      <w:r>
        <w:rPr>
          <w:rFonts w:hint="eastAsia" w:ascii="仿宋" w:hAnsi="仿宋" w:eastAsia="仿宋" w:cs="仿宋"/>
        </w:rPr>
        <w:t>附：法定代表人身份证正、反面扫描件；被授权人身份证正、反面扫描件</w:t>
      </w:r>
    </w:p>
    <w:p w14:paraId="50E262ED">
      <w:pPr>
        <w:spacing w:before="100" w:beforeAutospacing="1" w:after="100" w:afterAutospacing="1"/>
        <w:jc w:val="center"/>
        <w:rPr>
          <w:rFonts w:ascii="仿宋" w:hAnsi="仿宋" w:eastAsia="仿宋" w:cs="仿宋"/>
          <w:kern w:val="0"/>
        </w:rPr>
      </w:pPr>
      <w:r>
        <w:rPr>
          <w:rFonts w:hint="eastAsia" w:ascii="仿宋" w:hAnsi="仿宋" w:eastAsia="仿宋" w:cs="仿宋"/>
          <w:kern w:val="0"/>
        </w:rPr>
        <w:t xml:space="preserve">    </w:t>
      </w:r>
    </w:p>
    <w:p w14:paraId="66771D01">
      <w:pPr>
        <w:pStyle w:val="2"/>
        <w:ind w:firstLine="440"/>
        <w:rPr>
          <w:rFonts w:ascii="仿宋" w:hAnsi="仿宋" w:eastAsia="仿宋" w:cs="仿宋"/>
          <w:kern w:val="0"/>
        </w:rPr>
      </w:pPr>
    </w:p>
    <w:p w14:paraId="7075DEC8">
      <w:pPr>
        <w:pStyle w:val="2"/>
        <w:ind w:firstLine="440"/>
        <w:rPr>
          <w:rFonts w:ascii="仿宋" w:hAnsi="仿宋" w:eastAsia="仿宋" w:cs="仿宋"/>
          <w:kern w:val="0"/>
        </w:rPr>
      </w:pPr>
    </w:p>
    <w:p w14:paraId="0475A721">
      <w:pPr>
        <w:pStyle w:val="2"/>
        <w:ind w:firstLine="440"/>
        <w:rPr>
          <w:rFonts w:ascii="仿宋" w:hAnsi="仿宋" w:eastAsia="仿宋" w:cs="仿宋"/>
          <w:kern w:val="0"/>
        </w:rPr>
      </w:pPr>
    </w:p>
    <w:p w14:paraId="236D6DA7">
      <w:pPr>
        <w:pStyle w:val="2"/>
        <w:ind w:firstLine="440"/>
        <w:rPr>
          <w:rFonts w:ascii="仿宋" w:hAnsi="仿宋" w:eastAsia="仿宋" w:cs="仿宋"/>
          <w:kern w:val="0"/>
        </w:rPr>
      </w:pPr>
    </w:p>
    <w:p w14:paraId="5B367419">
      <w:pPr>
        <w:pStyle w:val="2"/>
        <w:ind w:firstLine="0"/>
        <w:rPr>
          <w:rFonts w:ascii="仿宋" w:hAnsi="仿宋" w:eastAsia="仿宋" w:cs="仿宋"/>
          <w:kern w:val="0"/>
        </w:rPr>
      </w:pPr>
    </w:p>
    <w:p w14:paraId="7B2381AA">
      <w:pPr>
        <w:spacing w:before="100" w:beforeAutospacing="1" w:after="100" w:afterAutospacing="1"/>
        <w:rPr>
          <w:rFonts w:ascii="仿宋" w:hAnsi="仿宋" w:eastAsia="仿宋" w:cs="仿宋"/>
          <w:kern w:val="0"/>
        </w:rPr>
      </w:pPr>
      <w:r>
        <w:rPr>
          <w:rFonts w:hint="eastAsia" w:ascii="仿宋" w:hAnsi="仿宋" w:eastAsia="仿宋" w:cs="仿宋"/>
          <w:kern w:val="0"/>
        </w:rPr>
        <w:t>供  应  商：</w:t>
      </w:r>
      <w:r>
        <w:rPr>
          <w:rFonts w:hint="eastAsia" w:ascii="宋体" w:hAnsi="宋体" w:cs="宋体"/>
          <w:kern w:val="0"/>
          <w:u w:val="single"/>
        </w:rPr>
        <w:t>        </w:t>
      </w:r>
      <w:r>
        <w:rPr>
          <w:rFonts w:hint="eastAsia" w:ascii="仿宋" w:hAnsi="仿宋" w:eastAsia="仿宋" w:cs="仿宋"/>
          <w:kern w:val="0"/>
        </w:rPr>
        <w:t>（盖单位公章）</w:t>
      </w:r>
    </w:p>
    <w:p w14:paraId="757B1AA7">
      <w:pPr>
        <w:spacing w:before="100" w:beforeAutospacing="1" w:after="100" w:afterAutospacing="1"/>
        <w:rPr>
          <w:rFonts w:ascii="仿宋" w:hAnsi="仿宋" w:eastAsia="仿宋" w:cs="仿宋"/>
          <w:kern w:val="0"/>
        </w:rPr>
      </w:pPr>
      <w:r>
        <w:rPr>
          <w:rFonts w:hint="eastAsia" w:ascii="仿宋" w:hAnsi="仿宋" w:eastAsia="仿宋" w:cs="仿宋"/>
          <w:kern w:val="0"/>
        </w:rPr>
        <w:t>法定代表人：</w:t>
      </w:r>
      <w:r>
        <w:rPr>
          <w:rFonts w:hint="eastAsia" w:ascii="宋体" w:hAnsi="宋体" w:cs="宋体"/>
          <w:kern w:val="0"/>
          <w:u w:val="single"/>
        </w:rPr>
        <w:t>         </w:t>
      </w:r>
      <w:r>
        <w:rPr>
          <w:rFonts w:hint="eastAsia" w:ascii="仿宋" w:hAnsi="仿宋" w:eastAsia="仿宋" w:cs="仿宋"/>
          <w:kern w:val="0"/>
        </w:rPr>
        <w:t>（签字或盖章）</w:t>
      </w:r>
    </w:p>
    <w:p w14:paraId="58571054">
      <w:pPr>
        <w:spacing w:before="100" w:beforeAutospacing="1" w:after="100" w:afterAutospacing="1"/>
        <w:rPr>
          <w:rFonts w:ascii="仿宋" w:hAnsi="仿宋" w:eastAsia="仿宋" w:cs="仿宋"/>
          <w:kern w:val="0"/>
        </w:rPr>
      </w:pPr>
      <w:r>
        <w:rPr>
          <w:rFonts w:hint="eastAsia" w:ascii="仿宋" w:hAnsi="仿宋" w:eastAsia="仿宋" w:cs="仿宋"/>
          <w:kern w:val="0"/>
        </w:rPr>
        <w:t>委托代理人：</w:t>
      </w:r>
      <w:r>
        <w:rPr>
          <w:rFonts w:hint="eastAsia" w:ascii="宋体" w:hAnsi="宋体" w:cs="宋体"/>
          <w:kern w:val="0"/>
          <w:u w:val="single"/>
        </w:rPr>
        <w:t>         </w:t>
      </w:r>
      <w:r>
        <w:rPr>
          <w:rFonts w:hint="eastAsia" w:ascii="仿宋" w:hAnsi="仿宋" w:eastAsia="仿宋" w:cs="仿宋"/>
          <w:kern w:val="0"/>
        </w:rPr>
        <w:t>（签字或盖章）</w:t>
      </w:r>
    </w:p>
    <w:p w14:paraId="40CF5126">
      <w:pPr>
        <w:spacing w:before="100" w:beforeAutospacing="1" w:after="100" w:afterAutospacing="1"/>
        <w:rPr>
          <w:rFonts w:ascii="仿宋" w:hAnsi="仿宋" w:eastAsia="仿宋" w:cs="仿宋"/>
          <w:kern w:val="0"/>
        </w:rPr>
      </w:pPr>
      <w:r>
        <w:rPr>
          <w:rFonts w:hint="eastAsia" w:ascii="宋体" w:hAnsi="宋体" w:cs="宋体"/>
          <w:kern w:val="0"/>
        </w:rPr>
        <w:t>                  </w:t>
      </w:r>
      <w:r>
        <w:rPr>
          <w:rFonts w:hint="eastAsia" w:ascii="宋体" w:hAnsi="宋体" w:cs="宋体"/>
          <w:kern w:val="0"/>
          <w:u w:val="single"/>
        </w:rPr>
        <w:t>    </w:t>
      </w:r>
      <w:r>
        <w:rPr>
          <w:rFonts w:hint="eastAsia" w:ascii="仿宋" w:hAnsi="仿宋" w:eastAsia="仿宋" w:cs="仿宋"/>
          <w:kern w:val="0"/>
        </w:rPr>
        <w:t>年</w:t>
      </w:r>
      <w:r>
        <w:rPr>
          <w:rFonts w:hint="eastAsia" w:ascii="宋体" w:hAnsi="宋体" w:cs="宋体"/>
          <w:kern w:val="0"/>
          <w:u w:val="single"/>
        </w:rPr>
        <w:t>  </w:t>
      </w:r>
      <w:r>
        <w:rPr>
          <w:rFonts w:hint="eastAsia" w:ascii="仿宋" w:hAnsi="仿宋" w:eastAsia="仿宋" w:cs="仿宋"/>
          <w:kern w:val="0"/>
        </w:rPr>
        <w:t>月</w:t>
      </w:r>
      <w:r>
        <w:rPr>
          <w:rFonts w:hint="eastAsia" w:ascii="宋体" w:hAnsi="宋体" w:cs="宋体"/>
          <w:kern w:val="0"/>
          <w:u w:val="single"/>
        </w:rPr>
        <w:t>   </w:t>
      </w:r>
      <w:r>
        <w:rPr>
          <w:rFonts w:hint="eastAsia" w:ascii="仿宋" w:hAnsi="仿宋" w:eastAsia="仿宋" w:cs="仿宋"/>
          <w:kern w:val="0"/>
        </w:rPr>
        <w:t>日</w:t>
      </w:r>
    </w:p>
    <w:p w14:paraId="5B43B7E6">
      <w:pPr>
        <w:spacing w:before="100" w:beforeAutospacing="1" w:after="100" w:afterAutospacing="1" w:line="480" w:lineRule="atLeast"/>
      </w:pPr>
    </w:p>
    <w:p w14:paraId="7711DBE0">
      <w:pPr>
        <w:rPr>
          <w:rFonts w:hint="eastAsia"/>
        </w:rPr>
      </w:pPr>
    </w:p>
    <w:p w14:paraId="03C727DB">
      <w:pPr>
        <w:pStyle w:val="2"/>
        <w:rPr>
          <w:rFonts w:hint="eastAsia"/>
        </w:rPr>
      </w:pPr>
    </w:p>
    <w:p w14:paraId="6E2E0FCB">
      <w:pPr>
        <w:pStyle w:val="2"/>
      </w:pPr>
    </w:p>
    <w:p w14:paraId="19D2BD53">
      <w:pPr>
        <w:rPr>
          <w:rFonts w:ascii="仿宋" w:hAnsi="仿宋" w:eastAsia="仿宋" w:cs="仿宋"/>
          <w:b/>
          <w:kern w:val="0"/>
          <w:sz w:val="24"/>
        </w:rPr>
      </w:pPr>
      <w:r>
        <w:rPr>
          <w:rFonts w:hint="eastAsia" w:ascii="仿宋" w:hAnsi="仿宋" w:eastAsia="仿宋" w:cs="仿宋"/>
          <w:b/>
          <w:kern w:val="0"/>
          <w:sz w:val="24"/>
        </w:rPr>
        <w:t>附件3</w:t>
      </w:r>
    </w:p>
    <w:p w14:paraId="6FFB825A">
      <w:pPr>
        <w:pStyle w:val="2"/>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14:paraId="0443584F">
      <w:pPr>
        <w:pStyle w:val="2"/>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14:paraId="2938E503">
      <w:pPr>
        <w:ind w:firstLine="42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1460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4"/>
                    <a:stretch>
                      <a:fillRect/>
                    </a:stretch>
                  </pic:blipFill>
                  <pic:spPr>
                    <a:xfrm>
                      <a:off x="0" y="0"/>
                      <a:ext cx="4693920" cy="1875155"/>
                    </a:xfrm>
                    <a:prstGeom prst="rect">
                      <a:avLst/>
                    </a:prstGeom>
                    <a:noFill/>
                    <a:ln>
                      <a:noFill/>
                    </a:ln>
                  </pic:spPr>
                </pic:pic>
              </a:graphicData>
            </a:graphic>
          </wp:anchor>
        </w:drawing>
      </w:r>
      <w:r>
        <w:rPr>
          <w:rFonts w:hint="eastAsia" w:ascii="仿宋_GB2312" w:hAnsi="仿宋_GB2312" w:eastAsia="仿宋_GB2312" w:cs="仿宋_GB2312"/>
          <w:kern w:val="0"/>
        </w:rPr>
        <w:t>第2步：空白处输入</w:t>
      </w:r>
      <w:r>
        <w:rPr>
          <w:rFonts w:hint="eastAsia" w:ascii="仿宋_GB2312" w:hAnsi="仿宋_GB2312" w:eastAsia="仿宋_GB2312" w:cs="仿宋_GB2312"/>
          <w:kern w:val="0"/>
          <w:lang w:eastAsia="zh-CN"/>
        </w:rPr>
        <w:t>供应商</w:t>
      </w:r>
      <w:r>
        <w:rPr>
          <w:rFonts w:hint="eastAsia" w:ascii="仿宋_GB2312" w:hAnsi="仿宋_GB2312" w:eastAsia="仿宋_GB2312" w:cs="仿宋_GB2312"/>
          <w:kern w:val="0"/>
        </w:rPr>
        <w:t>名称并点击“查询”。</w:t>
      </w:r>
    </w:p>
    <w:p w14:paraId="068E2DBB">
      <w:pPr>
        <w:ind w:firstLine="420" w:firstLineChars="200"/>
        <w:rPr>
          <w:rFonts w:hint="eastAsia" w:ascii="仿宋_GB2312" w:hAnsi="仿宋_GB2312" w:eastAsia="仿宋_GB2312" w:cs="仿宋_GB2312"/>
          <w:kern w:val="0"/>
        </w:rPr>
      </w:pPr>
    </w:p>
    <w:p w14:paraId="2FC59C1A">
      <w:pPr>
        <w:pStyle w:val="2"/>
        <w:ind w:firstLine="440"/>
        <w:rPr>
          <w:rFonts w:hint="eastAsia" w:ascii="仿宋_GB2312" w:hAnsi="仿宋_GB2312" w:eastAsia="仿宋_GB2312" w:cs="仿宋_GB2312"/>
          <w:kern w:val="0"/>
        </w:rPr>
      </w:pPr>
    </w:p>
    <w:p w14:paraId="77C0DCED">
      <w:pPr>
        <w:pStyle w:val="2"/>
        <w:ind w:firstLine="440"/>
        <w:rPr>
          <w:rFonts w:hint="eastAsia" w:ascii="仿宋_GB2312" w:hAnsi="仿宋_GB2312" w:eastAsia="仿宋_GB2312" w:cs="仿宋_GB2312"/>
          <w:kern w:val="0"/>
        </w:rPr>
      </w:pPr>
    </w:p>
    <w:p w14:paraId="0E3B4BEF">
      <w:pPr>
        <w:pStyle w:val="2"/>
        <w:ind w:firstLine="440"/>
        <w:rPr>
          <w:rFonts w:hint="eastAsia" w:ascii="仿宋_GB2312" w:hAnsi="仿宋_GB2312" w:eastAsia="仿宋_GB2312" w:cs="仿宋_GB2312"/>
          <w:kern w:val="0"/>
        </w:rPr>
      </w:pPr>
    </w:p>
    <w:p w14:paraId="6B0D97C9">
      <w:pPr>
        <w:pStyle w:val="2"/>
        <w:ind w:firstLine="440"/>
        <w:jc w:val="center"/>
        <w:rPr>
          <w:rFonts w:hint="eastAsia" w:ascii="仿宋_GB2312" w:hAnsi="仿宋_GB2312" w:eastAsia="仿宋_GB2312" w:cs="仿宋_GB2312"/>
          <w:kern w:val="0"/>
        </w:rPr>
      </w:pPr>
    </w:p>
    <w:p w14:paraId="3A6A0D2F">
      <w:pPr>
        <w:pStyle w:val="2"/>
        <w:ind w:firstLine="440"/>
        <w:rPr>
          <w:rFonts w:hint="eastAsia" w:ascii="仿宋_GB2312" w:hAnsi="仿宋_GB2312" w:eastAsia="仿宋_GB2312" w:cs="仿宋_GB2312"/>
          <w:kern w:val="0"/>
        </w:rPr>
      </w:pPr>
    </w:p>
    <w:p w14:paraId="0B8DDDDD">
      <w:pPr>
        <w:pStyle w:val="2"/>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3810" b="317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
                    <a:stretch>
                      <a:fillRect/>
                    </a:stretch>
                  </pic:blipFill>
                  <pic:spPr>
                    <a:xfrm>
                      <a:off x="0" y="0"/>
                      <a:ext cx="4827270" cy="2008505"/>
                    </a:xfrm>
                    <a:prstGeom prst="rect">
                      <a:avLst/>
                    </a:prstGeom>
                    <a:noFill/>
                    <a:ln>
                      <a:noFill/>
                    </a:ln>
                  </pic:spPr>
                </pic:pic>
              </a:graphicData>
            </a:graphic>
          </wp:anchor>
        </w:drawing>
      </w:r>
      <w:r>
        <w:rPr>
          <w:rFonts w:hint="eastAsia" w:ascii="仿宋_GB2312" w:hAnsi="仿宋_GB2312" w:eastAsia="仿宋_GB2312" w:cs="仿宋_GB2312"/>
          <w:kern w:val="0"/>
        </w:rPr>
        <w:t>第3步：点击选择</w:t>
      </w:r>
      <w:r>
        <w:rPr>
          <w:rFonts w:hint="eastAsia" w:ascii="仿宋_GB2312" w:hAnsi="仿宋_GB2312" w:eastAsia="仿宋_GB2312" w:cs="仿宋_GB2312"/>
          <w:kern w:val="0"/>
          <w:lang w:eastAsia="zh-CN"/>
        </w:rPr>
        <w:t>供应商</w:t>
      </w:r>
      <w:r>
        <w:rPr>
          <w:rFonts w:hint="eastAsia" w:ascii="仿宋_GB2312" w:hAnsi="仿宋_GB2312" w:eastAsia="仿宋_GB2312" w:cs="仿宋_GB2312"/>
          <w:kern w:val="0"/>
        </w:rPr>
        <w:t>名称。</w:t>
      </w:r>
    </w:p>
    <w:p w14:paraId="2A0AFFC3">
      <w:pPr>
        <w:ind w:firstLine="420" w:firstLineChars="200"/>
        <w:rPr>
          <w:rFonts w:hint="eastAsia" w:ascii="仿宋_GB2312" w:hAnsi="仿宋_GB2312" w:eastAsia="仿宋_GB2312" w:cs="仿宋_GB2312"/>
        </w:rPr>
      </w:pPr>
    </w:p>
    <w:p w14:paraId="3119DB05">
      <w:pPr>
        <w:ind w:firstLine="420" w:firstLineChars="200"/>
        <w:rPr>
          <w:rFonts w:hint="eastAsia" w:ascii="仿宋_GB2312" w:hAnsi="仿宋_GB2312" w:eastAsia="仿宋_GB2312" w:cs="仿宋_GB2312"/>
          <w:kern w:val="0"/>
        </w:rPr>
      </w:pPr>
    </w:p>
    <w:p w14:paraId="2275D6B8">
      <w:pPr>
        <w:ind w:firstLine="420" w:firstLineChars="200"/>
        <w:rPr>
          <w:rFonts w:hint="eastAsia" w:ascii="仿宋_GB2312" w:hAnsi="仿宋_GB2312" w:eastAsia="仿宋_GB2312" w:cs="仿宋_GB2312"/>
          <w:kern w:val="0"/>
        </w:rPr>
      </w:pPr>
    </w:p>
    <w:p w14:paraId="40215FDF">
      <w:pPr>
        <w:ind w:firstLine="420" w:firstLineChars="200"/>
        <w:rPr>
          <w:rFonts w:hint="eastAsia" w:ascii="仿宋_GB2312" w:hAnsi="仿宋_GB2312" w:eastAsia="仿宋_GB2312" w:cs="仿宋_GB2312"/>
          <w:kern w:val="0"/>
        </w:rPr>
      </w:pPr>
    </w:p>
    <w:p w14:paraId="4B1E8B73">
      <w:pPr>
        <w:ind w:firstLine="420" w:firstLineChars="200"/>
        <w:rPr>
          <w:rFonts w:hint="eastAsia" w:ascii="仿宋_GB2312" w:hAnsi="仿宋_GB2312" w:eastAsia="仿宋_GB2312" w:cs="仿宋_GB2312"/>
          <w:kern w:val="0"/>
        </w:rPr>
      </w:pPr>
    </w:p>
    <w:p w14:paraId="23E8D9E9">
      <w:pPr>
        <w:ind w:firstLine="420" w:firstLineChars="200"/>
        <w:rPr>
          <w:rFonts w:hint="eastAsia" w:ascii="仿宋_GB2312" w:hAnsi="仿宋_GB2312" w:eastAsia="仿宋_GB2312" w:cs="仿宋_GB2312"/>
          <w:kern w:val="0"/>
        </w:rPr>
      </w:pPr>
    </w:p>
    <w:p w14:paraId="1DB9172E">
      <w:pPr>
        <w:ind w:firstLine="420" w:firstLineChars="200"/>
        <w:rPr>
          <w:rFonts w:hint="eastAsia" w:ascii="仿宋_GB2312" w:hAnsi="仿宋_GB2312" w:eastAsia="仿宋_GB2312" w:cs="仿宋_GB2312"/>
          <w:szCs w:val="24"/>
        </w:rPr>
      </w:pPr>
    </w:p>
    <w:p w14:paraId="0DD786A5">
      <w:pPr>
        <w:ind w:firstLine="42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14:paraId="1C6E9A49">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13970" b="9525"/>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6"/>
                    <a:stretch>
                      <a:fillRect/>
                    </a:stretch>
                  </pic:blipFill>
                  <pic:spPr>
                    <a:xfrm>
                      <a:off x="0" y="0"/>
                      <a:ext cx="5076190" cy="2383155"/>
                    </a:xfrm>
                    <a:prstGeom prst="rect">
                      <a:avLst/>
                    </a:prstGeom>
                    <a:noFill/>
                    <a:ln>
                      <a:noFill/>
                    </a:ln>
                  </pic:spPr>
                </pic:pic>
              </a:graphicData>
            </a:graphic>
          </wp:anchor>
        </w:drawing>
      </w:r>
      <w:r>
        <w:rPr>
          <w:rFonts w:hint="eastAsia" w:ascii="仿宋_GB2312" w:hAnsi="仿宋_GB2312" w:eastAsia="仿宋_GB2312" w:cs="仿宋_GB2312"/>
        </w:rPr>
        <w:br w:type="page"/>
      </w:r>
    </w:p>
    <w:p w14:paraId="1F825B35">
      <w:pPr>
        <w:pStyle w:val="2"/>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14:paraId="122F5842">
      <w:pPr>
        <w:pStyle w:val="2"/>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14:paraId="1ECC44BA">
      <w:pPr>
        <w:pStyle w:val="2"/>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11430" b="190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7"/>
                    <a:stretch>
                      <a:fillRect/>
                    </a:stretch>
                  </pic:blipFill>
                  <pic:spPr>
                    <a:xfrm>
                      <a:off x="0" y="0"/>
                      <a:ext cx="4514850" cy="2162175"/>
                    </a:xfrm>
                    <a:prstGeom prst="rect">
                      <a:avLst/>
                    </a:prstGeom>
                    <a:noFill/>
                    <a:ln>
                      <a:noFill/>
                    </a:ln>
                  </pic:spPr>
                </pic:pic>
              </a:graphicData>
            </a:graphic>
          </wp:anchor>
        </w:drawing>
      </w:r>
    </w:p>
    <w:p w14:paraId="42865DB2">
      <w:pPr>
        <w:pStyle w:val="2"/>
        <w:ind w:firstLine="440"/>
        <w:rPr>
          <w:rFonts w:hint="eastAsia" w:ascii="仿宋_GB2312" w:hAnsi="仿宋_GB2312" w:eastAsia="仿宋_GB2312" w:cs="仿宋_GB2312"/>
          <w:kern w:val="0"/>
        </w:rPr>
      </w:pPr>
    </w:p>
    <w:p w14:paraId="3992DC1C">
      <w:pPr>
        <w:pStyle w:val="2"/>
        <w:ind w:firstLine="440"/>
        <w:rPr>
          <w:rFonts w:hint="eastAsia" w:ascii="仿宋_GB2312" w:hAnsi="仿宋_GB2312" w:eastAsia="仿宋_GB2312" w:cs="仿宋_GB2312"/>
          <w:kern w:val="0"/>
        </w:rPr>
      </w:pPr>
    </w:p>
    <w:p w14:paraId="756D424C">
      <w:pPr>
        <w:pStyle w:val="2"/>
        <w:ind w:firstLine="440"/>
        <w:rPr>
          <w:rFonts w:hint="eastAsia" w:ascii="仿宋_GB2312" w:hAnsi="仿宋_GB2312" w:eastAsia="仿宋_GB2312" w:cs="仿宋_GB2312"/>
          <w:kern w:val="0"/>
        </w:rPr>
      </w:pPr>
    </w:p>
    <w:p w14:paraId="6DE20BB0">
      <w:pPr>
        <w:pStyle w:val="2"/>
        <w:ind w:firstLine="440"/>
        <w:rPr>
          <w:rFonts w:hint="eastAsia" w:ascii="仿宋_GB2312" w:hAnsi="仿宋_GB2312" w:eastAsia="仿宋_GB2312" w:cs="仿宋_GB2312"/>
          <w:kern w:val="0"/>
        </w:rPr>
      </w:pPr>
    </w:p>
    <w:p w14:paraId="378480A6">
      <w:pPr>
        <w:pStyle w:val="2"/>
        <w:ind w:firstLine="440"/>
        <w:rPr>
          <w:rFonts w:hint="eastAsia" w:ascii="仿宋_GB2312" w:hAnsi="仿宋_GB2312" w:eastAsia="仿宋_GB2312" w:cs="仿宋_GB2312"/>
          <w:kern w:val="0"/>
        </w:rPr>
      </w:pPr>
    </w:p>
    <w:p w14:paraId="30B868E5">
      <w:pPr>
        <w:pStyle w:val="2"/>
        <w:ind w:firstLine="440"/>
        <w:rPr>
          <w:rFonts w:hint="eastAsia" w:ascii="仿宋_GB2312" w:hAnsi="仿宋_GB2312" w:eastAsia="仿宋_GB2312" w:cs="仿宋_GB2312"/>
          <w:kern w:val="0"/>
        </w:rPr>
      </w:pPr>
    </w:p>
    <w:p w14:paraId="45F88FC4">
      <w:pPr>
        <w:pStyle w:val="2"/>
        <w:ind w:firstLine="456"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2540"/>
            <wp:wrapNone/>
            <wp:docPr id="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pic:cNvPicPr>
                      <a:picLocks noChangeAspect="1"/>
                    </pic:cNvPicPr>
                  </pic:nvPicPr>
                  <pic:blipFill>
                    <a:blip r:embed="rId8"/>
                    <a:stretch>
                      <a:fillRect/>
                    </a:stretch>
                  </pic:blipFill>
                  <pic:spPr>
                    <a:xfrm>
                      <a:off x="0" y="0"/>
                      <a:ext cx="4572000" cy="1780540"/>
                    </a:xfrm>
                    <a:prstGeom prst="rect">
                      <a:avLst/>
                    </a:prstGeom>
                    <a:noFill/>
                    <a:ln>
                      <a:noFill/>
                    </a:ln>
                  </pic:spPr>
                </pic:pic>
              </a:graphicData>
            </a:graphic>
          </wp:anchor>
        </w:drawing>
      </w:r>
      <w:r>
        <w:rPr>
          <w:rFonts w:hint="eastAsia" w:ascii="仿宋_GB2312" w:hAnsi="仿宋_GB2312" w:eastAsia="仿宋_GB2312" w:cs="仿宋_GB2312"/>
          <w:kern w:val="0"/>
        </w:rPr>
        <w:t>第2步：点击“信用服务”。</w:t>
      </w:r>
    </w:p>
    <w:p w14:paraId="0D839928">
      <w:pPr>
        <w:pStyle w:val="2"/>
        <w:ind w:firstLine="440"/>
        <w:rPr>
          <w:rFonts w:hint="eastAsia" w:ascii="仿宋_GB2312" w:hAnsi="仿宋_GB2312" w:eastAsia="仿宋_GB2312" w:cs="仿宋_GB2312"/>
          <w:kern w:val="0"/>
        </w:rPr>
      </w:pPr>
    </w:p>
    <w:p w14:paraId="517021AF">
      <w:pPr>
        <w:pStyle w:val="2"/>
        <w:ind w:firstLine="440"/>
        <w:rPr>
          <w:rFonts w:hint="eastAsia" w:ascii="仿宋_GB2312" w:hAnsi="仿宋_GB2312" w:eastAsia="仿宋_GB2312" w:cs="仿宋_GB2312"/>
          <w:kern w:val="0"/>
        </w:rPr>
      </w:pPr>
    </w:p>
    <w:p w14:paraId="1649959E">
      <w:pPr>
        <w:pStyle w:val="2"/>
        <w:ind w:firstLine="440"/>
        <w:rPr>
          <w:rFonts w:hint="eastAsia" w:ascii="仿宋_GB2312" w:hAnsi="仿宋_GB2312" w:eastAsia="仿宋_GB2312" w:cs="仿宋_GB2312"/>
          <w:kern w:val="0"/>
        </w:rPr>
      </w:pPr>
    </w:p>
    <w:p w14:paraId="0A2F0A40">
      <w:pPr>
        <w:pStyle w:val="2"/>
        <w:ind w:firstLine="440"/>
        <w:rPr>
          <w:rFonts w:hint="eastAsia" w:ascii="仿宋_GB2312" w:hAnsi="仿宋_GB2312" w:eastAsia="仿宋_GB2312" w:cs="仿宋_GB2312"/>
          <w:kern w:val="0"/>
        </w:rPr>
      </w:pPr>
    </w:p>
    <w:p w14:paraId="1D522611">
      <w:pPr>
        <w:pStyle w:val="2"/>
        <w:ind w:firstLine="440"/>
        <w:rPr>
          <w:rFonts w:hint="eastAsia" w:ascii="仿宋_GB2312" w:hAnsi="仿宋_GB2312" w:eastAsia="仿宋_GB2312" w:cs="仿宋_GB2312"/>
          <w:kern w:val="0"/>
        </w:rPr>
      </w:pPr>
    </w:p>
    <w:p w14:paraId="44ED1B22">
      <w:pPr>
        <w:pStyle w:val="2"/>
        <w:ind w:firstLine="440"/>
        <w:rPr>
          <w:rFonts w:hint="eastAsia" w:ascii="仿宋_GB2312" w:hAnsi="仿宋_GB2312" w:eastAsia="仿宋_GB2312" w:cs="仿宋_GB2312"/>
          <w:kern w:val="0"/>
        </w:rPr>
      </w:pPr>
    </w:p>
    <w:p w14:paraId="70D63D19">
      <w:pPr>
        <w:pStyle w:val="2"/>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14:paraId="5AC9BC49">
      <w:pPr>
        <w:pStyle w:val="2"/>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508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4716780" cy="3134360"/>
                    </a:xfrm>
                    <a:prstGeom prst="rect">
                      <a:avLst/>
                    </a:prstGeom>
                    <a:noFill/>
                    <a:ln>
                      <a:noFill/>
                    </a:ln>
                  </pic:spPr>
                </pic:pic>
              </a:graphicData>
            </a:graphic>
          </wp:inline>
        </w:drawing>
      </w:r>
    </w:p>
    <w:p w14:paraId="3D93DD77">
      <w:pPr>
        <w:pStyle w:val="2"/>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14:paraId="44DD3CBB">
      <w:pPr>
        <w:pStyle w:val="2"/>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2540" b="635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tretch>
                      <a:fillRect/>
                    </a:stretch>
                  </pic:blipFill>
                  <pic:spPr>
                    <a:xfrm>
                      <a:off x="0" y="0"/>
                      <a:ext cx="5240020" cy="2919730"/>
                    </a:xfrm>
                    <a:prstGeom prst="rect">
                      <a:avLst/>
                    </a:prstGeom>
                    <a:noFill/>
                    <a:ln>
                      <a:noFill/>
                    </a:ln>
                  </pic:spPr>
                </pic:pic>
              </a:graphicData>
            </a:graphic>
          </wp:inline>
        </w:drawing>
      </w:r>
    </w:p>
    <w:p w14:paraId="06A49F39">
      <w:pPr>
        <w:pStyle w:val="2"/>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w:t>
      </w:r>
      <w:r>
        <w:rPr>
          <w:rFonts w:hint="eastAsia" w:ascii="仿宋_GB2312" w:hAnsi="仿宋_GB2312" w:eastAsia="仿宋_GB2312" w:cs="仿宋_GB2312"/>
          <w:kern w:val="0"/>
          <w:lang w:eastAsia="zh-CN"/>
        </w:rPr>
        <w:t>供应商</w:t>
      </w:r>
      <w:r>
        <w:rPr>
          <w:rFonts w:hint="eastAsia" w:ascii="仿宋_GB2312" w:hAnsi="仿宋_GB2312" w:eastAsia="仿宋_GB2312" w:cs="仿宋_GB2312"/>
          <w:kern w:val="0"/>
        </w:rPr>
        <w:t>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14:paraId="56BE4429">
      <w:pPr>
        <w:pStyle w:val="2"/>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4384" behindDoc="0" locked="0" layoutInCell="1" allowOverlap="1">
            <wp:simplePos x="0" y="0"/>
            <wp:positionH relativeFrom="column">
              <wp:posOffset>-412115</wp:posOffset>
            </wp:positionH>
            <wp:positionV relativeFrom="paragraph">
              <wp:posOffset>114300</wp:posOffset>
            </wp:positionV>
            <wp:extent cx="6233795" cy="2628900"/>
            <wp:effectExtent l="0" t="0" r="14605" b="7620"/>
            <wp:wrapSquare wrapText="bothSides"/>
            <wp:docPr id="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2" descr="图片1"/>
                    <pic:cNvPicPr>
                      <a:picLocks noChangeAspect="1"/>
                    </pic:cNvPicPr>
                  </pic:nvPicPr>
                  <pic:blipFill>
                    <a:blip r:embed="rId11"/>
                    <a:stretch>
                      <a:fillRect/>
                    </a:stretch>
                  </pic:blipFill>
                  <pic:spPr>
                    <a:xfrm>
                      <a:off x="0" y="0"/>
                      <a:ext cx="6233795" cy="2628900"/>
                    </a:xfrm>
                    <a:prstGeom prst="rect">
                      <a:avLst/>
                    </a:prstGeom>
                    <a:noFill/>
                    <a:ln>
                      <a:noFill/>
                    </a:ln>
                  </pic:spPr>
                </pic:pic>
              </a:graphicData>
            </a:graphic>
          </wp:anchor>
        </w:drawing>
      </w:r>
    </w:p>
    <w:p w14:paraId="609CE026">
      <w:pPr>
        <w:pStyle w:val="2"/>
        <w:ind w:firstLine="442"/>
        <w:rPr>
          <w:rFonts w:hint="eastAsia" w:ascii="仿宋_GB2312" w:hAnsi="仿宋_GB2312" w:eastAsia="仿宋_GB2312" w:cs="仿宋_GB2312"/>
          <w:kern w:val="0"/>
        </w:rPr>
      </w:pPr>
    </w:p>
    <w:p w14:paraId="1BBDAFFC">
      <w:pPr>
        <w:pStyle w:val="2"/>
        <w:ind w:firstLine="442"/>
        <w:rPr>
          <w:rFonts w:hint="eastAsia" w:ascii="仿宋_GB2312" w:hAnsi="仿宋_GB2312" w:eastAsia="仿宋_GB2312" w:cs="仿宋_GB2312"/>
          <w:kern w:val="0"/>
        </w:rPr>
      </w:pPr>
    </w:p>
    <w:p w14:paraId="3643063E">
      <w:pPr>
        <w:pStyle w:val="2"/>
        <w:ind w:firstLine="442"/>
        <w:rPr>
          <w:rFonts w:hint="eastAsia" w:ascii="仿宋_GB2312" w:hAnsi="仿宋_GB2312" w:eastAsia="仿宋_GB2312" w:cs="仿宋_GB2312"/>
          <w:kern w:val="0"/>
        </w:rPr>
      </w:pPr>
    </w:p>
    <w:p w14:paraId="2A70D5FB">
      <w:pPr>
        <w:pStyle w:val="2"/>
        <w:ind w:firstLine="442"/>
        <w:rPr>
          <w:rFonts w:hint="eastAsia" w:ascii="仿宋_GB2312" w:hAnsi="仿宋_GB2312" w:eastAsia="仿宋_GB2312" w:cs="仿宋_GB2312"/>
          <w:kern w:val="0"/>
        </w:rPr>
      </w:pPr>
    </w:p>
    <w:p w14:paraId="58041C5D">
      <w:pPr>
        <w:pStyle w:val="2"/>
        <w:ind w:firstLine="442"/>
        <w:rPr>
          <w:rFonts w:hint="eastAsia" w:ascii="仿宋_GB2312" w:hAnsi="仿宋_GB2312" w:eastAsia="仿宋_GB2312" w:cs="仿宋_GB2312"/>
          <w:kern w:val="0"/>
        </w:rPr>
      </w:pPr>
    </w:p>
    <w:p w14:paraId="1B210C3F">
      <w:pPr>
        <w:pStyle w:val="2"/>
        <w:ind w:firstLine="442"/>
        <w:rPr>
          <w:rFonts w:hint="eastAsia" w:ascii="仿宋_GB2312" w:hAnsi="仿宋_GB2312" w:eastAsia="仿宋_GB2312" w:cs="仿宋_GB2312"/>
          <w:kern w:val="0"/>
        </w:rPr>
      </w:pPr>
    </w:p>
    <w:p w14:paraId="42AB897C">
      <w:pPr>
        <w:pStyle w:val="2"/>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三、中国裁判文书网（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8"/>
          <w:rFonts w:hint="eastAsia" w:ascii="仿宋_GB2312" w:hAnsi="仿宋_GB2312" w:eastAsia="仿宋_GB2312" w:cs="仿宋_GB2312"/>
          <w:b/>
          <w:kern w:val="0"/>
        </w:rPr>
        <w:t>http://www.wenshu.court.gov.cn</w:t>
      </w:r>
      <w:r>
        <w:rPr>
          <w:rStyle w:val="8"/>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14:paraId="18AB59E8">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14:paraId="69F366B6">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14:paraId="155FCA6A">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14:paraId="62DEC6B2">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14:paraId="663AF213">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14:paraId="04CD263B">
      <w:pPr>
        <w:pStyle w:val="9"/>
        <w:spacing w:line="480" w:lineRule="auto"/>
        <w:ind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anchor distT="0" distB="0" distL="114300" distR="114300" simplePos="0" relativeHeight="251665408" behindDoc="0" locked="0" layoutInCell="1" allowOverlap="1">
            <wp:simplePos x="0" y="0"/>
            <wp:positionH relativeFrom="column">
              <wp:posOffset>-221615</wp:posOffset>
            </wp:positionH>
            <wp:positionV relativeFrom="paragraph">
              <wp:posOffset>47625</wp:posOffset>
            </wp:positionV>
            <wp:extent cx="5960110" cy="3094990"/>
            <wp:effectExtent l="0" t="0" r="13970" b="13970"/>
            <wp:wrapNone/>
            <wp:docPr id="3"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4" descr="1680853989230"/>
                    <pic:cNvPicPr>
                      <a:picLocks noChangeAspect="1"/>
                    </pic:cNvPicPr>
                  </pic:nvPicPr>
                  <pic:blipFill>
                    <a:blip r:embed="rId12"/>
                    <a:stretch>
                      <a:fillRect/>
                    </a:stretch>
                  </pic:blipFill>
                  <pic:spPr>
                    <a:xfrm>
                      <a:off x="0" y="0"/>
                      <a:ext cx="5960110" cy="3094990"/>
                    </a:xfrm>
                    <a:prstGeom prst="rect">
                      <a:avLst/>
                    </a:prstGeom>
                    <a:noFill/>
                    <a:ln>
                      <a:noFill/>
                    </a:ln>
                  </pic:spPr>
                </pic:pic>
              </a:graphicData>
            </a:graphic>
          </wp:anchor>
        </w:drawing>
      </w:r>
    </w:p>
    <w:p w14:paraId="6815488F">
      <w:pPr>
        <w:pStyle w:val="9"/>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14:paraId="22255570">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14:paraId="0828E360">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14:paraId="2D0E8E4F">
      <w:pPr>
        <w:pStyle w:val="5"/>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14:paraId="09E2DAB2">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14:paraId="70481E16">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14:paraId="472867D8">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14:paraId="06D78620">
      <w:pPr>
        <w:rPr>
          <w:rFonts w:hint="eastAsia" w:ascii="仿宋_GB2312" w:hAnsi="仿宋_GB2312" w:eastAsia="仿宋_GB2312" w:cs="仿宋_GB2312"/>
          <w:kern w:val="0"/>
          <w:lang w:eastAsia="zh-CN"/>
        </w:rPr>
      </w:pPr>
      <w:bookmarkStart w:id="0" w:name="_GoBack"/>
      <w:r>
        <w:rPr>
          <w:rFonts w:hint="eastAsia" w:ascii="仿宋_GB2312" w:hAnsi="仿宋_GB2312" w:eastAsia="仿宋_GB2312" w:cs="仿宋_GB2312"/>
          <w:kern w:val="0"/>
          <w:lang w:eastAsia="zh-CN"/>
        </w:rPr>
        <w:drawing>
          <wp:anchor distT="0" distB="0" distL="114300" distR="114300" simplePos="0" relativeHeight="251666432" behindDoc="0" locked="0" layoutInCell="1" allowOverlap="1">
            <wp:simplePos x="0" y="0"/>
            <wp:positionH relativeFrom="column">
              <wp:posOffset>-182880</wp:posOffset>
            </wp:positionH>
            <wp:positionV relativeFrom="paragraph">
              <wp:posOffset>78740</wp:posOffset>
            </wp:positionV>
            <wp:extent cx="5923915" cy="2857500"/>
            <wp:effectExtent l="0" t="0" r="4445" b="7620"/>
            <wp:wrapNone/>
            <wp:docPr id="1"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5" descr="1680854533824"/>
                    <pic:cNvPicPr>
                      <a:picLocks noChangeAspect="1"/>
                    </pic:cNvPicPr>
                  </pic:nvPicPr>
                  <pic:blipFill>
                    <a:blip r:embed="rId13"/>
                    <a:stretch>
                      <a:fillRect/>
                    </a:stretch>
                  </pic:blipFill>
                  <pic:spPr>
                    <a:xfrm>
                      <a:off x="0" y="0"/>
                      <a:ext cx="5923915" cy="2857500"/>
                    </a:xfrm>
                    <a:prstGeom prst="rect">
                      <a:avLst/>
                    </a:prstGeom>
                    <a:noFill/>
                    <a:ln>
                      <a:noFill/>
                    </a:ln>
                  </pic:spPr>
                </pic:pic>
              </a:graphicData>
            </a:graphic>
          </wp:anchor>
        </w:drawing>
      </w:r>
      <w:bookmarkEnd w:id="0"/>
    </w:p>
    <w:p w14:paraId="76373031"/>
    <w:p w14:paraId="5C211B42">
      <w:pPr>
        <w:rPr>
          <w:rFonts w:ascii="仿宋" w:hAnsi="仿宋" w:eastAsia="仿宋" w:cs="仿宋"/>
          <w:kern w:val="0"/>
        </w:rPr>
      </w:pPr>
    </w:p>
    <w:p w14:paraId="28FE7633">
      <w:pPr>
        <w:jc w:val="center"/>
        <w:rPr>
          <w:rFonts w:hint="eastAsia" w:ascii="仿宋_GB2312" w:hAnsi="黑体" w:eastAsia="仿宋_GB2312"/>
          <w:b/>
          <w:sz w:val="32"/>
          <w:szCs w:val="32"/>
        </w:rPr>
      </w:pPr>
    </w:p>
    <w:p w14:paraId="3A0E1A1F">
      <w:pPr>
        <w:jc w:val="center"/>
        <w:rPr>
          <w:rFonts w:hint="eastAsia" w:ascii="仿宋_GB2312" w:hAnsi="黑体" w:eastAsia="仿宋_GB2312"/>
          <w:b/>
          <w:sz w:val="32"/>
          <w:szCs w:val="32"/>
        </w:rPr>
      </w:pPr>
    </w:p>
    <w:p w14:paraId="38C1AF0B">
      <w:pPr>
        <w:jc w:val="center"/>
        <w:rPr>
          <w:rFonts w:hint="eastAsia" w:ascii="仿宋_GB2312" w:hAnsi="黑体" w:eastAsia="仿宋_GB2312"/>
          <w:b/>
          <w:sz w:val="32"/>
          <w:szCs w:val="32"/>
        </w:rPr>
      </w:pPr>
    </w:p>
    <w:p w14:paraId="5B915624">
      <w:pPr>
        <w:jc w:val="center"/>
        <w:rPr>
          <w:rFonts w:hint="eastAsia" w:ascii="仿宋_GB2312" w:hAnsi="黑体" w:eastAsia="仿宋_GB2312"/>
          <w:b/>
          <w:sz w:val="32"/>
          <w:szCs w:val="32"/>
        </w:rPr>
      </w:pPr>
    </w:p>
    <w:p w14:paraId="47BEDE26">
      <w:pPr>
        <w:jc w:val="center"/>
        <w:rPr>
          <w:rFonts w:hint="eastAsia" w:ascii="仿宋_GB2312" w:hAnsi="黑体" w:eastAsia="仿宋_GB2312"/>
          <w:b/>
          <w:sz w:val="32"/>
          <w:szCs w:val="32"/>
        </w:rPr>
      </w:pPr>
    </w:p>
    <w:p w14:paraId="0D8740FD"/>
    <w:p w14:paraId="4AEB9A88"/>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1662DF7"/>
    <w:rsid w:val="11662D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99"/>
    <w:pPr>
      <w:spacing w:line="360" w:lineRule="auto"/>
      <w:ind w:firstLine="420"/>
    </w:pPr>
    <w:rPr>
      <w:sz w:val="24"/>
      <w:szCs w:val="20"/>
    </w:rPr>
  </w:style>
  <w:style w:type="paragraph" w:styleId="3">
    <w:name w:val="Body Text Indent"/>
    <w:basedOn w:val="1"/>
    <w:next w:val="4"/>
    <w:qFormat/>
    <w:uiPriority w:val="0"/>
    <w:pPr>
      <w:ind w:firstLine="645"/>
    </w:pPr>
    <w:rPr>
      <w:rFonts w:ascii="Arial" w:hAnsi="Arial" w:eastAsia="仿宋_GB2312"/>
      <w:sz w:val="28"/>
      <w:szCs w:val="20"/>
    </w:rPr>
  </w:style>
  <w:style w:type="paragraph" w:styleId="4">
    <w:name w:val="footnote text"/>
    <w:basedOn w:val="1"/>
    <w:qFormat/>
    <w:uiPriority w:val="0"/>
    <w:pPr>
      <w:autoSpaceDE w:val="0"/>
      <w:autoSpaceDN w:val="0"/>
      <w:adjustRightInd w:val="0"/>
      <w:spacing w:line="315" w:lineRule="atLeast"/>
      <w:ind w:firstLine="459"/>
      <w:jc w:val="left"/>
      <w:textAlignment w:val="baseline"/>
    </w:pPr>
    <w:rPr>
      <w:sz w:val="18"/>
      <w:szCs w:val="18"/>
    </w:rPr>
  </w:style>
  <w:style w:type="paragraph" w:styleId="5">
    <w:name w:val="Body Text First Indent 2"/>
    <w:basedOn w:val="3"/>
    <w:next w:val="1"/>
    <w:semiHidden/>
    <w:qFormat/>
    <w:uiPriority w:val="0"/>
    <w:pPr>
      <w:spacing w:after="120"/>
      <w:ind w:left="420" w:firstLine="420"/>
    </w:pPr>
    <w:rPr>
      <w:rFonts w:ascii="Times New Roman" w:hAnsi="Times New Roman" w:eastAsia="宋体"/>
      <w:sz w:val="21"/>
      <w:szCs w:val="24"/>
    </w:rPr>
  </w:style>
  <w:style w:type="character" w:styleId="8">
    <w:name w:val="Hyperlink"/>
    <w:basedOn w:val="7"/>
    <w:qFormat/>
    <w:uiPriority w:val="99"/>
    <w:rPr>
      <w:color w:val="0000FF"/>
      <w:u w:val="single"/>
    </w:rPr>
  </w:style>
  <w:style w:type="paragraph" w:customStyle="1" w:styleId="9">
    <w:name w:val="_Style 6"/>
    <w:basedOn w:val="1"/>
    <w:next w:val="10"/>
    <w:qFormat/>
    <w:uiPriority w:val="34"/>
    <w:pPr>
      <w:spacing w:line="360" w:lineRule="auto"/>
      <w:ind w:firstLine="420" w:firstLineChars="200"/>
    </w:pPr>
    <w:rPr>
      <w:rFonts w:ascii="宋体" w:hAnsi="宋体" w:eastAsia="宋体" w:cs="宋体"/>
      <w:szCs w:val="21"/>
      <w:lang w:eastAsia="en-US"/>
    </w:rPr>
  </w:style>
  <w:style w:type="paragraph" w:styleId="10">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0</TotalTime>
  <ScaleCrop>false</ScaleCrop>
  <LinksUpToDate>false</LinksUpToDate>
  <CharactersWithSpaces>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2024-12-11T09:15:00Z</dcterms:created>
  <dc:creator>用户</dc:creator>
  <cp:lastModifiedBy>用户</cp:lastModifiedBy>
  <dcterms:modified xsi:type="dcterms:W3CDTF">2024-12-11T09:16:15Z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3E00C97B95B84C9A89EF8E750FF638DE_11</vt:lpwstr>
  </property>
</Properties>
</file>