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9751DD">
      <w:pPr>
        <w:widowControl/>
        <w:spacing w:line="360" w:lineRule="auto"/>
        <w:jc w:val="left"/>
        <w:rPr>
          <w:rFonts w:ascii="宋体" w:hAnsi="宋体" w:cs="宋体"/>
          <w:b/>
          <w:sz w:val="24"/>
          <w:szCs w:val="24"/>
        </w:rPr>
      </w:pPr>
      <w:r>
        <w:rPr>
          <w:rFonts w:hint="eastAsia" w:ascii="宋体" w:hAnsi="宋体" w:cs="宋体"/>
          <w:b/>
          <w:sz w:val="24"/>
          <w:szCs w:val="24"/>
        </w:rPr>
        <w:t>附件1：最高限价单价表</w:t>
      </w:r>
    </w:p>
    <w:p w14:paraId="0509E7F3">
      <w:pPr>
        <w:pStyle w:val="2"/>
        <w:rPr>
          <w:rFonts w:ascii="宋体" w:hAnsi="宋体" w:cs="宋体"/>
          <w:bCs w:val="0"/>
        </w:rPr>
      </w:pPr>
      <w:r>
        <w:rPr>
          <w:rFonts w:hint="eastAsia" w:ascii="宋体" w:hAnsi="宋体" w:cs="宋体"/>
          <w:bCs w:val="0"/>
        </w:rPr>
        <w:t>1.物资配送运输服务</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2086"/>
        <w:gridCol w:w="1104"/>
        <w:gridCol w:w="736"/>
        <w:gridCol w:w="1651"/>
        <w:gridCol w:w="1522"/>
        <w:gridCol w:w="1522"/>
      </w:tblGrid>
      <w:tr w14:paraId="4949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38" w:type="pct"/>
            <w:shd w:val="clear" w:color="auto" w:fill="auto"/>
            <w:vAlign w:val="center"/>
          </w:tcPr>
          <w:p w14:paraId="5D605D3B">
            <w:pPr>
              <w:widowControl/>
              <w:jc w:val="center"/>
              <w:rPr>
                <w:rFonts w:ascii="等线" w:hAnsi="等线" w:eastAsia="等线" w:cs="等线"/>
                <w:b/>
                <w:bCs/>
                <w:sz w:val="22"/>
                <w:szCs w:val="22"/>
              </w:rPr>
            </w:pPr>
            <w:r>
              <w:rPr>
                <w:rFonts w:hint="eastAsia" w:ascii="等线" w:hAnsi="等线" w:eastAsia="等线" w:cs="等线"/>
                <w:b/>
                <w:bCs/>
                <w:kern w:val="0"/>
                <w:sz w:val="22"/>
                <w:szCs w:val="22"/>
              </w:rPr>
              <w:t>序号</w:t>
            </w:r>
          </w:p>
        </w:tc>
        <w:tc>
          <w:tcPr>
            <w:tcW w:w="1103" w:type="pct"/>
            <w:shd w:val="clear" w:color="auto" w:fill="auto"/>
            <w:vAlign w:val="center"/>
          </w:tcPr>
          <w:p w14:paraId="2A38B99B">
            <w:pPr>
              <w:widowControl/>
              <w:jc w:val="center"/>
              <w:rPr>
                <w:rFonts w:ascii="等线" w:hAnsi="等线" w:eastAsia="等线" w:cs="等线"/>
                <w:b/>
                <w:bCs/>
                <w:sz w:val="22"/>
                <w:szCs w:val="22"/>
              </w:rPr>
            </w:pPr>
            <w:r>
              <w:rPr>
                <w:rFonts w:hint="eastAsia" w:ascii="等线" w:hAnsi="等线" w:eastAsia="等线" w:cs="等线"/>
                <w:b/>
                <w:bCs/>
                <w:kern w:val="0"/>
                <w:sz w:val="22"/>
                <w:szCs w:val="22"/>
              </w:rPr>
              <w:t>车辆规格型号</w:t>
            </w:r>
          </w:p>
        </w:tc>
        <w:tc>
          <w:tcPr>
            <w:tcW w:w="584" w:type="pct"/>
            <w:shd w:val="clear" w:color="auto" w:fill="auto"/>
            <w:vAlign w:val="center"/>
          </w:tcPr>
          <w:p w14:paraId="6B399374">
            <w:pPr>
              <w:widowControl/>
              <w:jc w:val="center"/>
              <w:rPr>
                <w:rFonts w:ascii="等线" w:hAnsi="等线" w:eastAsia="等线" w:cs="等线"/>
                <w:b/>
                <w:bCs/>
                <w:sz w:val="22"/>
                <w:szCs w:val="22"/>
              </w:rPr>
            </w:pPr>
            <w:r>
              <w:rPr>
                <w:rFonts w:hint="eastAsia" w:ascii="等线" w:hAnsi="等线" w:eastAsia="等线" w:cs="等线"/>
                <w:b/>
                <w:bCs/>
                <w:kern w:val="0"/>
                <w:sz w:val="22"/>
                <w:szCs w:val="22"/>
              </w:rPr>
              <w:t>单位</w:t>
            </w:r>
          </w:p>
        </w:tc>
        <w:tc>
          <w:tcPr>
            <w:tcW w:w="389" w:type="pct"/>
            <w:shd w:val="clear" w:color="auto" w:fill="auto"/>
            <w:vAlign w:val="center"/>
          </w:tcPr>
          <w:p w14:paraId="3711A6A6">
            <w:pPr>
              <w:widowControl/>
              <w:jc w:val="center"/>
              <w:rPr>
                <w:rFonts w:ascii="等线" w:hAnsi="等线" w:eastAsia="等线" w:cs="等线"/>
                <w:b/>
                <w:bCs/>
                <w:sz w:val="22"/>
                <w:szCs w:val="22"/>
              </w:rPr>
            </w:pPr>
            <w:r>
              <w:rPr>
                <w:rFonts w:hint="eastAsia" w:ascii="等线" w:hAnsi="等线" w:eastAsia="等线" w:cs="等线"/>
                <w:b/>
                <w:bCs/>
                <w:kern w:val="0"/>
                <w:sz w:val="22"/>
                <w:szCs w:val="22"/>
              </w:rPr>
              <w:t>数量</w:t>
            </w:r>
          </w:p>
        </w:tc>
        <w:tc>
          <w:tcPr>
            <w:tcW w:w="873" w:type="pct"/>
            <w:shd w:val="clear" w:color="auto" w:fill="auto"/>
            <w:vAlign w:val="center"/>
          </w:tcPr>
          <w:p w14:paraId="53D78F43">
            <w:pPr>
              <w:widowControl/>
              <w:jc w:val="center"/>
              <w:rPr>
                <w:rFonts w:ascii="等线" w:hAnsi="等线" w:eastAsia="等线" w:cs="等线"/>
                <w:b/>
                <w:bCs/>
                <w:sz w:val="22"/>
                <w:szCs w:val="22"/>
              </w:rPr>
            </w:pPr>
            <w:r>
              <w:rPr>
                <w:rFonts w:hint="eastAsia" w:ascii="等线" w:hAnsi="等线" w:eastAsia="等线" w:cs="等线"/>
                <w:b/>
                <w:bCs/>
                <w:kern w:val="0"/>
                <w:sz w:val="22"/>
                <w:szCs w:val="22"/>
              </w:rPr>
              <w:t>最高限价单价（元）</w:t>
            </w:r>
          </w:p>
        </w:tc>
        <w:tc>
          <w:tcPr>
            <w:tcW w:w="805" w:type="pct"/>
            <w:shd w:val="clear" w:color="auto" w:fill="auto"/>
            <w:vAlign w:val="center"/>
          </w:tcPr>
          <w:p w14:paraId="36181CFD">
            <w:pPr>
              <w:widowControl/>
              <w:jc w:val="center"/>
              <w:rPr>
                <w:rFonts w:ascii="等线" w:hAnsi="等线" w:eastAsia="等线" w:cs="等线"/>
                <w:b/>
                <w:bCs/>
                <w:kern w:val="0"/>
                <w:sz w:val="22"/>
                <w:szCs w:val="22"/>
              </w:rPr>
            </w:pPr>
            <w:r>
              <w:rPr>
                <w:rFonts w:hint="eastAsia" w:ascii="等线" w:hAnsi="等线" w:eastAsia="等线" w:cs="等线"/>
                <w:b/>
                <w:bCs/>
                <w:kern w:val="0"/>
                <w:sz w:val="22"/>
                <w:szCs w:val="22"/>
              </w:rPr>
              <w:t>税率</w:t>
            </w:r>
          </w:p>
        </w:tc>
        <w:tc>
          <w:tcPr>
            <w:tcW w:w="805" w:type="pct"/>
            <w:shd w:val="clear" w:color="auto" w:fill="auto"/>
            <w:vAlign w:val="center"/>
          </w:tcPr>
          <w:p w14:paraId="05EA1DD4">
            <w:pPr>
              <w:widowControl/>
              <w:jc w:val="center"/>
              <w:rPr>
                <w:rFonts w:ascii="等线" w:hAnsi="等线" w:eastAsia="等线" w:cs="等线"/>
                <w:b/>
                <w:bCs/>
                <w:kern w:val="0"/>
                <w:sz w:val="22"/>
                <w:szCs w:val="22"/>
              </w:rPr>
            </w:pPr>
            <w:r>
              <w:rPr>
                <w:rFonts w:hint="eastAsia" w:ascii="等线" w:hAnsi="等线" w:eastAsia="等线" w:cs="等线"/>
                <w:b/>
                <w:bCs/>
                <w:kern w:val="0"/>
                <w:sz w:val="22"/>
                <w:szCs w:val="22"/>
              </w:rPr>
              <w:t>备注</w:t>
            </w:r>
          </w:p>
        </w:tc>
      </w:tr>
      <w:tr w14:paraId="6FF7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438" w:type="pct"/>
            <w:vMerge w:val="restart"/>
            <w:shd w:val="clear" w:color="auto" w:fill="auto"/>
            <w:vAlign w:val="center"/>
          </w:tcPr>
          <w:p w14:paraId="58A66261">
            <w:pPr>
              <w:widowControl/>
              <w:jc w:val="center"/>
              <w:rPr>
                <w:rFonts w:ascii="等线" w:hAnsi="等线" w:eastAsia="等线" w:cs="等线"/>
                <w:sz w:val="22"/>
                <w:szCs w:val="22"/>
              </w:rPr>
            </w:pPr>
            <w:r>
              <w:rPr>
                <w:rFonts w:hint="eastAsia" w:ascii="等线" w:hAnsi="等线" w:eastAsia="等线" w:cs="等线"/>
                <w:kern w:val="0"/>
                <w:sz w:val="22"/>
                <w:szCs w:val="22"/>
              </w:rPr>
              <w:t>1</w:t>
            </w:r>
          </w:p>
        </w:tc>
        <w:tc>
          <w:tcPr>
            <w:tcW w:w="1103" w:type="pct"/>
            <w:vMerge w:val="restart"/>
            <w:shd w:val="clear" w:color="auto" w:fill="auto"/>
            <w:vAlign w:val="center"/>
          </w:tcPr>
          <w:p w14:paraId="48909262">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2.5米货车（1.5吨）</w:t>
            </w:r>
          </w:p>
        </w:tc>
        <w:tc>
          <w:tcPr>
            <w:tcW w:w="584" w:type="pct"/>
            <w:vMerge w:val="restart"/>
            <w:shd w:val="clear" w:color="auto" w:fill="auto"/>
            <w:vAlign w:val="center"/>
          </w:tcPr>
          <w:p w14:paraId="43F131EF">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≤50公里（起步价，元/车）</w:t>
            </w:r>
          </w:p>
        </w:tc>
        <w:tc>
          <w:tcPr>
            <w:tcW w:w="389" w:type="pct"/>
            <w:shd w:val="clear" w:color="auto" w:fill="auto"/>
            <w:vAlign w:val="center"/>
          </w:tcPr>
          <w:p w14:paraId="25560B21">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045FCEE">
            <w:pPr>
              <w:widowControl/>
              <w:jc w:val="center"/>
              <w:rPr>
                <w:rFonts w:ascii="等线" w:hAnsi="等线" w:eastAsia="等线" w:cs="等线"/>
                <w:sz w:val="22"/>
                <w:szCs w:val="22"/>
              </w:rPr>
            </w:pPr>
            <w:r>
              <w:rPr>
                <w:rFonts w:hint="eastAsia" w:ascii="等线" w:hAnsi="等线" w:eastAsia="等线" w:cs="等线"/>
                <w:sz w:val="22"/>
                <w:szCs w:val="22"/>
              </w:rPr>
              <w:t>250</w:t>
            </w:r>
          </w:p>
        </w:tc>
        <w:tc>
          <w:tcPr>
            <w:tcW w:w="805" w:type="pct"/>
            <w:shd w:val="clear" w:color="auto" w:fill="auto"/>
            <w:vAlign w:val="center"/>
          </w:tcPr>
          <w:p w14:paraId="3B5779F4">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EF5621C">
            <w:pPr>
              <w:widowControl/>
              <w:jc w:val="center"/>
              <w:rPr>
                <w:rFonts w:ascii="等线" w:hAnsi="等线" w:eastAsia="等线" w:cs="等线"/>
                <w:sz w:val="22"/>
                <w:szCs w:val="22"/>
              </w:rPr>
            </w:pPr>
            <w:r>
              <w:rPr>
                <w:rFonts w:hint="eastAsia" w:ascii="等线" w:hAnsi="等线" w:eastAsia="等线" w:cs="等线"/>
                <w:kern w:val="0"/>
                <w:sz w:val="22"/>
                <w:szCs w:val="22"/>
              </w:rPr>
              <w:t>市内</w:t>
            </w:r>
          </w:p>
        </w:tc>
      </w:tr>
      <w:tr w14:paraId="4D5B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438" w:type="pct"/>
            <w:vMerge w:val="continue"/>
            <w:shd w:val="clear" w:color="auto" w:fill="auto"/>
            <w:vAlign w:val="center"/>
          </w:tcPr>
          <w:p w14:paraId="5AAD6B42">
            <w:pPr>
              <w:widowControl/>
              <w:jc w:val="center"/>
              <w:rPr>
                <w:rFonts w:ascii="等线" w:hAnsi="等线" w:eastAsia="等线" w:cs="等线"/>
                <w:sz w:val="22"/>
                <w:szCs w:val="22"/>
              </w:rPr>
            </w:pPr>
          </w:p>
        </w:tc>
        <w:tc>
          <w:tcPr>
            <w:tcW w:w="1103" w:type="pct"/>
            <w:vMerge w:val="continue"/>
            <w:shd w:val="clear" w:color="auto" w:fill="auto"/>
            <w:vAlign w:val="center"/>
          </w:tcPr>
          <w:p w14:paraId="0FA6641A">
            <w:pPr>
              <w:widowControl/>
              <w:jc w:val="center"/>
              <w:rPr>
                <w:rFonts w:ascii="等线" w:hAnsi="等线" w:eastAsia="等线" w:cs="等线"/>
                <w:color w:val="000000"/>
                <w:sz w:val="22"/>
                <w:szCs w:val="22"/>
              </w:rPr>
            </w:pPr>
          </w:p>
        </w:tc>
        <w:tc>
          <w:tcPr>
            <w:tcW w:w="584" w:type="pct"/>
            <w:vMerge w:val="continue"/>
            <w:shd w:val="clear" w:color="auto" w:fill="auto"/>
            <w:vAlign w:val="center"/>
          </w:tcPr>
          <w:p w14:paraId="5A70C96B">
            <w:pPr>
              <w:widowControl/>
              <w:jc w:val="center"/>
              <w:rPr>
                <w:rFonts w:ascii="等线" w:hAnsi="等线" w:eastAsia="等线" w:cs="等线"/>
                <w:color w:val="000000"/>
                <w:sz w:val="22"/>
                <w:szCs w:val="22"/>
              </w:rPr>
            </w:pPr>
          </w:p>
        </w:tc>
        <w:tc>
          <w:tcPr>
            <w:tcW w:w="389" w:type="pct"/>
            <w:shd w:val="clear" w:color="auto" w:fill="auto"/>
            <w:vAlign w:val="center"/>
          </w:tcPr>
          <w:p w14:paraId="66210A06">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52F08092">
            <w:pPr>
              <w:widowControl/>
              <w:jc w:val="center"/>
              <w:rPr>
                <w:rFonts w:ascii="等线" w:hAnsi="等线" w:eastAsia="等线" w:cs="等线"/>
                <w:sz w:val="22"/>
                <w:szCs w:val="22"/>
              </w:rPr>
            </w:pPr>
            <w:r>
              <w:rPr>
                <w:rFonts w:hint="eastAsia" w:ascii="等线" w:hAnsi="等线" w:eastAsia="等线" w:cs="等线"/>
                <w:sz w:val="22"/>
                <w:szCs w:val="22"/>
              </w:rPr>
              <w:t>450</w:t>
            </w:r>
          </w:p>
        </w:tc>
        <w:tc>
          <w:tcPr>
            <w:tcW w:w="805" w:type="pct"/>
            <w:shd w:val="clear" w:color="auto" w:fill="auto"/>
            <w:vAlign w:val="center"/>
          </w:tcPr>
          <w:p w14:paraId="0BE59C1A">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3CA7A7E8">
            <w:pPr>
              <w:widowControl/>
              <w:jc w:val="center"/>
              <w:rPr>
                <w:rFonts w:ascii="等线" w:hAnsi="等线" w:eastAsia="等线" w:cs="等线"/>
                <w:sz w:val="22"/>
                <w:szCs w:val="22"/>
              </w:rPr>
            </w:pPr>
            <w:r>
              <w:rPr>
                <w:rFonts w:hint="eastAsia" w:ascii="等线" w:hAnsi="等线" w:eastAsia="等线" w:cs="等线"/>
                <w:kern w:val="0"/>
                <w:sz w:val="22"/>
                <w:szCs w:val="22"/>
              </w:rPr>
              <w:t>市外</w:t>
            </w:r>
          </w:p>
        </w:tc>
      </w:tr>
      <w:tr w14:paraId="63652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438" w:type="pct"/>
            <w:vMerge w:val="restart"/>
            <w:shd w:val="clear" w:color="auto" w:fill="auto"/>
            <w:vAlign w:val="center"/>
          </w:tcPr>
          <w:p w14:paraId="71E2D056">
            <w:pPr>
              <w:widowControl/>
              <w:jc w:val="center"/>
              <w:rPr>
                <w:rFonts w:ascii="等线" w:hAnsi="等线" w:eastAsia="等线" w:cs="等线"/>
                <w:sz w:val="22"/>
                <w:szCs w:val="22"/>
              </w:rPr>
            </w:pPr>
            <w:r>
              <w:rPr>
                <w:rFonts w:hint="eastAsia" w:ascii="等线" w:hAnsi="等线" w:eastAsia="等线" w:cs="等线"/>
                <w:kern w:val="0"/>
                <w:sz w:val="22"/>
                <w:szCs w:val="22"/>
              </w:rPr>
              <w:t>2</w:t>
            </w:r>
          </w:p>
        </w:tc>
        <w:tc>
          <w:tcPr>
            <w:tcW w:w="1103" w:type="pct"/>
            <w:vMerge w:val="restart"/>
            <w:shd w:val="clear" w:color="auto" w:fill="auto"/>
            <w:vAlign w:val="center"/>
          </w:tcPr>
          <w:p w14:paraId="375238FE">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4.2米货车（3.0吨）</w:t>
            </w:r>
          </w:p>
        </w:tc>
        <w:tc>
          <w:tcPr>
            <w:tcW w:w="584" w:type="pct"/>
            <w:vMerge w:val="continue"/>
            <w:vAlign w:val="center"/>
          </w:tcPr>
          <w:p w14:paraId="5C03D176">
            <w:pPr>
              <w:widowControl/>
              <w:jc w:val="left"/>
              <w:rPr>
                <w:rFonts w:ascii="等线" w:hAnsi="等线" w:eastAsia="等线" w:cs="等线"/>
                <w:color w:val="000000"/>
                <w:sz w:val="22"/>
                <w:szCs w:val="22"/>
              </w:rPr>
            </w:pPr>
          </w:p>
        </w:tc>
        <w:tc>
          <w:tcPr>
            <w:tcW w:w="389" w:type="pct"/>
            <w:shd w:val="clear" w:color="auto" w:fill="auto"/>
            <w:vAlign w:val="center"/>
          </w:tcPr>
          <w:p w14:paraId="691AB118">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0996E5CC">
            <w:pPr>
              <w:widowControl/>
              <w:jc w:val="center"/>
              <w:rPr>
                <w:rFonts w:ascii="等线" w:hAnsi="等线" w:eastAsia="等线" w:cs="等线"/>
                <w:sz w:val="22"/>
                <w:szCs w:val="22"/>
              </w:rPr>
            </w:pPr>
            <w:r>
              <w:rPr>
                <w:rFonts w:hint="eastAsia" w:ascii="等线" w:hAnsi="等线" w:eastAsia="等线" w:cs="等线"/>
                <w:sz w:val="22"/>
                <w:szCs w:val="22"/>
              </w:rPr>
              <w:t>350</w:t>
            </w:r>
          </w:p>
        </w:tc>
        <w:tc>
          <w:tcPr>
            <w:tcW w:w="805" w:type="pct"/>
            <w:shd w:val="clear" w:color="auto" w:fill="auto"/>
            <w:vAlign w:val="center"/>
          </w:tcPr>
          <w:p w14:paraId="15503F9C">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4EB369E">
            <w:pPr>
              <w:widowControl/>
              <w:jc w:val="center"/>
              <w:rPr>
                <w:rFonts w:ascii="等线" w:hAnsi="等线" w:eastAsia="等线" w:cs="等线"/>
                <w:sz w:val="22"/>
                <w:szCs w:val="22"/>
              </w:rPr>
            </w:pPr>
            <w:r>
              <w:rPr>
                <w:rFonts w:hint="eastAsia" w:ascii="等线" w:hAnsi="等线" w:eastAsia="等线" w:cs="等线"/>
                <w:kern w:val="0"/>
                <w:sz w:val="22"/>
                <w:szCs w:val="22"/>
              </w:rPr>
              <w:t>市内</w:t>
            </w:r>
          </w:p>
        </w:tc>
      </w:tr>
      <w:tr w14:paraId="0A8F9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38" w:type="pct"/>
            <w:vMerge w:val="continue"/>
            <w:shd w:val="clear" w:color="auto" w:fill="auto"/>
            <w:vAlign w:val="center"/>
          </w:tcPr>
          <w:p w14:paraId="66297B11">
            <w:pPr>
              <w:widowControl/>
              <w:jc w:val="center"/>
              <w:rPr>
                <w:rFonts w:ascii="等线" w:hAnsi="等线" w:eastAsia="等线" w:cs="等线"/>
                <w:sz w:val="22"/>
                <w:szCs w:val="22"/>
              </w:rPr>
            </w:pPr>
          </w:p>
        </w:tc>
        <w:tc>
          <w:tcPr>
            <w:tcW w:w="1103" w:type="pct"/>
            <w:vMerge w:val="continue"/>
            <w:shd w:val="clear" w:color="auto" w:fill="auto"/>
            <w:vAlign w:val="center"/>
          </w:tcPr>
          <w:p w14:paraId="18BB5641">
            <w:pPr>
              <w:widowControl/>
              <w:jc w:val="center"/>
              <w:rPr>
                <w:rFonts w:ascii="等线" w:hAnsi="等线" w:eastAsia="等线" w:cs="等线"/>
                <w:color w:val="000000"/>
                <w:sz w:val="22"/>
                <w:szCs w:val="22"/>
              </w:rPr>
            </w:pPr>
          </w:p>
        </w:tc>
        <w:tc>
          <w:tcPr>
            <w:tcW w:w="584" w:type="pct"/>
            <w:vMerge w:val="continue"/>
            <w:vAlign w:val="center"/>
          </w:tcPr>
          <w:p w14:paraId="3F009F56">
            <w:pPr>
              <w:widowControl/>
              <w:jc w:val="left"/>
              <w:rPr>
                <w:rFonts w:ascii="等线" w:hAnsi="等线" w:eastAsia="等线" w:cs="等线"/>
                <w:color w:val="000000"/>
                <w:sz w:val="22"/>
                <w:szCs w:val="22"/>
              </w:rPr>
            </w:pPr>
          </w:p>
        </w:tc>
        <w:tc>
          <w:tcPr>
            <w:tcW w:w="389" w:type="pct"/>
            <w:shd w:val="clear" w:color="auto" w:fill="auto"/>
            <w:vAlign w:val="center"/>
          </w:tcPr>
          <w:p w14:paraId="7C1A05A6">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5F895AC5">
            <w:pPr>
              <w:widowControl/>
              <w:jc w:val="center"/>
              <w:rPr>
                <w:rFonts w:ascii="等线" w:hAnsi="等线" w:eastAsia="等线" w:cs="等线"/>
                <w:sz w:val="22"/>
                <w:szCs w:val="22"/>
              </w:rPr>
            </w:pPr>
            <w:r>
              <w:rPr>
                <w:rFonts w:hint="eastAsia" w:ascii="等线" w:hAnsi="等线" w:eastAsia="等线" w:cs="等线"/>
                <w:sz w:val="22"/>
                <w:szCs w:val="22"/>
              </w:rPr>
              <w:t>650</w:t>
            </w:r>
          </w:p>
        </w:tc>
        <w:tc>
          <w:tcPr>
            <w:tcW w:w="805" w:type="pct"/>
            <w:shd w:val="clear" w:color="auto" w:fill="auto"/>
            <w:vAlign w:val="center"/>
          </w:tcPr>
          <w:p w14:paraId="02E9916D">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0A5A7C1F">
            <w:pPr>
              <w:widowControl/>
              <w:jc w:val="center"/>
              <w:rPr>
                <w:rFonts w:ascii="等线" w:hAnsi="等线" w:eastAsia="等线" w:cs="等线"/>
                <w:sz w:val="22"/>
                <w:szCs w:val="22"/>
              </w:rPr>
            </w:pPr>
            <w:r>
              <w:rPr>
                <w:rFonts w:hint="eastAsia" w:ascii="等线" w:hAnsi="等线" w:eastAsia="等线" w:cs="等线"/>
                <w:kern w:val="0"/>
                <w:sz w:val="22"/>
                <w:szCs w:val="22"/>
              </w:rPr>
              <w:t>市外</w:t>
            </w:r>
          </w:p>
        </w:tc>
      </w:tr>
      <w:tr w14:paraId="4588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438" w:type="pct"/>
            <w:shd w:val="clear" w:color="auto" w:fill="auto"/>
            <w:vAlign w:val="center"/>
          </w:tcPr>
          <w:p w14:paraId="3CF152D3">
            <w:pPr>
              <w:widowControl/>
              <w:jc w:val="center"/>
              <w:rPr>
                <w:rFonts w:ascii="等线" w:hAnsi="等线" w:eastAsia="等线" w:cs="等线"/>
                <w:sz w:val="22"/>
                <w:szCs w:val="22"/>
              </w:rPr>
            </w:pPr>
            <w:r>
              <w:rPr>
                <w:rFonts w:hint="eastAsia" w:ascii="等线" w:hAnsi="等线" w:eastAsia="等线" w:cs="等线"/>
                <w:kern w:val="0"/>
                <w:sz w:val="22"/>
                <w:szCs w:val="22"/>
              </w:rPr>
              <w:t>3</w:t>
            </w:r>
          </w:p>
        </w:tc>
        <w:tc>
          <w:tcPr>
            <w:tcW w:w="1103" w:type="pct"/>
            <w:shd w:val="clear" w:color="auto" w:fill="auto"/>
            <w:vAlign w:val="center"/>
          </w:tcPr>
          <w:p w14:paraId="5083CF32">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6.8米货车（10吨）</w:t>
            </w:r>
          </w:p>
        </w:tc>
        <w:tc>
          <w:tcPr>
            <w:tcW w:w="584" w:type="pct"/>
            <w:vMerge w:val="continue"/>
            <w:vAlign w:val="center"/>
          </w:tcPr>
          <w:p w14:paraId="0BC43BEC">
            <w:pPr>
              <w:widowControl/>
              <w:jc w:val="left"/>
              <w:rPr>
                <w:rFonts w:ascii="等线" w:hAnsi="等线" w:eastAsia="等线" w:cs="等线"/>
                <w:color w:val="000000"/>
                <w:sz w:val="22"/>
                <w:szCs w:val="22"/>
              </w:rPr>
            </w:pPr>
          </w:p>
        </w:tc>
        <w:tc>
          <w:tcPr>
            <w:tcW w:w="389" w:type="pct"/>
            <w:shd w:val="clear" w:color="auto" w:fill="auto"/>
            <w:vAlign w:val="center"/>
          </w:tcPr>
          <w:p w14:paraId="4467A7F8">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37CB0CAD">
            <w:pPr>
              <w:widowControl/>
              <w:jc w:val="center"/>
              <w:rPr>
                <w:rFonts w:ascii="等线" w:hAnsi="等线" w:eastAsia="等线" w:cs="等线"/>
                <w:sz w:val="22"/>
                <w:szCs w:val="22"/>
              </w:rPr>
            </w:pPr>
            <w:r>
              <w:rPr>
                <w:rFonts w:hint="eastAsia" w:ascii="等线" w:hAnsi="等线" w:eastAsia="等线" w:cs="等线"/>
                <w:sz w:val="22"/>
                <w:szCs w:val="22"/>
              </w:rPr>
              <w:t>750</w:t>
            </w:r>
          </w:p>
        </w:tc>
        <w:tc>
          <w:tcPr>
            <w:tcW w:w="805" w:type="pct"/>
            <w:shd w:val="clear" w:color="auto" w:fill="auto"/>
            <w:vAlign w:val="center"/>
          </w:tcPr>
          <w:p w14:paraId="084344BA">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6CA71EE7">
            <w:pPr>
              <w:widowControl/>
              <w:jc w:val="center"/>
              <w:rPr>
                <w:rFonts w:ascii="等线" w:hAnsi="等线" w:eastAsia="等线" w:cs="等线"/>
                <w:sz w:val="22"/>
                <w:szCs w:val="22"/>
              </w:rPr>
            </w:pPr>
            <w:r>
              <w:rPr>
                <w:rFonts w:hint="eastAsia" w:ascii="等线" w:hAnsi="等线" w:eastAsia="等线" w:cs="等线"/>
                <w:kern w:val="0"/>
                <w:sz w:val="22"/>
                <w:szCs w:val="22"/>
              </w:rPr>
              <w:t>　</w:t>
            </w:r>
          </w:p>
        </w:tc>
      </w:tr>
      <w:tr w14:paraId="16CB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438" w:type="pct"/>
            <w:shd w:val="clear" w:color="auto" w:fill="auto"/>
            <w:vAlign w:val="center"/>
          </w:tcPr>
          <w:p w14:paraId="6F6CB23C">
            <w:pPr>
              <w:widowControl/>
              <w:jc w:val="center"/>
              <w:rPr>
                <w:rFonts w:ascii="等线" w:hAnsi="等线" w:eastAsia="等线" w:cs="等线"/>
                <w:sz w:val="22"/>
                <w:szCs w:val="22"/>
              </w:rPr>
            </w:pPr>
            <w:r>
              <w:rPr>
                <w:rFonts w:hint="eastAsia" w:ascii="等线" w:hAnsi="等线" w:eastAsia="等线" w:cs="等线"/>
                <w:kern w:val="0"/>
                <w:sz w:val="22"/>
                <w:szCs w:val="22"/>
              </w:rPr>
              <w:t>4</w:t>
            </w:r>
          </w:p>
        </w:tc>
        <w:tc>
          <w:tcPr>
            <w:tcW w:w="1103" w:type="pct"/>
            <w:shd w:val="clear" w:color="auto" w:fill="auto"/>
            <w:vAlign w:val="center"/>
          </w:tcPr>
          <w:p w14:paraId="3A28273C">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9.6米货车（18吨）</w:t>
            </w:r>
          </w:p>
        </w:tc>
        <w:tc>
          <w:tcPr>
            <w:tcW w:w="584" w:type="pct"/>
            <w:vMerge w:val="continue"/>
            <w:vAlign w:val="center"/>
          </w:tcPr>
          <w:p w14:paraId="07FC1658">
            <w:pPr>
              <w:widowControl/>
              <w:jc w:val="left"/>
              <w:rPr>
                <w:rFonts w:ascii="等线" w:hAnsi="等线" w:eastAsia="等线" w:cs="等线"/>
                <w:color w:val="000000"/>
                <w:sz w:val="22"/>
                <w:szCs w:val="22"/>
              </w:rPr>
            </w:pPr>
          </w:p>
        </w:tc>
        <w:tc>
          <w:tcPr>
            <w:tcW w:w="389" w:type="pct"/>
            <w:shd w:val="clear" w:color="auto" w:fill="auto"/>
            <w:vAlign w:val="center"/>
          </w:tcPr>
          <w:p w14:paraId="75A0EF57">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A009335">
            <w:pPr>
              <w:widowControl/>
              <w:jc w:val="center"/>
              <w:rPr>
                <w:rFonts w:ascii="等线" w:hAnsi="等线" w:eastAsia="等线" w:cs="等线"/>
                <w:sz w:val="22"/>
                <w:szCs w:val="22"/>
              </w:rPr>
            </w:pPr>
            <w:r>
              <w:rPr>
                <w:rFonts w:hint="eastAsia" w:ascii="等线" w:hAnsi="等线" w:eastAsia="等线" w:cs="等线"/>
                <w:sz w:val="22"/>
                <w:szCs w:val="22"/>
              </w:rPr>
              <w:t>750</w:t>
            </w:r>
          </w:p>
        </w:tc>
        <w:tc>
          <w:tcPr>
            <w:tcW w:w="805" w:type="pct"/>
            <w:shd w:val="clear" w:color="auto" w:fill="auto"/>
            <w:vAlign w:val="center"/>
          </w:tcPr>
          <w:p w14:paraId="175EA5B0">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05192FE5">
            <w:pPr>
              <w:widowControl/>
              <w:jc w:val="center"/>
              <w:rPr>
                <w:rFonts w:ascii="等线" w:hAnsi="等线" w:eastAsia="等线" w:cs="等线"/>
                <w:sz w:val="22"/>
                <w:szCs w:val="22"/>
              </w:rPr>
            </w:pPr>
            <w:r>
              <w:rPr>
                <w:rFonts w:hint="eastAsia" w:ascii="等线" w:hAnsi="等线" w:eastAsia="等线" w:cs="等线"/>
                <w:kern w:val="0"/>
                <w:sz w:val="22"/>
                <w:szCs w:val="22"/>
              </w:rPr>
              <w:t>　</w:t>
            </w:r>
          </w:p>
        </w:tc>
      </w:tr>
      <w:tr w14:paraId="6171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438" w:type="pct"/>
            <w:shd w:val="clear" w:color="auto" w:fill="auto"/>
            <w:vAlign w:val="center"/>
          </w:tcPr>
          <w:p w14:paraId="25660095">
            <w:pPr>
              <w:widowControl/>
              <w:jc w:val="center"/>
              <w:rPr>
                <w:rFonts w:ascii="等线" w:hAnsi="等线" w:eastAsia="等线" w:cs="等线"/>
                <w:sz w:val="22"/>
                <w:szCs w:val="22"/>
              </w:rPr>
            </w:pPr>
            <w:r>
              <w:rPr>
                <w:rFonts w:hint="eastAsia" w:ascii="等线" w:hAnsi="等线" w:eastAsia="等线" w:cs="等线"/>
                <w:kern w:val="0"/>
                <w:sz w:val="22"/>
                <w:szCs w:val="22"/>
              </w:rPr>
              <w:t>5</w:t>
            </w:r>
          </w:p>
        </w:tc>
        <w:tc>
          <w:tcPr>
            <w:tcW w:w="1103" w:type="pct"/>
            <w:shd w:val="clear" w:color="auto" w:fill="auto"/>
            <w:vAlign w:val="center"/>
          </w:tcPr>
          <w:p w14:paraId="603C1808">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11.0米货车（25吨）</w:t>
            </w:r>
          </w:p>
        </w:tc>
        <w:tc>
          <w:tcPr>
            <w:tcW w:w="584" w:type="pct"/>
            <w:vMerge w:val="continue"/>
            <w:vAlign w:val="center"/>
          </w:tcPr>
          <w:p w14:paraId="693714D7">
            <w:pPr>
              <w:widowControl/>
              <w:jc w:val="left"/>
              <w:rPr>
                <w:rFonts w:ascii="等线" w:hAnsi="等线" w:eastAsia="等线" w:cs="等线"/>
                <w:color w:val="000000"/>
                <w:sz w:val="22"/>
                <w:szCs w:val="22"/>
              </w:rPr>
            </w:pPr>
          </w:p>
        </w:tc>
        <w:tc>
          <w:tcPr>
            <w:tcW w:w="389" w:type="pct"/>
            <w:shd w:val="clear" w:color="auto" w:fill="auto"/>
            <w:vAlign w:val="center"/>
          </w:tcPr>
          <w:p w14:paraId="247E39FD">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38BF92C1">
            <w:pPr>
              <w:widowControl/>
              <w:jc w:val="center"/>
              <w:rPr>
                <w:rFonts w:ascii="等线" w:hAnsi="等线" w:eastAsia="等线" w:cs="等线"/>
                <w:sz w:val="22"/>
                <w:szCs w:val="22"/>
              </w:rPr>
            </w:pPr>
            <w:r>
              <w:rPr>
                <w:rFonts w:hint="eastAsia" w:ascii="等线" w:hAnsi="等线" w:eastAsia="等线" w:cs="等线"/>
                <w:sz w:val="22"/>
                <w:szCs w:val="22"/>
              </w:rPr>
              <w:t>1000</w:t>
            </w:r>
          </w:p>
        </w:tc>
        <w:tc>
          <w:tcPr>
            <w:tcW w:w="805" w:type="pct"/>
            <w:shd w:val="clear" w:color="auto" w:fill="auto"/>
            <w:vAlign w:val="center"/>
          </w:tcPr>
          <w:p w14:paraId="0A304199">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2A66AC31">
            <w:pPr>
              <w:widowControl/>
              <w:jc w:val="center"/>
              <w:rPr>
                <w:rFonts w:ascii="等线" w:hAnsi="等线" w:eastAsia="等线" w:cs="等线"/>
                <w:sz w:val="22"/>
                <w:szCs w:val="22"/>
              </w:rPr>
            </w:pPr>
            <w:r>
              <w:rPr>
                <w:rFonts w:hint="eastAsia" w:ascii="等线" w:hAnsi="等线" w:eastAsia="等线" w:cs="等线"/>
                <w:kern w:val="0"/>
                <w:sz w:val="22"/>
                <w:szCs w:val="22"/>
              </w:rPr>
              <w:t>　</w:t>
            </w:r>
          </w:p>
        </w:tc>
      </w:tr>
      <w:tr w14:paraId="094E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438" w:type="pct"/>
            <w:shd w:val="clear" w:color="auto" w:fill="auto"/>
            <w:vAlign w:val="center"/>
          </w:tcPr>
          <w:p w14:paraId="5FBFFD90">
            <w:pPr>
              <w:widowControl/>
              <w:jc w:val="center"/>
              <w:rPr>
                <w:rFonts w:ascii="等线" w:hAnsi="等线" w:eastAsia="等线" w:cs="等线"/>
                <w:sz w:val="22"/>
                <w:szCs w:val="22"/>
              </w:rPr>
            </w:pPr>
            <w:r>
              <w:rPr>
                <w:rFonts w:hint="eastAsia" w:ascii="等线" w:hAnsi="等线" w:eastAsia="等线" w:cs="等线"/>
                <w:kern w:val="0"/>
                <w:sz w:val="22"/>
                <w:szCs w:val="22"/>
              </w:rPr>
              <w:t>6</w:t>
            </w:r>
          </w:p>
        </w:tc>
        <w:tc>
          <w:tcPr>
            <w:tcW w:w="1103" w:type="pct"/>
            <w:shd w:val="clear" w:color="auto" w:fill="auto"/>
            <w:vAlign w:val="center"/>
          </w:tcPr>
          <w:p w14:paraId="70C18AC9">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13.5米货车（30吨）</w:t>
            </w:r>
          </w:p>
        </w:tc>
        <w:tc>
          <w:tcPr>
            <w:tcW w:w="584" w:type="pct"/>
            <w:vMerge w:val="continue"/>
            <w:vAlign w:val="center"/>
          </w:tcPr>
          <w:p w14:paraId="2F1481B3">
            <w:pPr>
              <w:widowControl/>
              <w:jc w:val="left"/>
              <w:rPr>
                <w:rFonts w:ascii="等线" w:hAnsi="等线" w:eastAsia="等线" w:cs="等线"/>
                <w:color w:val="000000"/>
                <w:sz w:val="22"/>
                <w:szCs w:val="22"/>
              </w:rPr>
            </w:pPr>
          </w:p>
        </w:tc>
        <w:tc>
          <w:tcPr>
            <w:tcW w:w="389" w:type="pct"/>
            <w:shd w:val="clear" w:color="auto" w:fill="auto"/>
            <w:vAlign w:val="center"/>
          </w:tcPr>
          <w:p w14:paraId="0706F690">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620F5AC">
            <w:pPr>
              <w:widowControl/>
              <w:jc w:val="center"/>
              <w:rPr>
                <w:rFonts w:ascii="等线" w:hAnsi="等线" w:eastAsia="等线" w:cs="等线"/>
                <w:sz w:val="22"/>
                <w:szCs w:val="22"/>
              </w:rPr>
            </w:pPr>
            <w:r>
              <w:rPr>
                <w:rFonts w:hint="eastAsia" w:ascii="等线" w:hAnsi="等线" w:eastAsia="等线" w:cs="等线"/>
                <w:sz w:val="22"/>
                <w:szCs w:val="22"/>
              </w:rPr>
              <w:t>1050</w:t>
            </w:r>
          </w:p>
        </w:tc>
        <w:tc>
          <w:tcPr>
            <w:tcW w:w="805" w:type="pct"/>
            <w:shd w:val="clear" w:color="auto" w:fill="auto"/>
            <w:vAlign w:val="center"/>
          </w:tcPr>
          <w:p w14:paraId="42CA9B1C">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4072AA60">
            <w:pPr>
              <w:widowControl/>
              <w:jc w:val="center"/>
              <w:rPr>
                <w:rFonts w:ascii="等线" w:hAnsi="等线" w:eastAsia="等线" w:cs="等线"/>
                <w:sz w:val="22"/>
                <w:szCs w:val="22"/>
              </w:rPr>
            </w:pPr>
            <w:r>
              <w:rPr>
                <w:rFonts w:hint="eastAsia" w:ascii="等线" w:hAnsi="等线" w:eastAsia="等线" w:cs="等线"/>
                <w:kern w:val="0"/>
                <w:sz w:val="22"/>
                <w:szCs w:val="22"/>
              </w:rPr>
              <w:t>　</w:t>
            </w:r>
          </w:p>
        </w:tc>
      </w:tr>
      <w:tr w14:paraId="537A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438" w:type="pct"/>
            <w:shd w:val="clear" w:color="auto" w:fill="auto"/>
            <w:vAlign w:val="center"/>
          </w:tcPr>
          <w:p w14:paraId="73784185">
            <w:pPr>
              <w:widowControl/>
              <w:jc w:val="center"/>
              <w:rPr>
                <w:rFonts w:ascii="等线" w:hAnsi="等线" w:eastAsia="等线" w:cs="等线"/>
                <w:sz w:val="22"/>
                <w:szCs w:val="22"/>
              </w:rPr>
            </w:pPr>
            <w:r>
              <w:rPr>
                <w:rFonts w:hint="eastAsia" w:ascii="等线" w:hAnsi="等线" w:eastAsia="等线" w:cs="等线"/>
                <w:kern w:val="0"/>
                <w:sz w:val="22"/>
                <w:szCs w:val="22"/>
              </w:rPr>
              <w:t>7</w:t>
            </w:r>
          </w:p>
        </w:tc>
        <w:tc>
          <w:tcPr>
            <w:tcW w:w="1103" w:type="pct"/>
            <w:shd w:val="clear" w:color="auto" w:fill="auto"/>
            <w:vAlign w:val="center"/>
          </w:tcPr>
          <w:p w14:paraId="0B07A8B4">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随车吊</w:t>
            </w:r>
          </w:p>
        </w:tc>
        <w:tc>
          <w:tcPr>
            <w:tcW w:w="584" w:type="pct"/>
            <w:vMerge w:val="continue"/>
            <w:vAlign w:val="center"/>
          </w:tcPr>
          <w:p w14:paraId="4F1BB4E0">
            <w:pPr>
              <w:widowControl/>
              <w:jc w:val="left"/>
              <w:rPr>
                <w:rFonts w:ascii="等线" w:hAnsi="等线" w:eastAsia="等线" w:cs="等线"/>
                <w:color w:val="000000"/>
                <w:sz w:val="22"/>
                <w:szCs w:val="22"/>
              </w:rPr>
            </w:pPr>
          </w:p>
        </w:tc>
        <w:tc>
          <w:tcPr>
            <w:tcW w:w="389" w:type="pct"/>
            <w:shd w:val="clear" w:color="auto" w:fill="auto"/>
            <w:vAlign w:val="center"/>
          </w:tcPr>
          <w:p w14:paraId="0F6812B1">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6553C0BF">
            <w:pPr>
              <w:widowControl/>
              <w:jc w:val="center"/>
              <w:rPr>
                <w:rFonts w:ascii="等线" w:hAnsi="等线" w:eastAsia="等线" w:cs="等线"/>
                <w:sz w:val="22"/>
                <w:szCs w:val="22"/>
              </w:rPr>
            </w:pPr>
            <w:r>
              <w:rPr>
                <w:rFonts w:hint="eastAsia" w:ascii="等线" w:hAnsi="等线" w:eastAsia="等线" w:cs="等线"/>
                <w:sz w:val="22"/>
                <w:szCs w:val="22"/>
              </w:rPr>
              <w:t>750</w:t>
            </w:r>
          </w:p>
        </w:tc>
        <w:tc>
          <w:tcPr>
            <w:tcW w:w="805" w:type="pct"/>
            <w:shd w:val="clear" w:color="auto" w:fill="auto"/>
            <w:vAlign w:val="center"/>
          </w:tcPr>
          <w:p w14:paraId="1A8E0776">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A1CFAE2">
            <w:pPr>
              <w:widowControl/>
              <w:jc w:val="center"/>
              <w:rPr>
                <w:rFonts w:ascii="等线" w:hAnsi="等线" w:eastAsia="等线" w:cs="等线"/>
                <w:sz w:val="22"/>
                <w:szCs w:val="22"/>
              </w:rPr>
            </w:pPr>
            <w:r>
              <w:rPr>
                <w:rFonts w:hint="eastAsia" w:ascii="等线" w:hAnsi="等线" w:eastAsia="等线" w:cs="等线"/>
                <w:kern w:val="0"/>
                <w:sz w:val="22"/>
                <w:szCs w:val="22"/>
              </w:rPr>
              <w:t>　</w:t>
            </w:r>
          </w:p>
        </w:tc>
      </w:tr>
      <w:tr w14:paraId="0D81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438" w:type="pct"/>
            <w:shd w:val="clear" w:color="auto" w:fill="auto"/>
            <w:vAlign w:val="center"/>
          </w:tcPr>
          <w:p w14:paraId="22065008">
            <w:pPr>
              <w:widowControl/>
              <w:jc w:val="center"/>
              <w:rPr>
                <w:rFonts w:ascii="等线" w:hAnsi="等线" w:eastAsia="等线" w:cs="等线"/>
                <w:sz w:val="22"/>
                <w:szCs w:val="22"/>
              </w:rPr>
            </w:pPr>
            <w:r>
              <w:rPr>
                <w:rFonts w:hint="eastAsia" w:ascii="等线" w:hAnsi="等线" w:eastAsia="等线" w:cs="等线"/>
                <w:kern w:val="0"/>
                <w:sz w:val="22"/>
                <w:szCs w:val="22"/>
              </w:rPr>
              <w:t>9</w:t>
            </w:r>
          </w:p>
        </w:tc>
        <w:tc>
          <w:tcPr>
            <w:tcW w:w="1103" w:type="pct"/>
            <w:shd w:val="clear" w:color="auto" w:fill="auto"/>
            <w:vAlign w:val="center"/>
          </w:tcPr>
          <w:p w14:paraId="1AFABC3E">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5座轿车</w:t>
            </w:r>
          </w:p>
        </w:tc>
        <w:tc>
          <w:tcPr>
            <w:tcW w:w="584" w:type="pct"/>
            <w:shd w:val="clear" w:color="auto" w:fill="auto"/>
            <w:vAlign w:val="center"/>
          </w:tcPr>
          <w:p w14:paraId="5814B75E">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天</w:t>
            </w:r>
          </w:p>
        </w:tc>
        <w:tc>
          <w:tcPr>
            <w:tcW w:w="389" w:type="pct"/>
            <w:shd w:val="clear" w:color="auto" w:fill="auto"/>
            <w:vAlign w:val="center"/>
          </w:tcPr>
          <w:p w14:paraId="49A2E2A6">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0C021415">
            <w:pPr>
              <w:widowControl/>
              <w:jc w:val="center"/>
              <w:rPr>
                <w:rFonts w:ascii="等线" w:hAnsi="等线" w:eastAsia="等线" w:cs="等线"/>
                <w:sz w:val="22"/>
                <w:szCs w:val="22"/>
              </w:rPr>
            </w:pPr>
            <w:r>
              <w:rPr>
                <w:rFonts w:hint="eastAsia" w:ascii="等线" w:hAnsi="等线" w:eastAsia="等线" w:cs="等线"/>
                <w:sz w:val="22"/>
                <w:szCs w:val="22"/>
              </w:rPr>
              <w:t>280</w:t>
            </w:r>
          </w:p>
        </w:tc>
        <w:tc>
          <w:tcPr>
            <w:tcW w:w="805" w:type="pct"/>
            <w:shd w:val="clear" w:color="auto" w:fill="auto"/>
            <w:vAlign w:val="center"/>
          </w:tcPr>
          <w:p w14:paraId="04CD4604">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106DFAE">
            <w:pPr>
              <w:widowControl/>
              <w:rPr>
                <w:rFonts w:ascii="等线" w:hAnsi="等线" w:eastAsia="等线" w:cs="等线"/>
                <w:sz w:val="22"/>
                <w:szCs w:val="22"/>
              </w:rPr>
            </w:pPr>
          </w:p>
        </w:tc>
      </w:tr>
      <w:tr w14:paraId="18F7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438" w:type="pct"/>
            <w:shd w:val="clear" w:color="auto" w:fill="auto"/>
            <w:vAlign w:val="center"/>
          </w:tcPr>
          <w:p w14:paraId="668401D6">
            <w:pPr>
              <w:widowControl/>
              <w:jc w:val="center"/>
              <w:rPr>
                <w:rFonts w:ascii="等线" w:hAnsi="等线" w:eastAsia="等线" w:cs="等线"/>
                <w:sz w:val="22"/>
                <w:szCs w:val="22"/>
              </w:rPr>
            </w:pPr>
            <w:r>
              <w:rPr>
                <w:rFonts w:hint="eastAsia" w:ascii="等线" w:hAnsi="等线" w:eastAsia="等线" w:cs="等线"/>
                <w:kern w:val="0"/>
                <w:sz w:val="22"/>
                <w:szCs w:val="22"/>
              </w:rPr>
              <w:t>10</w:t>
            </w:r>
          </w:p>
        </w:tc>
        <w:tc>
          <w:tcPr>
            <w:tcW w:w="1103" w:type="pct"/>
            <w:shd w:val="clear" w:color="auto" w:fill="auto"/>
            <w:vAlign w:val="center"/>
          </w:tcPr>
          <w:p w14:paraId="7B67A0FC">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越野车</w:t>
            </w:r>
          </w:p>
        </w:tc>
        <w:tc>
          <w:tcPr>
            <w:tcW w:w="584" w:type="pct"/>
            <w:shd w:val="clear" w:color="auto" w:fill="auto"/>
            <w:vAlign w:val="center"/>
          </w:tcPr>
          <w:p w14:paraId="15C5DD16">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天</w:t>
            </w:r>
          </w:p>
        </w:tc>
        <w:tc>
          <w:tcPr>
            <w:tcW w:w="389" w:type="pct"/>
            <w:shd w:val="clear" w:color="auto" w:fill="auto"/>
            <w:vAlign w:val="center"/>
          </w:tcPr>
          <w:p w14:paraId="386A9C17">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D28CD83">
            <w:pPr>
              <w:widowControl/>
              <w:jc w:val="center"/>
              <w:rPr>
                <w:rFonts w:ascii="等线" w:hAnsi="等线" w:eastAsia="等线" w:cs="等线"/>
                <w:sz w:val="22"/>
                <w:szCs w:val="22"/>
              </w:rPr>
            </w:pPr>
            <w:r>
              <w:rPr>
                <w:rFonts w:hint="eastAsia" w:ascii="等线" w:hAnsi="等线" w:eastAsia="等线" w:cs="等线"/>
                <w:sz w:val="22"/>
                <w:szCs w:val="22"/>
              </w:rPr>
              <w:t>350</w:t>
            </w:r>
          </w:p>
        </w:tc>
        <w:tc>
          <w:tcPr>
            <w:tcW w:w="805" w:type="pct"/>
            <w:shd w:val="clear" w:color="auto" w:fill="auto"/>
            <w:vAlign w:val="center"/>
          </w:tcPr>
          <w:p w14:paraId="3F69D338">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4FEACBCC">
            <w:pPr>
              <w:widowControl/>
              <w:rPr>
                <w:rFonts w:ascii="等线" w:hAnsi="等线" w:eastAsia="等线" w:cs="等线"/>
                <w:kern w:val="0"/>
                <w:sz w:val="22"/>
                <w:szCs w:val="22"/>
              </w:rPr>
            </w:pPr>
          </w:p>
        </w:tc>
      </w:tr>
      <w:tr w14:paraId="116E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8" w:type="pct"/>
            <w:shd w:val="clear" w:color="auto" w:fill="auto"/>
            <w:vAlign w:val="center"/>
          </w:tcPr>
          <w:p w14:paraId="38801337">
            <w:pPr>
              <w:widowControl/>
              <w:jc w:val="center"/>
              <w:rPr>
                <w:rFonts w:ascii="等线" w:hAnsi="等线" w:eastAsia="等线" w:cs="等线"/>
                <w:sz w:val="22"/>
                <w:szCs w:val="22"/>
              </w:rPr>
            </w:pPr>
            <w:r>
              <w:rPr>
                <w:rFonts w:hint="eastAsia" w:ascii="等线" w:hAnsi="等线" w:eastAsia="等线" w:cs="等线"/>
                <w:b/>
                <w:bCs/>
                <w:kern w:val="0"/>
                <w:sz w:val="22"/>
                <w:szCs w:val="22"/>
              </w:rPr>
              <w:t>序号</w:t>
            </w:r>
          </w:p>
        </w:tc>
        <w:tc>
          <w:tcPr>
            <w:tcW w:w="1103" w:type="pct"/>
            <w:shd w:val="clear" w:color="auto" w:fill="auto"/>
            <w:vAlign w:val="center"/>
          </w:tcPr>
          <w:p w14:paraId="14D643EE">
            <w:pPr>
              <w:widowControl/>
              <w:jc w:val="center"/>
              <w:rPr>
                <w:rFonts w:ascii="等线" w:hAnsi="等线" w:eastAsia="等线" w:cs="等线"/>
                <w:color w:val="000000"/>
                <w:sz w:val="22"/>
                <w:szCs w:val="22"/>
              </w:rPr>
            </w:pPr>
            <w:r>
              <w:rPr>
                <w:rFonts w:hint="eastAsia" w:ascii="等线" w:hAnsi="等线" w:eastAsia="等线" w:cs="等线"/>
                <w:b/>
                <w:bCs/>
                <w:kern w:val="0"/>
                <w:sz w:val="22"/>
                <w:szCs w:val="22"/>
              </w:rPr>
              <w:t>车辆规格型号</w:t>
            </w:r>
          </w:p>
        </w:tc>
        <w:tc>
          <w:tcPr>
            <w:tcW w:w="584" w:type="pct"/>
            <w:shd w:val="clear" w:color="auto" w:fill="auto"/>
            <w:vAlign w:val="center"/>
          </w:tcPr>
          <w:p w14:paraId="6AECEECF">
            <w:pPr>
              <w:widowControl/>
              <w:jc w:val="center"/>
              <w:rPr>
                <w:rFonts w:ascii="等线" w:hAnsi="等线" w:eastAsia="等线" w:cs="等线"/>
                <w:color w:val="000000"/>
                <w:sz w:val="22"/>
                <w:szCs w:val="22"/>
              </w:rPr>
            </w:pPr>
            <w:r>
              <w:rPr>
                <w:rFonts w:hint="eastAsia" w:ascii="等线" w:hAnsi="等线" w:eastAsia="等线" w:cs="等线"/>
                <w:b/>
                <w:bCs/>
                <w:kern w:val="0"/>
                <w:sz w:val="22"/>
                <w:szCs w:val="22"/>
              </w:rPr>
              <w:t>单位</w:t>
            </w:r>
          </w:p>
        </w:tc>
        <w:tc>
          <w:tcPr>
            <w:tcW w:w="389" w:type="pct"/>
            <w:shd w:val="clear" w:color="auto" w:fill="auto"/>
            <w:vAlign w:val="center"/>
          </w:tcPr>
          <w:p w14:paraId="6943D59A">
            <w:pPr>
              <w:widowControl/>
              <w:jc w:val="center"/>
              <w:rPr>
                <w:rFonts w:ascii="等线" w:hAnsi="等线" w:eastAsia="等线" w:cs="等线"/>
                <w:color w:val="000000"/>
                <w:sz w:val="22"/>
                <w:szCs w:val="22"/>
              </w:rPr>
            </w:pPr>
            <w:r>
              <w:rPr>
                <w:rFonts w:hint="eastAsia" w:ascii="等线" w:hAnsi="等线" w:eastAsia="等线" w:cs="等线"/>
                <w:b/>
                <w:bCs/>
                <w:kern w:val="0"/>
                <w:sz w:val="22"/>
                <w:szCs w:val="22"/>
              </w:rPr>
              <w:t>数量</w:t>
            </w:r>
          </w:p>
        </w:tc>
        <w:tc>
          <w:tcPr>
            <w:tcW w:w="873" w:type="pct"/>
            <w:shd w:val="clear" w:color="auto" w:fill="auto"/>
            <w:vAlign w:val="center"/>
          </w:tcPr>
          <w:p w14:paraId="6B3C212E">
            <w:pPr>
              <w:widowControl/>
              <w:jc w:val="center"/>
              <w:rPr>
                <w:rFonts w:ascii="等线" w:hAnsi="等线" w:eastAsia="等线" w:cs="等线"/>
                <w:sz w:val="22"/>
                <w:szCs w:val="22"/>
              </w:rPr>
            </w:pPr>
            <w:r>
              <w:rPr>
                <w:rFonts w:hint="eastAsia" w:ascii="等线" w:hAnsi="等线" w:eastAsia="等线" w:cs="等线"/>
                <w:b/>
                <w:bCs/>
                <w:kern w:val="0"/>
                <w:sz w:val="22"/>
                <w:szCs w:val="22"/>
              </w:rPr>
              <w:t>最高限价单价（元）</w:t>
            </w:r>
          </w:p>
        </w:tc>
        <w:tc>
          <w:tcPr>
            <w:tcW w:w="805" w:type="pct"/>
            <w:shd w:val="clear" w:color="auto" w:fill="auto"/>
            <w:vAlign w:val="center"/>
          </w:tcPr>
          <w:p w14:paraId="1D70CC9E">
            <w:pPr>
              <w:widowControl/>
              <w:jc w:val="center"/>
              <w:rPr>
                <w:rFonts w:ascii="等线" w:hAnsi="等线" w:eastAsia="等线" w:cs="等线"/>
                <w:sz w:val="22"/>
                <w:szCs w:val="22"/>
              </w:rPr>
            </w:pPr>
            <w:r>
              <w:rPr>
                <w:rFonts w:hint="eastAsia" w:ascii="等线" w:hAnsi="等线" w:eastAsia="等线" w:cs="等线"/>
                <w:b/>
                <w:bCs/>
                <w:sz w:val="22"/>
                <w:szCs w:val="22"/>
              </w:rPr>
              <w:t>税率</w:t>
            </w:r>
          </w:p>
        </w:tc>
        <w:tc>
          <w:tcPr>
            <w:tcW w:w="805" w:type="pct"/>
            <w:shd w:val="clear" w:color="auto" w:fill="auto"/>
            <w:vAlign w:val="center"/>
          </w:tcPr>
          <w:p w14:paraId="4D3EFA6F">
            <w:pPr>
              <w:widowControl/>
              <w:jc w:val="center"/>
              <w:rPr>
                <w:rFonts w:ascii="等线" w:hAnsi="等线" w:eastAsia="等线" w:cs="等线"/>
                <w:b/>
                <w:bCs/>
                <w:kern w:val="0"/>
                <w:sz w:val="22"/>
                <w:szCs w:val="22"/>
              </w:rPr>
            </w:pPr>
            <w:r>
              <w:rPr>
                <w:rFonts w:hint="eastAsia" w:ascii="等线" w:hAnsi="等线" w:eastAsia="等线" w:cs="等线"/>
                <w:b/>
                <w:bCs/>
                <w:kern w:val="0"/>
                <w:sz w:val="22"/>
                <w:szCs w:val="22"/>
              </w:rPr>
              <w:t>备注</w:t>
            </w:r>
          </w:p>
        </w:tc>
      </w:tr>
      <w:tr w14:paraId="4B0B6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38" w:type="pct"/>
            <w:shd w:val="clear" w:color="auto" w:fill="auto"/>
            <w:vAlign w:val="center"/>
          </w:tcPr>
          <w:p w14:paraId="7F929B81">
            <w:pPr>
              <w:widowControl/>
              <w:jc w:val="center"/>
              <w:rPr>
                <w:rFonts w:ascii="等线" w:hAnsi="等线" w:eastAsia="等线" w:cs="等线"/>
                <w:sz w:val="22"/>
                <w:szCs w:val="22"/>
              </w:rPr>
            </w:pPr>
            <w:r>
              <w:rPr>
                <w:rFonts w:hint="eastAsia" w:ascii="等线" w:hAnsi="等线" w:eastAsia="等线" w:cs="等线"/>
                <w:kern w:val="0"/>
                <w:sz w:val="22"/>
                <w:szCs w:val="22"/>
              </w:rPr>
              <w:t>11</w:t>
            </w:r>
          </w:p>
        </w:tc>
        <w:tc>
          <w:tcPr>
            <w:tcW w:w="1103" w:type="pct"/>
            <w:shd w:val="clear" w:color="auto" w:fill="auto"/>
            <w:vAlign w:val="center"/>
          </w:tcPr>
          <w:p w14:paraId="16780D1F">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2.5米货车（1.5吨）</w:t>
            </w:r>
          </w:p>
        </w:tc>
        <w:tc>
          <w:tcPr>
            <w:tcW w:w="584" w:type="pct"/>
            <w:vMerge w:val="restart"/>
            <w:shd w:val="clear" w:color="auto" w:fill="auto"/>
            <w:vAlign w:val="center"/>
          </w:tcPr>
          <w:p w14:paraId="0BE2840F">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&gt;50公里（包车价，元/车*公里）</w:t>
            </w:r>
          </w:p>
        </w:tc>
        <w:tc>
          <w:tcPr>
            <w:tcW w:w="389" w:type="pct"/>
            <w:shd w:val="clear" w:color="auto" w:fill="auto"/>
            <w:vAlign w:val="center"/>
          </w:tcPr>
          <w:p w14:paraId="0F75FB42">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03C7DE69">
            <w:pPr>
              <w:widowControl/>
              <w:jc w:val="center"/>
              <w:rPr>
                <w:rFonts w:ascii="等线" w:hAnsi="等线" w:eastAsia="等线" w:cs="等线"/>
                <w:sz w:val="22"/>
                <w:szCs w:val="22"/>
              </w:rPr>
            </w:pPr>
            <w:r>
              <w:rPr>
                <w:rFonts w:hint="eastAsia" w:ascii="等线" w:hAnsi="等线" w:eastAsia="等线" w:cs="等线"/>
                <w:sz w:val="22"/>
                <w:szCs w:val="22"/>
              </w:rPr>
              <w:t>6</w:t>
            </w:r>
          </w:p>
        </w:tc>
        <w:tc>
          <w:tcPr>
            <w:tcW w:w="805" w:type="pct"/>
            <w:shd w:val="clear" w:color="auto" w:fill="auto"/>
            <w:vAlign w:val="center"/>
          </w:tcPr>
          <w:p w14:paraId="5933F380">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7CDF95C2">
            <w:pPr>
              <w:widowControl/>
              <w:jc w:val="center"/>
              <w:rPr>
                <w:rFonts w:ascii="等线" w:hAnsi="等线" w:eastAsia="等线" w:cs="等线"/>
                <w:kern w:val="0"/>
                <w:sz w:val="22"/>
                <w:szCs w:val="22"/>
              </w:rPr>
            </w:pPr>
          </w:p>
        </w:tc>
      </w:tr>
      <w:tr w14:paraId="1B4A1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38" w:type="pct"/>
            <w:shd w:val="clear" w:color="auto" w:fill="auto"/>
            <w:vAlign w:val="center"/>
          </w:tcPr>
          <w:p w14:paraId="2D059F70">
            <w:pPr>
              <w:widowControl/>
              <w:jc w:val="center"/>
              <w:rPr>
                <w:rFonts w:ascii="等线" w:hAnsi="等线" w:eastAsia="等线" w:cs="等线"/>
                <w:sz w:val="22"/>
                <w:szCs w:val="22"/>
              </w:rPr>
            </w:pPr>
            <w:r>
              <w:rPr>
                <w:rFonts w:hint="eastAsia" w:ascii="等线" w:hAnsi="等线" w:eastAsia="等线" w:cs="等线"/>
                <w:kern w:val="0"/>
                <w:sz w:val="22"/>
                <w:szCs w:val="22"/>
              </w:rPr>
              <w:t>12</w:t>
            </w:r>
          </w:p>
        </w:tc>
        <w:tc>
          <w:tcPr>
            <w:tcW w:w="1103" w:type="pct"/>
            <w:shd w:val="clear" w:color="auto" w:fill="auto"/>
            <w:vAlign w:val="center"/>
          </w:tcPr>
          <w:p w14:paraId="2317EA3F">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4.2米货车（3.0吨）</w:t>
            </w:r>
          </w:p>
        </w:tc>
        <w:tc>
          <w:tcPr>
            <w:tcW w:w="584" w:type="pct"/>
            <w:vMerge w:val="continue"/>
            <w:vAlign w:val="center"/>
          </w:tcPr>
          <w:p w14:paraId="21B7EC9E">
            <w:pPr>
              <w:widowControl/>
              <w:jc w:val="left"/>
              <w:rPr>
                <w:rFonts w:ascii="等线" w:hAnsi="等线" w:eastAsia="等线" w:cs="等线"/>
                <w:color w:val="000000"/>
                <w:sz w:val="22"/>
                <w:szCs w:val="22"/>
              </w:rPr>
            </w:pPr>
          </w:p>
        </w:tc>
        <w:tc>
          <w:tcPr>
            <w:tcW w:w="389" w:type="pct"/>
            <w:shd w:val="clear" w:color="auto" w:fill="auto"/>
            <w:vAlign w:val="center"/>
          </w:tcPr>
          <w:p w14:paraId="5DFD069E">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0E18E380">
            <w:pPr>
              <w:widowControl/>
              <w:jc w:val="center"/>
              <w:rPr>
                <w:rFonts w:ascii="等线" w:hAnsi="等线" w:eastAsia="等线" w:cs="等线"/>
                <w:sz w:val="22"/>
                <w:szCs w:val="22"/>
              </w:rPr>
            </w:pPr>
            <w:r>
              <w:rPr>
                <w:rFonts w:hint="eastAsia" w:ascii="等线" w:hAnsi="等线" w:eastAsia="等线" w:cs="等线"/>
                <w:sz w:val="22"/>
                <w:szCs w:val="22"/>
              </w:rPr>
              <w:t>7</w:t>
            </w:r>
          </w:p>
        </w:tc>
        <w:tc>
          <w:tcPr>
            <w:tcW w:w="805" w:type="pct"/>
            <w:shd w:val="clear" w:color="auto" w:fill="auto"/>
            <w:vAlign w:val="center"/>
          </w:tcPr>
          <w:p w14:paraId="7EB44F51">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7416D90E">
            <w:pPr>
              <w:widowControl/>
              <w:jc w:val="center"/>
              <w:rPr>
                <w:rFonts w:ascii="等线" w:hAnsi="等线" w:eastAsia="等线" w:cs="等线"/>
                <w:kern w:val="0"/>
                <w:sz w:val="22"/>
                <w:szCs w:val="22"/>
              </w:rPr>
            </w:pPr>
          </w:p>
        </w:tc>
      </w:tr>
      <w:tr w14:paraId="31D1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8" w:type="pct"/>
            <w:shd w:val="clear" w:color="auto" w:fill="auto"/>
            <w:vAlign w:val="center"/>
          </w:tcPr>
          <w:p w14:paraId="6B4F391C">
            <w:pPr>
              <w:widowControl/>
              <w:jc w:val="center"/>
              <w:rPr>
                <w:rFonts w:ascii="等线" w:hAnsi="等线" w:eastAsia="等线" w:cs="等线"/>
                <w:sz w:val="22"/>
                <w:szCs w:val="22"/>
              </w:rPr>
            </w:pPr>
            <w:r>
              <w:rPr>
                <w:rFonts w:hint="eastAsia" w:ascii="等线" w:hAnsi="等线" w:eastAsia="等线" w:cs="等线"/>
                <w:kern w:val="0"/>
                <w:sz w:val="22"/>
                <w:szCs w:val="22"/>
              </w:rPr>
              <w:t>13</w:t>
            </w:r>
          </w:p>
        </w:tc>
        <w:tc>
          <w:tcPr>
            <w:tcW w:w="1103" w:type="pct"/>
            <w:shd w:val="clear" w:color="auto" w:fill="auto"/>
            <w:vAlign w:val="center"/>
          </w:tcPr>
          <w:p w14:paraId="7CF9DB43">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6.8米货车（10吨）</w:t>
            </w:r>
          </w:p>
        </w:tc>
        <w:tc>
          <w:tcPr>
            <w:tcW w:w="584" w:type="pct"/>
            <w:vMerge w:val="continue"/>
            <w:vAlign w:val="center"/>
          </w:tcPr>
          <w:p w14:paraId="201706C1">
            <w:pPr>
              <w:widowControl/>
              <w:jc w:val="left"/>
              <w:rPr>
                <w:rFonts w:ascii="等线" w:hAnsi="等线" w:eastAsia="等线" w:cs="等线"/>
                <w:color w:val="000000"/>
                <w:sz w:val="22"/>
                <w:szCs w:val="22"/>
              </w:rPr>
            </w:pPr>
          </w:p>
        </w:tc>
        <w:tc>
          <w:tcPr>
            <w:tcW w:w="389" w:type="pct"/>
            <w:shd w:val="clear" w:color="auto" w:fill="auto"/>
            <w:vAlign w:val="center"/>
          </w:tcPr>
          <w:p w14:paraId="25DAFEFF">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473476D4">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406B27D">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10862B93">
            <w:pPr>
              <w:widowControl/>
              <w:jc w:val="center"/>
              <w:rPr>
                <w:rFonts w:ascii="等线" w:hAnsi="等线" w:eastAsia="等线" w:cs="等线"/>
                <w:kern w:val="0"/>
                <w:sz w:val="22"/>
                <w:szCs w:val="22"/>
              </w:rPr>
            </w:pPr>
          </w:p>
        </w:tc>
      </w:tr>
      <w:tr w14:paraId="1EC2E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438" w:type="pct"/>
            <w:shd w:val="clear" w:color="auto" w:fill="auto"/>
            <w:vAlign w:val="center"/>
          </w:tcPr>
          <w:p w14:paraId="6B7308C9">
            <w:pPr>
              <w:widowControl/>
              <w:jc w:val="center"/>
              <w:rPr>
                <w:rFonts w:ascii="等线" w:hAnsi="等线" w:eastAsia="等线" w:cs="等线"/>
                <w:sz w:val="22"/>
                <w:szCs w:val="22"/>
              </w:rPr>
            </w:pPr>
            <w:r>
              <w:rPr>
                <w:rFonts w:hint="eastAsia" w:ascii="等线" w:hAnsi="等线" w:eastAsia="等线" w:cs="等线"/>
                <w:kern w:val="0"/>
                <w:sz w:val="22"/>
                <w:szCs w:val="22"/>
              </w:rPr>
              <w:t>14</w:t>
            </w:r>
          </w:p>
        </w:tc>
        <w:tc>
          <w:tcPr>
            <w:tcW w:w="1103" w:type="pct"/>
            <w:shd w:val="clear" w:color="auto" w:fill="auto"/>
            <w:vAlign w:val="center"/>
          </w:tcPr>
          <w:p w14:paraId="419A4889">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9.6米货车（18吨）</w:t>
            </w:r>
          </w:p>
        </w:tc>
        <w:tc>
          <w:tcPr>
            <w:tcW w:w="584" w:type="pct"/>
            <w:vMerge w:val="continue"/>
            <w:vAlign w:val="center"/>
          </w:tcPr>
          <w:p w14:paraId="7BB64298">
            <w:pPr>
              <w:widowControl/>
              <w:jc w:val="left"/>
              <w:rPr>
                <w:rFonts w:ascii="等线" w:hAnsi="等线" w:eastAsia="等线" w:cs="等线"/>
                <w:color w:val="000000"/>
                <w:sz w:val="22"/>
                <w:szCs w:val="22"/>
              </w:rPr>
            </w:pPr>
          </w:p>
        </w:tc>
        <w:tc>
          <w:tcPr>
            <w:tcW w:w="389" w:type="pct"/>
            <w:shd w:val="clear" w:color="auto" w:fill="auto"/>
            <w:vAlign w:val="center"/>
          </w:tcPr>
          <w:p w14:paraId="19A7B625">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32BD70BB">
            <w:pPr>
              <w:widowControl/>
              <w:jc w:val="center"/>
              <w:rPr>
                <w:rFonts w:ascii="等线" w:hAnsi="等线" w:eastAsia="等线" w:cs="等线"/>
                <w:sz w:val="22"/>
                <w:szCs w:val="22"/>
              </w:rPr>
            </w:pPr>
            <w:r>
              <w:rPr>
                <w:rFonts w:hint="eastAsia" w:ascii="等线" w:hAnsi="等线" w:eastAsia="等线" w:cs="等线"/>
                <w:sz w:val="22"/>
                <w:szCs w:val="22"/>
              </w:rPr>
              <w:t>12</w:t>
            </w:r>
          </w:p>
        </w:tc>
        <w:tc>
          <w:tcPr>
            <w:tcW w:w="805" w:type="pct"/>
            <w:shd w:val="clear" w:color="auto" w:fill="auto"/>
            <w:vAlign w:val="center"/>
          </w:tcPr>
          <w:p w14:paraId="29262572">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7A3F6AA1">
            <w:pPr>
              <w:widowControl/>
              <w:jc w:val="center"/>
              <w:rPr>
                <w:rFonts w:ascii="等线" w:hAnsi="等线" w:eastAsia="等线" w:cs="等线"/>
                <w:kern w:val="0"/>
                <w:sz w:val="22"/>
                <w:szCs w:val="22"/>
              </w:rPr>
            </w:pPr>
          </w:p>
        </w:tc>
      </w:tr>
      <w:tr w14:paraId="46C5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8" w:type="pct"/>
            <w:shd w:val="clear" w:color="auto" w:fill="auto"/>
            <w:vAlign w:val="center"/>
          </w:tcPr>
          <w:p w14:paraId="3A07B838">
            <w:pPr>
              <w:widowControl/>
              <w:jc w:val="center"/>
              <w:rPr>
                <w:rFonts w:ascii="等线" w:hAnsi="等线" w:eastAsia="等线" w:cs="等线"/>
                <w:sz w:val="22"/>
                <w:szCs w:val="22"/>
              </w:rPr>
            </w:pPr>
            <w:r>
              <w:rPr>
                <w:rFonts w:hint="eastAsia" w:ascii="等线" w:hAnsi="等线" w:eastAsia="等线" w:cs="等线"/>
                <w:kern w:val="0"/>
                <w:sz w:val="22"/>
                <w:szCs w:val="22"/>
              </w:rPr>
              <w:t>15</w:t>
            </w:r>
          </w:p>
        </w:tc>
        <w:tc>
          <w:tcPr>
            <w:tcW w:w="1103" w:type="pct"/>
            <w:shd w:val="clear" w:color="auto" w:fill="auto"/>
            <w:vAlign w:val="center"/>
          </w:tcPr>
          <w:p w14:paraId="4B32A0E8">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11.0米货车（25吨）</w:t>
            </w:r>
          </w:p>
        </w:tc>
        <w:tc>
          <w:tcPr>
            <w:tcW w:w="584" w:type="pct"/>
            <w:vMerge w:val="continue"/>
            <w:vAlign w:val="center"/>
          </w:tcPr>
          <w:p w14:paraId="53D6FDA8">
            <w:pPr>
              <w:widowControl/>
              <w:jc w:val="left"/>
              <w:rPr>
                <w:rFonts w:ascii="等线" w:hAnsi="等线" w:eastAsia="等线" w:cs="等线"/>
                <w:color w:val="000000"/>
                <w:sz w:val="22"/>
                <w:szCs w:val="22"/>
              </w:rPr>
            </w:pPr>
          </w:p>
        </w:tc>
        <w:tc>
          <w:tcPr>
            <w:tcW w:w="389" w:type="pct"/>
            <w:shd w:val="clear" w:color="auto" w:fill="auto"/>
            <w:vAlign w:val="center"/>
          </w:tcPr>
          <w:p w14:paraId="3862DA53">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7E4419B">
            <w:pPr>
              <w:widowControl/>
              <w:jc w:val="center"/>
              <w:rPr>
                <w:rFonts w:ascii="等线" w:hAnsi="等线" w:eastAsia="等线" w:cs="等线"/>
                <w:sz w:val="22"/>
                <w:szCs w:val="22"/>
              </w:rPr>
            </w:pPr>
            <w:r>
              <w:rPr>
                <w:rFonts w:hint="eastAsia" w:ascii="等线" w:hAnsi="等线" w:eastAsia="等线" w:cs="等线"/>
                <w:sz w:val="22"/>
                <w:szCs w:val="22"/>
              </w:rPr>
              <w:t>15</w:t>
            </w:r>
          </w:p>
        </w:tc>
        <w:tc>
          <w:tcPr>
            <w:tcW w:w="805" w:type="pct"/>
            <w:shd w:val="clear" w:color="auto" w:fill="auto"/>
            <w:vAlign w:val="center"/>
          </w:tcPr>
          <w:p w14:paraId="00CDF4F7">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15ED3FF6">
            <w:pPr>
              <w:widowControl/>
              <w:jc w:val="center"/>
              <w:rPr>
                <w:rFonts w:ascii="等线" w:hAnsi="等线" w:eastAsia="等线" w:cs="等线"/>
                <w:kern w:val="0"/>
                <w:sz w:val="22"/>
                <w:szCs w:val="22"/>
              </w:rPr>
            </w:pPr>
          </w:p>
        </w:tc>
      </w:tr>
      <w:tr w14:paraId="355E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438" w:type="pct"/>
            <w:shd w:val="clear" w:color="auto" w:fill="auto"/>
            <w:vAlign w:val="center"/>
          </w:tcPr>
          <w:p w14:paraId="57CFF647">
            <w:pPr>
              <w:widowControl/>
              <w:jc w:val="center"/>
              <w:rPr>
                <w:rFonts w:ascii="等线" w:hAnsi="等线" w:eastAsia="等线" w:cs="等线"/>
                <w:sz w:val="22"/>
                <w:szCs w:val="22"/>
              </w:rPr>
            </w:pPr>
            <w:r>
              <w:rPr>
                <w:rFonts w:hint="eastAsia" w:ascii="等线" w:hAnsi="等线" w:eastAsia="等线" w:cs="等线"/>
                <w:kern w:val="0"/>
                <w:sz w:val="22"/>
                <w:szCs w:val="22"/>
              </w:rPr>
              <w:t>16</w:t>
            </w:r>
          </w:p>
        </w:tc>
        <w:tc>
          <w:tcPr>
            <w:tcW w:w="1103" w:type="pct"/>
            <w:shd w:val="clear" w:color="auto" w:fill="auto"/>
            <w:vAlign w:val="center"/>
          </w:tcPr>
          <w:p w14:paraId="210DC7F9">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13.5米货车（30吨）</w:t>
            </w:r>
          </w:p>
        </w:tc>
        <w:tc>
          <w:tcPr>
            <w:tcW w:w="584" w:type="pct"/>
            <w:vMerge w:val="continue"/>
            <w:vAlign w:val="center"/>
          </w:tcPr>
          <w:p w14:paraId="5C6E1A84">
            <w:pPr>
              <w:widowControl/>
              <w:jc w:val="left"/>
              <w:rPr>
                <w:rFonts w:ascii="等线" w:hAnsi="等线" w:eastAsia="等线" w:cs="等线"/>
                <w:color w:val="000000"/>
                <w:sz w:val="22"/>
                <w:szCs w:val="22"/>
              </w:rPr>
            </w:pPr>
          </w:p>
        </w:tc>
        <w:tc>
          <w:tcPr>
            <w:tcW w:w="389" w:type="pct"/>
            <w:shd w:val="clear" w:color="auto" w:fill="auto"/>
            <w:vAlign w:val="center"/>
          </w:tcPr>
          <w:p w14:paraId="0CC3F7DB">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6C88233E">
            <w:pPr>
              <w:widowControl/>
              <w:jc w:val="center"/>
              <w:rPr>
                <w:rFonts w:ascii="等线" w:hAnsi="等线" w:eastAsia="等线" w:cs="等线"/>
                <w:sz w:val="22"/>
                <w:szCs w:val="22"/>
              </w:rPr>
            </w:pPr>
            <w:r>
              <w:rPr>
                <w:rFonts w:hint="eastAsia" w:ascii="等线" w:hAnsi="等线" w:eastAsia="等线" w:cs="等线"/>
                <w:sz w:val="22"/>
                <w:szCs w:val="22"/>
              </w:rPr>
              <w:t>18</w:t>
            </w:r>
          </w:p>
        </w:tc>
        <w:tc>
          <w:tcPr>
            <w:tcW w:w="805" w:type="pct"/>
            <w:shd w:val="clear" w:color="auto" w:fill="auto"/>
            <w:vAlign w:val="center"/>
          </w:tcPr>
          <w:p w14:paraId="7F8B4BA7">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0B99DA9">
            <w:pPr>
              <w:widowControl/>
              <w:jc w:val="center"/>
              <w:rPr>
                <w:rFonts w:ascii="等线" w:hAnsi="等线" w:eastAsia="等线" w:cs="等线"/>
                <w:kern w:val="0"/>
                <w:sz w:val="22"/>
                <w:szCs w:val="22"/>
              </w:rPr>
            </w:pPr>
          </w:p>
        </w:tc>
      </w:tr>
      <w:tr w14:paraId="3253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438" w:type="pct"/>
            <w:shd w:val="clear" w:color="auto" w:fill="auto"/>
            <w:vAlign w:val="center"/>
          </w:tcPr>
          <w:p w14:paraId="1C1C473E">
            <w:pPr>
              <w:widowControl/>
              <w:jc w:val="center"/>
              <w:rPr>
                <w:rFonts w:ascii="等线" w:hAnsi="等线" w:eastAsia="等线" w:cs="等线"/>
                <w:sz w:val="22"/>
                <w:szCs w:val="22"/>
              </w:rPr>
            </w:pPr>
            <w:r>
              <w:rPr>
                <w:rFonts w:hint="eastAsia" w:ascii="等线" w:hAnsi="等线" w:eastAsia="等线" w:cs="等线"/>
                <w:kern w:val="0"/>
                <w:sz w:val="22"/>
                <w:szCs w:val="22"/>
              </w:rPr>
              <w:t>17</w:t>
            </w:r>
          </w:p>
        </w:tc>
        <w:tc>
          <w:tcPr>
            <w:tcW w:w="1103" w:type="pct"/>
            <w:shd w:val="clear" w:color="auto" w:fill="auto"/>
            <w:vAlign w:val="center"/>
          </w:tcPr>
          <w:p w14:paraId="59F0C518">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随车吊</w:t>
            </w:r>
          </w:p>
        </w:tc>
        <w:tc>
          <w:tcPr>
            <w:tcW w:w="584" w:type="pct"/>
            <w:vMerge w:val="continue"/>
            <w:vAlign w:val="center"/>
          </w:tcPr>
          <w:p w14:paraId="3FBEDEC1">
            <w:pPr>
              <w:widowControl/>
              <w:jc w:val="left"/>
              <w:rPr>
                <w:rFonts w:ascii="等线" w:hAnsi="等线" w:eastAsia="等线" w:cs="等线"/>
                <w:color w:val="000000"/>
                <w:sz w:val="22"/>
                <w:szCs w:val="22"/>
              </w:rPr>
            </w:pPr>
          </w:p>
        </w:tc>
        <w:tc>
          <w:tcPr>
            <w:tcW w:w="389" w:type="pct"/>
            <w:shd w:val="clear" w:color="auto" w:fill="auto"/>
            <w:vAlign w:val="center"/>
          </w:tcPr>
          <w:p w14:paraId="124D85C5">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3A9C2E59">
            <w:pPr>
              <w:widowControl/>
              <w:jc w:val="center"/>
              <w:rPr>
                <w:rFonts w:ascii="等线" w:hAnsi="等线" w:eastAsia="等线" w:cs="等线"/>
                <w:sz w:val="22"/>
                <w:szCs w:val="22"/>
              </w:rPr>
            </w:pPr>
            <w:r>
              <w:rPr>
                <w:rFonts w:hint="eastAsia" w:ascii="等线" w:hAnsi="等线" w:eastAsia="等线" w:cs="等线"/>
                <w:sz w:val="22"/>
                <w:szCs w:val="22"/>
              </w:rPr>
              <w:t>18</w:t>
            </w:r>
          </w:p>
        </w:tc>
        <w:tc>
          <w:tcPr>
            <w:tcW w:w="805" w:type="pct"/>
            <w:shd w:val="clear" w:color="auto" w:fill="auto"/>
            <w:vAlign w:val="center"/>
          </w:tcPr>
          <w:p w14:paraId="236FBE1C">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8687EF1">
            <w:pPr>
              <w:widowControl/>
              <w:jc w:val="center"/>
              <w:rPr>
                <w:rFonts w:ascii="等线" w:hAnsi="等线" w:eastAsia="等线" w:cs="等线"/>
                <w:kern w:val="0"/>
                <w:sz w:val="22"/>
                <w:szCs w:val="22"/>
              </w:rPr>
            </w:pPr>
          </w:p>
        </w:tc>
      </w:tr>
      <w:tr w14:paraId="4F5B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438" w:type="pct"/>
            <w:shd w:val="clear" w:color="auto" w:fill="auto"/>
            <w:vAlign w:val="center"/>
          </w:tcPr>
          <w:p w14:paraId="37A15A4C">
            <w:pPr>
              <w:widowControl/>
              <w:jc w:val="center"/>
              <w:rPr>
                <w:rFonts w:ascii="等线" w:hAnsi="等线" w:eastAsia="等线" w:cs="等线"/>
                <w:sz w:val="22"/>
                <w:szCs w:val="22"/>
              </w:rPr>
            </w:pPr>
            <w:r>
              <w:rPr>
                <w:rFonts w:hint="eastAsia" w:ascii="等线" w:hAnsi="等线" w:eastAsia="等线" w:cs="等线"/>
                <w:kern w:val="0"/>
                <w:sz w:val="22"/>
                <w:szCs w:val="22"/>
              </w:rPr>
              <w:t>18</w:t>
            </w:r>
          </w:p>
        </w:tc>
        <w:tc>
          <w:tcPr>
            <w:tcW w:w="1103" w:type="pct"/>
            <w:shd w:val="clear" w:color="auto" w:fill="auto"/>
            <w:vAlign w:val="center"/>
          </w:tcPr>
          <w:p w14:paraId="2E34A12E">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8吨吊车</w:t>
            </w:r>
          </w:p>
        </w:tc>
        <w:tc>
          <w:tcPr>
            <w:tcW w:w="584" w:type="pct"/>
            <w:vMerge w:val="restart"/>
            <w:shd w:val="clear" w:color="auto" w:fill="auto"/>
            <w:vAlign w:val="center"/>
          </w:tcPr>
          <w:p w14:paraId="72190DCF">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计件（元）</w:t>
            </w:r>
          </w:p>
        </w:tc>
        <w:tc>
          <w:tcPr>
            <w:tcW w:w="389" w:type="pct"/>
            <w:shd w:val="clear" w:color="auto" w:fill="auto"/>
            <w:vAlign w:val="center"/>
          </w:tcPr>
          <w:p w14:paraId="62FEBB8B">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0938398F">
            <w:pPr>
              <w:widowControl/>
              <w:jc w:val="center"/>
              <w:rPr>
                <w:rFonts w:ascii="等线" w:hAnsi="等线" w:eastAsia="等线" w:cs="等线"/>
                <w:sz w:val="22"/>
                <w:szCs w:val="22"/>
              </w:rPr>
            </w:pPr>
            <w:r>
              <w:rPr>
                <w:rFonts w:hint="eastAsia" w:ascii="等线" w:hAnsi="等线" w:eastAsia="等线" w:cs="等线"/>
                <w:sz w:val="22"/>
                <w:szCs w:val="22"/>
              </w:rPr>
              <w:t>400</w:t>
            </w:r>
          </w:p>
        </w:tc>
        <w:tc>
          <w:tcPr>
            <w:tcW w:w="805" w:type="pct"/>
            <w:shd w:val="clear" w:color="auto" w:fill="auto"/>
            <w:vAlign w:val="center"/>
          </w:tcPr>
          <w:p w14:paraId="351191AE">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8AEEF71">
            <w:pPr>
              <w:widowControl/>
              <w:jc w:val="center"/>
              <w:rPr>
                <w:rFonts w:ascii="等线" w:hAnsi="等线" w:eastAsia="等线" w:cs="等线"/>
                <w:kern w:val="0"/>
                <w:sz w:val="22"/>
                <w:szCs w:val="22"/>
              </w:rPr>
            </w:pPr>
          </w:p>
        </w:tc>
      </w:tr>
      <w:tr w14:paraId="3A05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438" w:type="pct"/>
            <w:shd w:val="clear" w:color="auto" w:fill="auto"/>
            <w:vAlign w:val="center"/>
          </w:tcPr>
          <w:p w14:paraId="079B0E1D">
            <w:pPr>
              <w:widowControl/>
              <w:jc w:val="center"/>
              <w:rPr>
                <w:rFonts w:ascii="等线" w:hAnsi="等线" w:eastAsia="等线" w:cs="等线"/>
                <w:sz w:val="22"/>
                <w:szCs w:val="22"/>
              </w:rPr>
            </w:pPr>
            <w:r>
              <w:rPr>
                <w:rFonts w:hint="eastAsia" w:ascii="等线" w:hAnsi="等线" w:eastAsia="等线" w:cs="等线"/>
                <w:kern w:val="0"/>
                <w:sz w:val="22"/>
                <w:szCs w:val="22"/>
              </w:rPr>
              <w:t>19</w:t>
            </w:r>
          </w:p>
        </w:tc>
        <w:tc>
          <w:tcPr>
            <w:tcW w:w="1103" w:type="pct"/>
            <w:shd w:val="clear" w:color="auto" w:fill="auto"/>
            <w:vAlign w:val="center"/>
          </w:tcPr>
          <w:p w14:paraId="540D03E2">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12吨吊车</w:t>
            </w:r>
          </w:p>
        </w:tc>
        <w:tc>
          <w:tcPr>
            <w:tcW w:w="584" w:type="pct"/>
            <w:vMerge w:val="continue"/>
            <w:vAlign w:val="center"/>
          </w:tcPr>
          <w:p w14:paraId="29EA2850">
            <w:pPr>
              <w:widowControl/>
              <w:jc w:val="left"/>
              <w:rPr>
                <w:rFonts w:ascii="等线" w:hAnsi="等线" w:eastAsia="等线" w:cs="等线"/>
                <w:color w:val="000000"/>
                <w:sz w:val="22"/>
                <w:szCs w:val="22"/>
              </w:rPr>
            </w:pPr>
          </w:p>
        </w:tc>
        <w:tc>
          <w:tcPr>
            <w:tcW w:w="389" w:type="pct"/>
            <w:shd w:val="clear" w:color="auto" w:fill="auto"/>
            <w:vAlign w:val="center"/>
          </w:tcPr>
          <w:p w14:paraId="31C46F86">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32CD3273">
            <w:pPr>
              <w:widowControl/>
              <w:jc w:val="center"/>
              <w:rPr>
                <w:rFonts w:ascii="等线" w:hAnsi="等线" w:eastAsia="等线" w:cs="等线"/>
                <w:sz w:val="22"/>
                <w:szCs w:val="22"/>
              </w:rPr>
            </w:pPr>
            <w:r>
              <w:rPr>
                <w:rFonts w:hint="eastAsia" w:ascii="等线" w:hAnsi="等线" w:eastAsia="等线" w:cs="等线"/>
                <w:sz w:val="22"/>
                <w:szCs w:val="22"/>
              </w:rPr>
              <w:t>400</w:t>
            </w:r>
          </w:p>
        </w:tc>
        <w:tc>
          <w:tcPr>
            <w:tcW w:w="805" w:type="pct"/>
            <w:shd w:val="clear" w:color="auto" w:fill="auto"/>
            <w:vAlign w:val="center"/>
          </w:tcPr>
          <w:p w14:paraId="6F175AA8">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3A273C1D">
            <w:pPr>
              <w:widowControl/>
              <w:jc w:val="center"/>
              <w:rPr>
                <w:rFonts w:ascii="等线" w:hAnsi="等线" w:eastAsia="等线" w:cs="等线"/>
                <w:kern w:val="0"/>
                <w:sz w:val="22"/>
                <w:szCs w:val="22"/>
              </w:rPr>
            </w:pPr>
          </w:p>
        </w:tc>
      </w:tr>
      <w:tr w14:paraId="41A2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38" w:type="pct"/>
            <w:shd w:val="clear" w:color="auto" w:fill="auto"/>
            <w:vAlign w:val="center"/>
          </w:tcPr>
          <w:p w14:paraId="7F81CC7B">
            <w:pPr>
              <w:widowControl/>
              <w:jc w:val="center"/>
              <w:rPr>
                <w:rFonts w:ascii="等线" w:hAnsi="等线" w:eastAsia="等线" w:cs="等线"/>
                <w:sz w:val="22"/>
                <w:szCs w:val="22"/>
              </w:rPr>
            </w:pPr>
            <w:r>
              <w:rPr>
                <w:rFonts w:hint="eastAsia" w:ascii="等线" w:hAnsi="等线" w:eastAsia="等线" w:cs="等线"/>
                <w:kern w:val="0"/>
                <w:sz w:val="22"/>
                <w:szCs w:val="22"/>
              </w:rPr>
              <w:t>20</w:t>
            </w:r>
          </w:p>
        </w:tc>
        <w:tc>
          <w:tcPr>
            <w:tcW w:w="1103" w:type="pct"/>
            <w:shd w:val="clear" w:color="auto" w:fill="auto"/>
            <w:vAlign w:val="center"/>
          </w:tcPr>
          <w:p w14:paraId="6AC5707C">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16吨吊车</w:t>
            </w:r>
          </w:p>
        </w:tc>
        <w:tc>
          <w:tcPr>
            <w:tcW w:w="584" w:type="pct"/>
            <w:vMerge w:val="continue"/>
            <w:vAlign w:val="center"/>
          </w:tcPr>
          <w:p w14:paraId="412730EA">
            <w:pPr>
              <w:widowControl/>
              <w:jc w:val="left"/>
              <w:rPr>
                <w:rFonts w:ascii="等线" w:hAnsi="等线" w:eastAsia="等线" w:cs="等线"/>
                <w:color w:val="000000"/>
                <w:sz w:val="22"/>
                <w:szCs w:val="22"/>
              </w:rPr>
            </w:pPr>
          </w:p>
        </w:tc>
        <w:tc>
          <w:tcPr>
            <w:tcW w:w="389" w:type="pct"/>
            <w:shd w:val="clear" w:color="auto" w:fill="auto"/>
            <w:vAlign w:val="center"/>
          </w:tcPr>
          <w:p w14:paraId="755A18A4">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1C689BBE">
            <w:pPr>
              <w:widowControl/>
              <w:jc w:val="center"/>
              <w:rPr>
                <w:rFonts w:ascii="等线" w:hAnsi="等线" w:eastAsia="等线" w:cs="等线"/>
                <w:sz w:val="22"/>
                <w:szCs w:val="22"/>
              </w:rPr>
            </w:pPr>
            <w:r>
              <w:rPr>
                <w:rFonts w:hint="eastAsia" w:ascii="等线" w:hAnsi="等线" w:eastAsia="等线" w:cs="等线"/>
                <w:sz w:val="22"/>
                <w:szCs w:val="22"/>
              </w:rPr>
              <w:t>600</w:t>
            </w:r>
          </w:p>
        </w:tc>
        <w:tc>
          <w:tcPr>
            <w:tcW w:w="805" w:type="pct"/>
            <w:shd w:val="clear" w:color="auto" w:fill="auto"/>
            <w:vAlign w:val="center"/>
          </w:tcPr>
          <w:p w14:paraId="668E8ACC">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2A429934">
            <w:pPr>
              <w:widowControl/>
              <w:jc w:val="center"/>
              <w:rPr>
                <w:rFonts w:ascii="等线" w:hAnsi="等线" w:eastAsia="等线" w:cs="等线"/>
                <w:kern w:val="0"/>
                <w:sz w:val="22"/>
                <w:szCs w:val="22"/>
              </w:rPr>
            </w:pPr>
          </w:p>
        </w:tc>
      </w:tr>
      <w:tr w14:paraId="58B4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438" w:type="pct"/>
            <w:shd w:val="clear" w:color="auto" w:fill="auto"/>
            <w:vAlign w:val="center"/>
          </w:tcPr>
          <w:p w14:paraId="4C9147BB">
            <w:pPr>
              <w:widowControl/>
              <w:jc w:val="center"/>
              <w:rPr>
                <w:rFonts w:ascii="等线" w:hAnsi="等线" w:eastAsia="等线" w:cs="等线"/>
                <w:sz w:val="22"/>
                <w:szCs w:val="22"/>
              </w:rPr>
            </w:pPr>
            <w:r>
              <w:rPr>
                <w:rFonts w:hint="eastAsia" w:ascii="等线" w:hAnsi="等线" w:eastAsia="等线" w:cs="等线"/>
                <w:kern w:val="0"/>
                <w:sz w:val="22"/>
                <w:szCs w:val="22"/>
              </w:rPr>
              <w:t>21</w:t>
            </w:r>
          </w:p>
        </w:tc>
        <w:tc>
          <w:tcPr>
            <w:tcW w:w="1103" w:type="pct"/>
            <w:shd w:val="clear" w:color="auto" w:fill="auto"/>
            <w:vAlign w:val="center"/>
          </w:tcPr>
          <w:p w14:paraId="6E301291">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25吨吊车</w:t>
            </w:r>
          </w:p>
        </w:tc>
        <w:tc>
          <w:tcPr>
            <w:tcW w:w="584" w:type="pct"/>
            <w:vMerge w:val="continue"/>
            <w:vAlign w:val="center"/>
          </w:tcPr>
          <w:p w14:paraId="7D440187">
            <w:pPr>
              <w:widowControl/>
              <w:jc w:val="left"/>
              <w:rPr>
                <w:rFonts w:ascii="等线" w:hAnsi="等线" w:eastAsia="等线" w:cs="等线"/>
                <w:color w:val="000000"/>
                <w:sz w:val="22"/>
                <w:szCs w:val="22"/>
              </w:rPr>
            </w:pPr>
          </w:p>
        </w:tc>
        <w:tc>
          <w:tcPr>
            <w:tcW w:w="389" w:type="pct"/>
            <w:shd w:val="clear" w:color="auto" w:fill="auto"/>
            <w:vAlign w:val="center"/>
          </w:tcPr>
          <w:p w14:paraId="2D3B53C6">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58FFB62C">
            <w:pPr>
              <w:widowControl/>
              <w:jc w:val="center"/>
              <w:rPr>
                <w:rFonts w:ascii="等线" w:hAnsi="等线" w:eastAsia="等线" w:cs="等线"/>
                <w:sz w:val="22"/>
                <w:szCs w:val="22"/>
              </w:rPr>
            </w:pPr>
            <w:r>
              <w:rPr>
                <w:rFonts w:hint="eastAsia" w:ascii="等线" w:hAnsi="等线" w:eastAsia="等线" w:cs="等线"/>
                <w:sz w:val="22"/>
                <w:szCs w:val="22"/>
              </w:rPr>
              <w:t>800</w:t>
            </w:r>
          </w:p>
        </w:tc>
        <w:tc>
          <w:tcPr>
            <w:tcW w:w="805" w:type="pct"/>
            <w:shd w:val="clear" w:color="auto" w:fill="auto"/>
            <w:vAlign w:val="center"/>
          </w:tcPr>
          <w:p w14:paraId="221B086C">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0F81D340">
            <w:pPr>
              <w:widowControl/>
              <w:jc w:val="center"/>
              <w:rPr>
                <w:rFonts w:ascii="等线" w:hAnsi="等线" w:eastAsia="等线" w:cs="等线"/>
                <w:kern w:val="0"/>
                <w:sz w:val="22"/>
                <w:szCs w:val="22"/>
              </w:rPr>
            </w:pPr>
          </w:p>
        </w:tc>
      </w:tr>
      <w:tr w14:paraId="491A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8" w:type="pct"/>
            <w:shd w:val="clear" w:color="auto" w:fill="auto"/>
            <w:vAlign w:val="center"/>
          </w:tcPr>
          <w:p w14:paraId="0E32FF2A">
            <w:pPr>
              <w:widowControl/>
              <w:jc w:val="center"/>
              <w:rPr>
                <w:rFonts w:ascii="等线" w:hAnsi="等线" w:eastAsia="等线" w:cs="等线"/>
                <w:sz w:val="22"/>
                <w:szCs w:val="22"/>
              </w:rPr>
            </w:pPr>
            <w:r>
              <w:rPr>
                <w:rFonts w:hint="eastAsia" w:ascii="等线" w:hAnsi="等线" w:eastAsia="等线" w:cs="等线"/>
                <w:kern w:val="0"/>
                <w:sz w:val="22"/>
                <w:szCs w:val="22"/>
              </w:rPr>
              <w:t>22</w:t>
            </w:r>
          </w:p>
        </w:tc>
        <w:tc>
          <w:tcPr>
            <w:tcW w:w="1103" w:type="pct"/>
            <w:shd w:val="clear" w:color="auto" w:fill="auto"/>
            <w:vAlign w:val="center"/>
          </w:tcPr>
          <w:p w14:paraId="6F22D7F5">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5吨及以下叉车</w:t>
            </w:r>
          </w:p>
        </w:tc>
        <w:tc>
          <w:tcPr>
            <w:tcW w:w="584" w:type="pct"/>
            <w:vMerge w:val="continue"/>
            <w:vAlign w:val="center"/>
          </w:tcPr>
          <w:p w14:paraId="042F6F4E">
            <w:pPr>
              <w:widowControl/>
              <w:jc w:val="left"/>
              <w:rPr>
                <w:rFonts w:ascii="等线" w:hAnsi="等线" w:eastAsia="等线" w:cs="等线"/>
                <w:color w:val="000000"/>
                <w:sz w:val="22"/>
                <w:szCs w:val="22"/>
              </w:rPr>
            </w:pPr>
          </w:p>
        </w:tc>
        <w:tc>
          <w:tcPr>
            <w:tcW w:w="389" w:type="pct"/>
            <w:shd w:val="clear" w:color="auto" w:fill="auto"/>
            <w:vAlign w:val="center"/>
          </w:tcPr>
          <w:p w14:paraId="5569ECB2">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124D8D03">
            <w:pPr>
              <w:widowControl/>
              <w:jc w:val="center"/>
              <w:rPr>
                <w:rFonts w:ascii="等线" w:hAnsi="等线" w:eastAsia="等线" w:cs="等线"/>
                <w:sz w:val="22"/>
                <w:szCs w:val="22"/>
              </w:rPr>
            </w:pPr>
            <w:r>
              <w:rPr>
                <w:rFonts w:hint="eastAsia" w:ascii="等线" w:hAnsi="等线" w:eastAsia="等线" w:cs="等线"/>
                <w:sz w:val="22"/>
                <w:szCs w:val="22"/>
              </w:rPr>
              <w:t>300</w:t>
            </w:r>
          </w:p>
        </w:tc>
        <w:tc>
          <w:tcPr>
            <w:tcW w:w="805" w:type="pct"/>
            <w:shd w:val="clear" w:color="auto" w:fill="auto"/>
            <w:vAlign w:val="center"/>
          </w:tcPr>
          <w:p w14:paraId="42030FAC">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7888C21C">
            <w:pPr>
              <w:widowControl/>
              <w:jc w:val="center"/>
              <w:rPr>
                <w:rFonts w:ascii="等线" w:hAnsi="等线" w:eastAsia="等线" w:cs="等线"/>
                <w:kern w:val="0"/>
                <w:sz w:val="22"/>
                <w:szCs w:val="22"/>
              </w:rPr>
            </w:pPr>
          </w:p>
        </w:tc>
      </w:tr>
      <w:tr w14:paraId="4ACD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8" w:type="pct"/>
            <w:shd w:val="clear" w:color="auto" w:fill="auto"/>
            <w:vAlign w:val="center"/>
          </w:tcPr>
          <w:p w14:paraId="691A7AB2">
            <w:pPr>
              <w:widowControl/>
              <w:jc w:val="center"/>
              <w:rPr>
                <w:rFonts w:ascii="等线" w:hAnsi="等线" w:eastAsia="等线" w:cs="等线"/>
                <w:sz w:val="22"/>
                <w:szCs w:val="22"/>
              </w:rPr>
            </w:pPr>
            <w:r>
              <w:rPr>
                <w:rFonts w:hint="eastAsia" w:ascii="等线" w:hAnsi="等线" w:eastAsia="等线" w:cs="等线"/>
                <w:kern w:val="0"/>
                <w:sz w:val="22"/>
                <w:szCs w:val="22"/>
              </w:rPr>
              <w:t>23</w:t>
            </w:r>
          </w:p>
        </w:tc>
        <w:tc>
          <w:tcPr>
            <w:tcW w:w="1103" w:type="pct"/>
            <w:shd w:val="clear" w:color="auto" w:fill="auto"/>
            <w:vAlign w:val="center"/>
          </w:tcPr>
          <w:p w14:paraId="6C64F8DD">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5吨以上叉车</w:t>
            </w:r>
          </w:p>
        </w:tc>
        <w:tc>
          <w:tcPr>
            <w:tcW w:w="584" w:type="pct"/>
            <w:vMerge w:val="continue"/>
            <w:vAlign w:val="center"/>
          </w:tcPr>
          <w:p w14:paraId="1C220F85">
            <w:pPr>
              <w:widowControl/>
              <w:jc w:val="left"/>
              <w:rPr>
                <w:rFonts w:ascii="等线" w:hAnsi="等线" w:eastAsia="等线" w:cs="等线"/>
                <w:color w:val="000000"/>
                <w:sz w:val="22"/>
                <w:szCs w:val="22"/>
              </w:rPr>
            </w:pPr>
          </w:p>
        </w:tc>
        <w:tc>
          <w:tcPr>
            <w:tcW w:w="389" w:type="pct"/>
            <w:shd w:val="clear" w:color="auto" w:fill="auto"/>
            <w:vAlign w:val="center"/>
          </w:tcPr>
          <w:p w14:paraId="64D99FE9">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7DA4C110">
            <w:pPr>
              <w:widowControl/>
              <w:jc w:val="center"/>
              <w:rPr>
                <w:rFonts w:ascii="等线" w:hAnsi="等线" w:eastAsia="等线" w:cs="等线"/>
                <w:sz w:val="22"/>
                <w:szCs w:val="22"/>
              </w:rPr>
            </w:pPr>
            <w:r>
              <w:rPr>
                <w:rFonts w:hint="eastAsia" w:ascii="等线" w:hAnsi="等线" w:eastAsia="等线" w:cs="等线"/>
                <w:sz w:val="22"/>
                <w:szCs w:val="22"/>
              </w:rPr>
              <w:t>400</w:t>
            </w:r>
          </w:p>
        </w:tc>
        <w:tc>
          <w:tcPr>
            <w:tcW w:w="805" w:type="pct"/>
            <w:shd w:val="clear" w:color="auto" w:fill="auto"/>
            <w:vAlign w:val="center"/>
          </w:tcPr>
          <w:p w14:paraId="68ED0D95">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37C26CEF">
            <w:pPr>
              <w:widowControl/>
              <w:jc w:val="center"/>
              <w:rPr>
                <w:rFonts w:ascii="等线" w:hAnsi="等线" w:eastAsia="等线" w:cs="等线"/>
                <w:kern w:val="0"/>
                <w:sz w:val="22"/>
                <w:szCs w:val="22"/>
              </w:rPr>
            </w:pPr>
          </w:p>
        </w:tc>
      </w:tr>
      <w:tr w14:paraId="69B7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8" w:type="pct"/>
            <w:shd w:val="clear" w:color="auto" w:fill="auto"/>
            <w:vAlign w:val="center"/>
          </w:tcPr>
          <w:p w14:paraId="2AAF55E3">
            <w:pPr>
              <w:widowControl/>
              <w:jc w:val="center"/>
              <w:rPr>
                <w:rFonts w:ascii="等线" w:hAnsi="等线" w:eastAsia="等线" w:cs="等线"/>
                <w:sz w:val="22"/>
                <w:szCs w:val="22"/>
              </w:rPr>
            </w:pPr>
            <w:r>
              <w:rPr>
                <w:rFonts w:hint="eastAsia" w:ascii="等线" w:hAnsi="等线" w:eastAsia="等线" w:cs="等线"/>
                <w:kern w:val="0"/>
                <w:sz w:val="22"/>
                <w:szCs w:val="22"/>
              </w:rPr>
              <w:t>24</w:t>
            </w:r>
          </w:p>
        </w:tc>
        <w:tc>
          <w:tcPr>
            <w:tcW w:w="1103" w:type="pct"/>
            <w:shd w:val="clear" w:color="auto" w:fill="auto"/>
            <w:vAlign w:val="center"/>
          </w:tcPr>
          <w:p w14:paraId="0F7EEDAA">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8吨吊车</w:t>
            </w:r>
          </w:p>
        </w:tc>
        <w:tc>
          <w:tcPr>
            <w:tcW w:w="584" w:type="pct"/>
            <w:vMerge w:val="restart"/>
            <w:shd w:val="clear" w:color="auto" w:fill="auto"/>
            <w:vAlign w:val="center"/>
          </w:tcPr>
          <w:p w14:paraId="2795DB05">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台班（元）</w:t>
            </w:r>
          </w:p>
        </w:tc>
        <w:tc>
          <w:tcPr>
            <w:tcW w:w="389" w:type="pct"/>
            <w:shd w:val="clear" w:color="auto" w:fill="auto"/>
            <w:vAlign w:val="center"/>
          </w:tcPr>
          <w:p w14:paraId="3195E510">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F6D4BD8">
            <w:pPr>
              <w:widowControl/>
              <w:jc w:val="center"/>
              <w:rPr>
                <w:rFonts w:ascii="等线" w:hAnsi="等线" w:eastAsia="等线" w:cs="等线"/>
                <w:sz w:val="22"/>
                <w:szCs w:val="22"/>
              </w:rPr>
            </w:pPr>
            <w:r>
              <w:rPr>
                <w:rFonts w:hint="eastAsia" w:ascii="等线" w:hAnsi="等线" w:eastAsia="等线" w:cs="等线"/>
                <w:sz w:val="22"/>
                <w:szCs w:val="22"/>
              </w:rPr>
              <w:t>900</w:t>
            </w:r>
          </w:p>
        </w:tc>
        <w:tc>
          <w:tcPr>
            <w:tcW w:w="805" w:type="pct"/>
            <w:shd w:val="clear" w:color="auto" w:fill="auto"/>
            <w:vAlign w:val="center"/>
          </w:tcPr>
          <w:p w14:paraId="121A4341">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20F06EA7">
            <w:pPr>
              <w:widowControl/>
              <w:jc w:val="center"/>
              <w:rPr>
                <w:rFonts w:ascii="等线" w:hAnsi="等线" w:eastAsia="等线" w:cs="等线"/>
                <w:kern w:val="0"/>
                <w:sz w:val="22"/>
                <w:szCs w:val="22"/>
              </w:rPr>
            </w:pPr>
          </w:p>
        </w:tc>
      </w:tr>
      <w:tr w14:paraId="2D90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8" w:type="pct"/>
            <w:shd w:val="clear" w:color="auto" w:fill="auto"/>
            <w:vAlign w:val="center"/>
          </w:tcPr>
          <w:p w14:paraId="47655C84">
            <w:pPr>
              <w:widowControl/>
              <w:jc w:val="center"/>
              <w:rPr>
                <w:rFonts w:ascii="等线" w:hAnsi="等线" w:eastAsia="等线" w:cs="等线"/>
                <w:sz w:val="22"/>
                <w:szCs w:val="22"/>
              </w:rPr>
            </w:pPr>
            <w:r>
              <w:rPr>
                <w:rFonts w:hint="eastAsia" w:ascii="等线" w:hAnsi="等线" w:eastAsia="等线" w:cs="等线"/>
                <w:kern w:val="0"/>
                <w:sz w:val="22"/>
                <w:szCs w:val="22"/>
              </w:rPr>
              <w:t>25</w:t>
            </w:r>
          </w:p>
        </w:tc>
        <w:tc>
          <w:tcPr>
            <w:tcW w:w="1103" w:type="pct"/>
            <w:shd w:val="clear" w:color="auto" w:fill="auto"/>
            <w:vAlign w:val="center"/>
          </w:tcPr>
          <w:p w14:paraId="4025C3C7">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12吨吊车</w:t>
            </w:r>
          </w:p>
        </w:tc>
        <w:tc>
          <w:tcPr>
            <w:tcW w:w="584" w:type="pct"/>
            <w:vMerge w:val="continue"/>
            <w:vAlign w:val="center"/>
          </w:tcPr>
          <w:p w14:paraId="122A2F56">
            <w:pPr>
              <w:widowControl/>
              <w:jc w:val="left"/>
              <w:rPr>
                <w:rFonts w:ascii="等线" w:hAnsi="等线" w:eastAsia="等线" w:cs="等线"/>
                <w:color w:val="000000"/>
                <w:sz w:val="22"/>
                <w:szCs w:val="22"/>
              </w:rPr>
            </w:pPr>
          </w:p>
        </w:tc>
        <w:tc>
          <w:tcPr>
            <w:tcW w:w="389" w:type="pct"/>
            <w:shd w:val="clear" w:color="auto" w:fill="auto"/>
            <w:vAlign w:val="center"/>
          </w:tcPr>
          <w:p w14:paraId="33150C40">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59697556">
            <w:pPr>
              <w:widowControl/>
              <w:jc w:val="center"/>
              <w:rPr>
                <w:rFonts w:ascii="等线" w:hAnsi="等线" w:eastAsia="等线" w:cs="等线"/>
                <w:sz w:val="22"/>
                <w:szCs w:val="22"/>
              </w:rPr>
            </w:pPr>
            <w:r>
              <w:rPr>
                <w:rFonts w:hint="eastAsia" w:ascii="等线" w:hAnsi="等线" w:eastAsia="等线" w:cs="等线"/>
                <w:sz w:val="22"/>
                <w:szCs w:val="22"/>
              </w:rPr>
              <w:t>1100</w:t>
            </w:r>
          </w:p>
        </w:tc>
        <w:tc>
          <w:tcPr>
            <w:tcW w:w="805" w:type="pct"/>
            <w:shd w:val="clear" w:color="auto" w:fill="auto"/>
            <w:vAlign w:val="center"/>
          </w:tcPr>
          <w:p w14:paraId="42452477">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3F658B8F">
            <w:pPr>
              <w:widowControl/>
              <w:jc w:val="center"/>
              <w:rPr>
                <w:rFonts w:ascii="等线" w:hAnsi="等线" w:eastAsia="等线" w:cs="等线"/>
                <w:kern w:val="0"/>
                <w:sz w:val="22"/>
                <w:szCs w:val="22"/>
              </w:rPr>
            </w:pPr>
          </w:p>
        </w:tc>
      </w:tr>
      <w:tr w14:paraId="2A3C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438" w:type="pct"/>
            <w:shd w:val="clear" w:color="auto" w:fill="auto"/>
            <w:vAlign w:val="center"/>
          </w:tcPr>
          <w:p w14:paraId="60774455">
            <w:pPr>
              <w:widowControl/>
              <w:jc w:val="center"/>
              <w:rPr>
                <w:rFonts w:ascii="等线" w:hAnsi="等线" w:eastAsia="等线" w:cs="等线"/>
                <w:sz w:val="22"/>
                <w:szCs w:val="22"/>
              </w:rPr>
            </w:pPr>
            <w:r>
              <w:rPr>
                <w:rFonts w:hint="eastAsia" w:ascii="等线" w:hAnsi="等线" w:eastAsia="等线" w:cs="等线"/>
                <w:kern w:val="0"/>
                <w:sz w:val="22"/>
                <w:szCs w:val="22"/>
              </w:rPr>
              <w:t>26</w:t>
            </w:r>
          </w:p>
        </w:tc>
        <w:tc>
          <w:tcPr>
            <w:tcW w:w="1103" w:type="pct"/>
            <w:shd w:val="clear" w:color="auto" w:fill="auto"/>
            <w:vAlign w:val="center"/>
          </w:tcPr>
          <w:p w14:paraId="34463B70">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16吨吊车</w:t>
            </w:r>
          </w:p>
        </w:tc>
        <w:tc>
          <w:tcPr>
            <w:tcW w:w="584" w:type="pct"/>
            <w:vMerge w:val="continue"/>
            <w:vAlign w:val="center"/>
          </w:tcPr>
          <w:p w14:paraId="1BF7DA35">
            <w:pPr>
              <w:widowControl/>
              <w:jc w:val="left"/>
              <w:rPr>
                <w:rFonts w:ascii="等线" w:hAnsi="等线" w:eastAsia="等线" w:cs="等线"/>
                <w:color w:val="000000"/>
                <w:sz w:val="22"/>
                <w:szCs w:val="22"/>
              </w:rPr>
            </w:pPr>
          </w:p>
        </w:tc>
        <w:tc>
          <w:tcPr>
            <w:tcW w:w="389" w:type="pct"/>
            <w:shd w:val="clear" w:color="auto" w:fill="auto"/>
            <w:vAlign w:val="center"/>
          </w:tcPr>
          <w:p w14:paraId="374D3674">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49CB428">
            <w:pPr>
              <w:widowControl/>
              <w:jc w:val="center"/>
              <w:rPr>
                <w:rFonts w:ascii="等线" w:hAnsi="等线" w:eastAsia="等线" w:cs="等线"/>
                <w:sz w:val="22"/>
                <w:szCs w:val="22"/>
              </w:rPr>
            </w:pPr>
            <w:r>
              <w:rPr>
                <w:rFonts w:hint="eastAsia" w:ascii="等线" w:hAnsi="等线" w:eastAsia="等线" w:cs="等线"/>
                <w:sz w:val="22"/>
                <w:szCs w:val="22"/>
              </w:rPr>
              <w:t>1300</w:t>
            </w:r>
          </w:p>
        </w:tc>
        <w:tc>
          <w:tcPr>
            <w:tcW w:w="805" w:type="pct"/>
            <w:shd w:val="clear" w:color="auto" w:fill="auto"/>
            <w:vAlign w:val="center"/>
          </w:tcPr>
          <w:p w14:paraId="5B9A8C13">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580D2651">
            <w:pPr>
              <w:widowControl/>
              <w:jc w:val="center"/>
              <w:rPr>
                <w:rFonts w:ascii="等线" w:hAnsi="等线" w:eastAsia="等线" w:cs="等线"/>
                <w:kern w:val="0"/>
                <w:sz w:val="22"/>
                <w:szCs w:val="22"/>
              </w:rPr>
            </w:pPr>
          </w:p>
        </w:tc>
      </w:tr>
      <w:tr w14:paraId="0F784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438" w:type="pct"/>
            <w:shd w:val="clear" w:color="auto" w:fill="auto"/>
            <w:vAlign w:val="center"/>
          </w:tcPr>
          <w:p w14:paraId="2A57F834">
            <w:pPr>
              <w:widowControl/>
              <w:jc w:val="center"/>
              <w:rPr>
                <w:rFonts w:ascii="等线" w:hAnsi="等线" w:eastAsia="等线" w:cs="等线"/>
                <w:sz w:val="22"/>
                <w:szCs w:val="22"/>
              </w:rPr>
            </w:pPr>
            <w:r>
              <w:rPr>
                <w:rFonts w:hint="eastAsia" w:ascii="等线" w:hAnsi="等线" w:eastAsia="等线" w:cs="等线"/>
                <w:kern w:val="0"/>
                <w:sz w:val="22"/>
                <w:szCs w:val="22"/>
              </w:rPr>
              <w:t>27</w:t>
            </w:r>
          </w:p>
        </w:tc>
        <w:tc>
          <w:tcPr>
            <w:tcW w:w="1103" w:type="pct"/>
            <w:shd w:val="clear" w:color="auto" w:fill="auto"/>
            <w:vAlign w:val="center"/>
          </w:tcPr>
          <w:p w14:paraId="2F40DB36">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25吨吊车</w:t>
            </w:r>
          </w:p>
        </w:tc>
        <w:tc>
          <w:tcPr>
            <w:tcW w:w="584" w:type="pct"/>
            <w:vMerge w:val="continue"/>
            <w:vAlign w:val="center"/>
          </w:tcPr>
          <w:p w14:paraId="04C18BE6">
            <w:pPr>
              <w:widowControl/>
              <w:jc w:val="left"/>
              <w:rPr>
                <w:rFonts w:ascii="等线" w:hAnsi="等线" w:eastAsia="等线" w:cs="等线"/>
                <w:color w:val="000000"/>
                <w:sz w:val="22"/>
                <w:szCs w:val="22"/>
              </w:rPr>
            </w:pPr>
          </w:p>
        </w:tc>
        <w:tc>
          <w:tcPr>
            <w:tcW w:w="389" w:type="pct"/>
            <w:shd w:val="clear" w:color="auto" w:fill="auto"/>
            <w:vAlign w:val="center"/>
          </w:tcPr>
          <w:p w14:paraId="08E9EA9B">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7F594E57">
            <w:pPr>
              <w:widowControl/>
              <w:jc w:val="center"/>
              <w:rPr>
                <w:rFonts w:ascii="等线" w:hAnsi="等线" w:eastAsia="等线" w:cs="等线"/>
                <w:sz w:val="22"/>
                <w:szCs w:val="22"/>
              </w:rPr>
            </w:pPr>
            <w:r>
              <w:rPr>
                <w:rFonts w:hint="eastAsia" w:ascii="等线" w:hAnsi="等线" w:eastAsia="等线" w:cs="等线"/>
                <w:sz w:val="22"/>
                <w:szCs w:val="22"/>
              </w:rPr>
              <w:t>1600</w:t>
            </w:r>
          </w:p>
        </w:tc>
        <w:tc>
          <w:tcPr>
            <w:tcW w:w="805" w:type="pct"/>
            <w:shd w:val="clear" w:color="auto" w:fill="auto"/>
            <w:vAlign w:val="center"/>
          </w:tcPr>
          <w:p w14:paraId="00692359">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6B984399">
            <w:pPr>
              <w:widowControl/>
              <w:jc w:val="center"/>
              <w:rPr>
                <w:rFonts w:ascii="等线" w:hAnsi="等线" w:eastAsia="等线" w:cs="等线"/>
                <w:kern w:val="0"/>
                <w:sz w:val="22"/>
                <w:szCs w:val="22"/>
              </w:rPr>
            </w:pPr>
          </w:p>
        </w:tc>
      </w:tr>
      <w:tr w14:paraId="5F7B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trPr>
        <w:tc>
          <w:tcPr>
            <w:tcW w:w="438" w:type="pct"/>
            <w:shd w:val="clear" w:color="auto" w:fill="auto"/>
            <w:vAlign w:val="center"/>
          </w:tcPr>
          <w:p w14:paraId="4F5CC3AB">
            <w:pPr>
              <w:widowControl/>
              <w:jc w:val="center"/>
              <w:rPr>
                <w:rFonts w:ascii="等线" w:hAnsi="等线" w:eastAsia="等线" w:cs="等线"/>
                <w:sz w:val="22"/>
                <w:szCs w:val="22"/>
              </w:rPr>
            </w:pPr>
            <w:r>
              <w:rPr>
                <w:rFonts w:hint="eastAsia" w:ascii="等线" w:hAnsi="等线" w:eastAsia="等线" w:cs="等线"/>
                <w:kern w:val="0"/>
                <w:sz w:val="22"/>
                <w:szCs w:val="22"/>
              </w:rPr>
              <w:t>28</w:t>
            </w:r>
          </w:p>
        </w:tc>
        <w:tc>
          <w:tcPr>
            <w:tcW w:w="1103" w:type="pct"/>
            <w:shd w:val="clear" w:color="auto" w:fill="auto"/>
            <w:vAlign w:val="center"/>
          </w:tcPr>
          <w:p w14:paraId="7BD6AC09">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5吨及以下叉车</w:t>
            </w:r>
          </w:p>
        </w:tc>
        <w:tc>
          <w:tcPr>
            <w:tcW w:w="584" w:type="pct"/>
            <w:vMerge w:val="continue"/>
            <w:vAlign w:val="center"/>
          </w:tcPr>
          <w:p w14:paraId="3CB9783A">
            <w:pPr>
              <w:widowControl/>
              <w:jc w:val="left"/>
              <w:rPr>
                <w:rFonts w:ascii="等线" w:hAnsi="等线" w:eastAsia="等线" w:cs="等线"/>
                <w:color w:val="000000"/>
                <w:sz w:val="22"/>
                <w:szCs w:val="22"/>
              </w:rPr>
            </w:pPr>
          </w:p>
        </w:tc>
        <w:tc>
          <w:tcPr>
            <w:tcW w:w="389" w:type="pct"/>
            <w:shd w:val="clear" w:color="auto" w:fill="auto"/>
            <w:vAlign w:val="center"/>
          </w:tcPr>
          <w:p w14:paraId="17F6665C">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6DC134D5">
            <w:pPr>
              <w:widowControl/>
              <w:jc w:val="center"/>
              <w:rPr>
                <w:rFonts w:ascii="等线" w:hAnsi="等线" w:eastAsia="等线" w:cs="等线"/>
                <w:sz w:val="22"/>
                <w:szCs w:val="22"/>
              </w:rPr>
            </w:pPr>
            <w:r>
              <w:rPr>
                <w:rFonts w:hint="eastAsia" w:ascii="等线" w:hAnsi="等线" w:eastAsia="等线" w:cs="等线"/>
                <w:sz w:val="22"/>
                <w:szCs w:val="22"/>
              </w:rPr>
              <w:t>800</w:t>
            </w:r>
          </w:p>
        </w:tc>
        <w:tc>
          <w:tcPr>
            <w:tcW w:w="805" w:type="pct"/>
            <w:shd w:val="clear" w:color="auto" w:fill="auto"/>
            <w:vAlign w:val="center"/>
          </w:tcPr>
          <w:p w14:paraId="7F7C1206">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15D59B02">
            <w:pPr>
              <w:widowControl/>
              <w:jc w:val="center"/>
              <w:rPr>
                <w:rFonts w:ascii="等线" w:hAnsi="等线" w:eastAsia="等线" w:cs="等线"/>
                <w:kern w:val="0"/>
                <w:sz w:val="22"/>
                <w:szCs w:val="22"/>
              </w:rPr>
            </w:pPr>
          </w:p>
        </w:tc>
      </w:tr>
      <w:tr w14:paraId="12AB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438" w:type="pct"/>
            <w:shd w:val="clear" w:color="auto" w:fill="auto"/>
            <w:vAlign w:val="center"/>
          </w:tcPr>
          <w:p w14:paraId="652E6C3E">
            <w:pPr>
              <w:widowControl/>
              <w:jc w:val="center"/>
              <w:rPr>
                <w:rFonts w:ascii="等线" w:hAnsi="等线" w:eastAsia="等线" w:cs="等线"/>
                <w:sz w:val="22"/>
                <w:szCs w:val="22"/>
              </w:rPr>
            </w:pPr>
            <w:r>
              <w:rPr>
                <w:rFonts w:hint="eastAsia" w:ascii="等线" w:hAnsi="等线" w:eastAsia="等线" w:cs="等线"/>
                <w:kern w:val="0"/>
                <w:sz w:val="22"/>
                <w:szCs w:val="22"/>
              </w:rPr>
              <w:t>29</w:t>
            </w:r>
          </w:p>
        </w:tc>
        <w:tc>
          <w:tcPr>
            <w:tcW w:w="1103" w:type="pct"/>
            <w:shd w:val="clear" w:color="auto" w:fill="auto"/>
            <w:vAlign w:val="center"/>
          </w:tcPr>
          <w:p w14:paraId="17BD0520">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5吨以上叉车</w:t>
            </w:r>
          </w:p>
        </w:tc>
        <w:tc>
          <w:tcPr>
            <w:tcW w:w="584" w:type="pct"/>
            <w:vMerge w:val="continue"/>
            <w:vAlign w:val="center"/>
          </w:tcPr>
          <w:p w14:paraId="740163D6">
            <w:pPr>
              <w:widowControl/>
              <w:jc w:val="left"/>
              <w:rPr>
                <w:rFonts w:ascii="等线" w:hAnsi="等线" w:eastAsia="等线" w:cs="等线"/>
                <w:color w:val="000000"/>
                <w:sz w:val="22"/>
                <w:szCs w:val="22"/>
              </w:rPr>
            </w:pPr>
          </w:p>
        </w:tc>
        <w:tc>
          <w:tcPr>
            <w:tcW w:w="389" w:type="pct"/>
            <w:shd w:val="clear" w:color="auto" w:fill="auto"/>
            <w:vAlign w:val="center"/>
          </w:tcPr>
          <w:p w14:paraId="1E523F5B">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18DD7006">
            <w:pPr>
              <w:widowControl/>
              <w:jc w:val="center"/>
              <w:rPr>
                <w:rFonts w:ascii="等线" w:hAnsi="等线" w:eastAsia="等线" w:cs="等线"/>
                <w:sz w:val="22"/>
                <w:szCs w:val="22"/>
              </w:rPr>
            </w:pPr>
            <w:r>
              <w:rPr>
                <w:rFonts w:hint="eastAsia" w:ascii="等线" w:hAnsi="等线" w:eastAsia="等线" w:cs="等线"/>
                <w:sz w:val="22"/>
                <w:szCs w:val="22"/>
              </w:rPr>
              <w:t>1000</w:t>
            </w:r>
          </w:p>
        </w:tc>
        <w:tc>
          <w:tcPr>
            <w:tcW w:w="805" w:type="pct"/>
            <w:shd w:val="clear" w:color="auto" w:fill="auto"/>
            <w:vAlign w:val="center"/>
          </w:tcPr>
          <w:p w14:paraId="0E9F47D9">
            <w:pPr>
              <w:widowControl/>
              <w:jc w:val="center"/>
              <w:rPr>
                <w:rFonts w:ascii="等线" w:hAnsi="等线" w:eastAsia="等线" w:cs="等线"/>
                <w:sz w:val="22"/>
                <w:szCs w:val="22"/>
              </w:rPr>
            </w:pPr>
            <w:r>
              <w:rPr>
                <w:rFonts w:hint="eastAsia" w:ascii="等线" w:hAnsi="等线" w:eastAsia="等线" w:cs="等线"/>
                <w:sz w:val="22"/>
                <w:szCs w:val="22"/>
              </w:rPr>
              <w:t>9%</w:t>
            </w:r>
          </w:p>
        </w:tc>
        <w:tc>
          <w:tcPr>
            <w:tcW w:w="805" w:type="pct"/>
            <w:shd w:val="clear" w:color="auto" w:fill="auto"/>
            <w:vAlign w:val="center"/>
          </w:tcPr>
          <w:p w14:paraId="3A9E7570">
            <w:pPr>
              <w:widowControl/>
              <w:jc w:val="center"/>
              <w:rPr>
                <w:rFonts w:ascii="等线" w:hAnsi="等线" w:eastAsia="等线" w:cs="等线"/>
                <w:kern w:val="0"/>
                <w:sz w:val="22"/>
                <w:szCs w:val="22"/>
              </w:rPr>
            </w:pPr>
          </w:p>
        </w:tc>
      </w:tr>
      <w:tr w14:paraId="0EEA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438" w:type="pct"/>
            <w:shd w:val="clear" w:color="auto" w:fill="auto"/>
            <w:vAlign w:val="center"/>
          </w:tcPr>
          <w:p w14:paraId="2F459BE6">
            <w:pPr>
              <w:widowControl/>
              <w:jc w:val="center"/>
              <w:rPr>
                <w:rFonts w:ascii="等线" w:hAnsi="等线" w:eastAsia="等线" w:cs="等线"/>
                <w:sz w:val="22"/>
                <w:szCs w:val="22"/>
              </w:rPr>
            </w:pPr>
            <w:r>
              <w:rPr>
                <w:rFonts w:hint="eastAsia" w:ascii="等线" w:hAnsi="等线" w:eastAsia="等线" w:cs="等线"/>
                <w:kern w:val="0"/>
                <w:sz w:val="22"/>
                <w:szCs w:val="22"/>
              </w:rPr>
              <w:t>30</w:t>
            </w:r>
          </w:p>
        </w:tc>
        <w:tc>
          <w:tcPr>
            <w:tcW w:w="1103" w:type="pct"/>
            <w:shd w:val="clear" w:color="auto" w:fill="auto"/>
            <w:vAlign w:val="center"/>
          </w:tcPr>
          <w:p w14:paraId="540E65CE">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人工费</w:t>
            </w:r>
          </w:p>
        </w:tc>
        <w:tc>
          <w:tcPr>
            <w:tcW w:w="584" w:type="pct"/>
            <w:shd w:val="clear" w:color="auto" w:fill="auto"/>
            <w:vAlign w:val="center"/>
          </w:tcPr>
          <w:p w14:paraId="535C0D28">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人</w:t>
            </w:r>
          </w:p>
        </w:tc>
        <w:tc>
          <w:tcPr>
            <w:tcW w:w="389" w:type="pct"/>
            <w:shd w:val="clear" w:color="auto" w:fill="auto"/>
            <w:vAlign w:val="center"/>
          </w:tcPr>
          <w:p w14:paraId="3E6A56AE">
            <w:pPr>
              <w:widowControl/>
              <w:jc w:val="center"/>
              <w:rPr>
                <w:rFonts w:ascii="等线" w:hAnsi="等线" w:eastAsia="等线" w:cs="等线"/>
                <w:color w:val="000000"/>
                <w:sz w:val="22"/>
                <w:szCs w:val="22"/>
              </w:rPr>
            </w:pPr>
            <w:r>
              <w:rPr>
                <w:rFonts w:hint="eastAsia" w:ascii="等线" w:hAnsi="等线" w:eastAsia="等线" w:cs="等线"/>
                <w:color w:val="000000"/>
                <w:kern w:val="0"/>
                <w:sz w:val="22"/>
                <w:szCs w:val="22"/>
              </w:rPr>
              <w:t>1</w:t>
            </w:r>
          </w:p>
        </w:tc>
        <w:tc>
          <w:tcPr>
            <w:tcW w:w="873" w:type="pct"/>
            <w:shd w:val="clear" w:color="auto" w:fill="auto"/>
            <w:vAlign w:val="center"/>
          </w:tcPr>
          <w:p w14:paraId="26247CBD">
            <w:pPr>
              <w:widowControl/>
              <w:jc w:val="center"/>
              <w:rPr>
                <w:rFonts w:ascii="等线" w:hAnsi="等线" w:eastAsia="等线" w:cs="等线"/>
                <w:sz w:val="22"/>
                <w:szCs w:val="22"/>
              </w:rPr>
            </w:pPr>
            <w:r>
              <w:rPr>
                <w:rFonts w:hint="eastAsia" w:ascii="等线" w:hAnsi="等线" w:eastAsia="等线" w:cs="等线"/>
                <w:sz w:val="22"/>
                <w:szCs w:val="22"/>
              </w:rPr>
              <w:t>300</w:t>
            </w:r>
          </w:p>
        </w:tc>
        <w:tc>
          <w:tcPr>
            <w:tcW w:w="805" w:type="pct"/>
            <w:shd w:val="clear" w:color="auto" w:fill="auto"/>
            <w:vAlign w:val="center"/>
          </w:tcPr>
          <w:p w14:paraId="5CCA844C">
            <w:pPr>
              <w:widowControl/>
              <w:jc w:val="center"/>
              <w:rPr>
                <w:rFonts w:ascii="等线" w:hAnsi="等线" w:eastAsia="等线" w:cs="等线"/>
                <w:sz w:val="22"/>
                <w:szCs w:val="22"/>
              </w:rPr>
            </w:pPr>
            <w:r>
              <w:rPr>
                <w:rFonts w:hint="eastAsia" w:ascii="等线" w:hAnsi="等线" w:eastAsia="等线" w:cs="等线"/>
                <w:kern w:val="0"/>
                <w:sz w:val="22"/>
                <w:szCs w:val="22"/>
              </w:rPr>
              <w:t>6%　</w:t>
            </w:r>
          </w:p>
        </w:tc>
        <w:tc>
          <w:tcPr>
            <w:tcW w:w="805" w:type="pct"/>
            <w:shd w:val="clear" w:color="auto" w:fill="auto"/>
            <w:vAlign w:val="center"/>
          </w:tcPr>
          <w:p w14:paraId="369BE28B">
            <w:pPr>
              <w:widowControl/>
              <w:jc w:val="center"/>
              <w:rPr>
                <w:rFonts w:ascii="等线" w:hAnsi="等线" w:eastAsia="等线" w:cs="等线"/>
                <w:kern w:val="0"/>
                <w:sz w:val="22"/>
                <w:szCs w:val="22"/>
              </w:rPr>
            </w:pPr>
          </w:p>
        </w:tc>
      </w:tr>
      <w:tr w14:paraId="52770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541" w:type="pct"/>
            <w:gridSpan w:val="2"/>
            <w:shd w:val="clear" w:color="auto" w:fill="auto"/>
            <w:vAlign w:val="center"/>
          </w:tcPr>
          <w:p w14:paraId="7D86E9D1">
            <w:pPr>
              <w:widowControl/>
              <w:jc w:val="center"/>
              <w:rPr>
                <w:rFonts w:ascii="等线" w:hAnsi="等线" w:eastAsia="等线" w:cs="等线"/>
                <w:b/>
                <w:color w:val="000000"/>
                <w:sz w:val="22"/>
                <w:szCs w:val="22"/>
              </w:rPr>
            </w:pPr>
            <w:r>
              <w:rPr>
                <w:rFonts w:hint="eastAsia" w:ascii="等线" w:hAnsi="等线" w:eastAsia="等线" w:cs="等线"/>
                <w:b/>
                <w:color w:val="000000"/>
                <w:kern w:val="0"/>
                <w:sz w:val="22"/>
                <w:szCs w:val="22"/>
              </w:rPr>
              <w:t>单价合计（元）</w:t>
            </w:r>
          </w:p>
        </w:tc>
        <w:tc>
          <w:tcPr>
            <w:tcW w:w="584" w:type="pct"/>
            <w:shd w:val="clear" w:color="auto" w:fill="auto"/>
            <w:vAlign w:val="center"/>
          </w:tcPr>
          <w:p w14:paraId="74674831">
            <w:pPr>
              <w:widowControl/>
              <w:jc w:val="center"/>
              <w:rPr>
                <w:rFonts w:ascii="等线" w:hAnsi="等线" w:eastAsia="等线" w:cs="等线"/>
                <w:b/>
                <w:color w:val="000000"/>
                <w:sz w:val="22"/>
                <w:szCs w:val="22"/>
              </w:rPr>
            </w:pPr>
          </w:p>
        </w:tc>
        <w:tc>
          <w:tcPr>
            <w:tcW w:w="389" w:type="pct"/>
            <w:shd w:val="clear" w:color="auto" w:fill="auto"/>
            <w:vAlign w:val="center"/>
          </w:tcPr>
          <w:p w14:paraId="34B8D433">
            <w:pPr>
              <w:widowControl/>
              <w:jc w:val="center"/>
              <w:rPr>
                <w:rFonts w:ascii="等线" w:hAnsi="等线" w:eastAsia="等线" w:cs="等线"/>
                <w:b/>
                <w:color w:val="000000"/>
                <w:sz w:val="22"/>
                <w:szCs w:val="22"/>
              </w:rPr>
            </w:pPr>
          </w:p>
        </w:tc>
        <w:tc>
          <w:tcPr>
            <w:tcW w:w="873" w:type="pct"/>
            <w:shd w:val="clear" w:color="auto" w:fill="auto"/>
            <w:vAlign w:val="center"/>
          </w:tcPr>
          <w:p w14:paraId="72A55B2D">
            <w:pPr>
              <w:widowControl/>
              <w:jc w:val="center"/>
              <w:rPr>
                <w:rFonts w:ascii="等线" w:hAnsi="等线" w:eastAsia="等线" w:cs="等线"/>
                <w:b/>
                <w:sz w:val="22"/>
                <w:szCs w:val="22"/>
              </w:rPr>
            </w:pPr>
            <w:r>
              <w:rPr>
                <w:rFonts w:hint="eastAsia" w:ascii="等线" w:hAnsi="等线" w:eastAsia="等线" w:cs="等线"/>
                <w:b/>
                <w:sz w:val="22"/>
                <w:szCs w:val="22"/>
              </w:rPr>
              <w:t>16615</w:t>
            </w:r>
          </w:p>
        </w:tc>
        <w:tc>
          <w:tcPr>
            <w:tcW w:w="805" w:type="pct"/>
            <w:shd w:val="clear" w:color="auto" w:fill="auto"/>
            <w:vAlign w:val="center"/>
          </w:tcPr>
          <w:p w14:paraId="373E7F44">
            <w:pPr>
              <w:widowControl/>
              <w:jc w:val="center"/>
              <w:rPr>
                <w:rFonts w:ascii="等线" w:hAnsi="等线" w:eastAsia="等线" w:cs="等线"/>
                <w:b/>
                <w:sz w:val="22"/>
                <w:szCs w:val="22"/>
              </w:rPr>
            </w:pPr>
          </w:p>
        </w:tc>
        <w:tc>
          <w:tcPr>
            <w:tcW w:w="805" w:type="pct"/>
            <w:shd w:val="clear" w:color="auto" w:fill="auto"/>
            <w:vAlign w:val="center"/>
          </w:tcPr>
          <w:p w14:paraId="108EB71F">
            <w:pPr>
              <w:widowControl/>
              <w:jc w:val="center"/>
              <w:rPr>
                <w:rFonts w:ascii="等线" w:hAnsi="等线" w:eastAsia="等线" w:cs="等线"/>
                <w:sz w:val="22"/>
                <w:szCs w:val="22"/>
              </w:rPr>
            </w:pPr>
          </w:p>
        </w:tc>
      </w:tr>
    </w:tbl>
    <w:p w14:paraId="199B892B">
      <w:pPr>
        <w:pStyle w:val="2"/>
        <w:rPr>
          <w:rFonts w:ascii="宋体" w:hAnsi="宋体" w:cs="宋体"/>
          <w:bCs w:val="0"/>
        </w:rPr>
      </w:pPr>
      <w:r>
        <w:rPr>
          <w:rFonts w:hint="eastAsia" w:ascii="宋体" w:hAnsi="宋体" w:cs="宋体"/>
          <w:bCs w:val="0"/>
        </w:rPr>
        <w:t>2.电杆配送运输服务</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1248"/>
        <w:gridCol w:w="924"/>
        <w:gridCol w:w="1352"/>
        <w:gridCol w:w="1238"/>
        <w:gridCol w:w="4095"/>
      </w:tblGrid>
      <w:tr w14:paraId="5D75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313" w:type="pct"/>
            <w:vAlign w:val="center"/>
          </w:tcPr>
          <w:p w14:paraId="3372DB8F">
            <w:pPr>
              <w:jc w:val="center"/>
              <w:rPr>
                <w:rFonts w:ascii="等线" w:hAnsi="等线" w:eastAsia="等线" w:cs="等线"/>
                <w:b/>
                <w:bCs/>
                <w:sz w:val="22"/>
                <w:szCs w:val="22"/>
              </w:rPr>
            </w:pPr>
            <w:r>
              <w:rPr>
                <w:rFonts w:hint="eastAsia" w:ascii="等线" w:hAnsi="等线" w:eastAsia="等线" w:cs="等线"/>
                <w:b/>
                <w:bCs/>
                <w:sz w:val="22"/>
                <w:szCs w:val="22"/>
              </w:rPr>
              <w:t>序号</w:t>
            </w:r>
          </w:p>
        </w:tc>
        <w:tc>
          <w:tcPr>
            <w:tcW w:w="660" w:type="pct"/>
            <w:vAlign w:val="center"/>
          </w:tcPr>
          <w:p w14:paraId="11EB90FE">
            <w:pPr>
              <w:jc w:val="center"/>
              <w:rPr>
                <w:rFonts w:ascii="等线" w:hAnsi="等线" w:eastAsia="等线" w:cs="等线"/>
                <w:b/>
                <w:bCs/>
                <w:sz w:val="22"/>
                <w:szCs w:val="22"/>
              </w:rPr>
            </w:pPr>
            <w:r>
              <w:rPr>
                <w:rFonts w:hint="eastAsia" w:ascii="等线" w:hAnsi="等线" w:eastAsia="等线" w:cs="等线"/>
                <w:b/>
                <w:bCs/>
                <w:sz w:val="22"/>
                <w:szCs w:val="22"/>
              </w:rPr>
              <w:t>车型</w:t>
            </w:r>
          </w:p>
        </w:tc>
        <w:tc>
          <w:tcPr>
            <w:tcW w:w="488" w:type="pct"/>
            <w:vAlign w:val="center"/>
          </w:tcPr>
          <w:p w14:paraId="75136C1E">
            <w:pPr>
              <w:jc w:val="center"/>
              <w:rPr>
                <w:rFonts w:ascii="等线" w:hAnsi="等线" w:eastAsia="等线" w:cs="等线"/>
                <w:b/>
                <w:bCs/>
                <w:sz w:val="22"/>
                <w:szCs w:val="22"/>
              </w:rPr>
            </w:pPr>
            <w:r>
              <w:rPr>
                <w:rFonts w:hint="eastAsia" w:ascii="等线" w:hAnsi="等线" w:eastAsia="等线" w:cs="等线"/>
                <w:b/>
                <w:bCs/>
                <w:sz w:val="22"/>
                <w:szCs w:val="22"/>
              </w:rPr>
              <w:t>单位</w:t>
            </w:r>
          </w:p>
        </w:tc>
        <w:tc>
          <w:tcPr>
            <w:tcW w:w="715" w:type="pct"/>
            <w:vAlign w:val="center"/>
          </w:tcPr>
          <w:p w14:paraId="5C3BDE1C">
            <w:pPr>
              <w:jc w:val="center"/>
              <w:rPr>
                <w:rFonts w:ascii="等线" w:hAnsi="等线" w:eastAsia="等线" w:cs="等线"/>
                <w:b/>
                <w:bCs/>
                <w:sz w:val="22"/>
                <w:szCs w:val="22"/>
              </w:rPr>
            </w:pPr>
            <w:r>
              <w:rPr>
                <w:rFonts w:hint="eastAsia" w:ascii="等线" w:hAnsi="等线" w:eastAsia="等线" w:cs="等线"/>
                <w:b/>
                <w:bCs/>
                <w:sz w:val="22"/>
                <w:szCs w:val="22"/>
              </w:rPr>
              <w:t>最高限价单价（元）</w:t>
            </w:r>
          </w:p>
        </w:tc>
        <w:tc>
          <w:tcPr>
            <w:tcW w:w="655" w:type="pct"/>
            <w:vAlign w:val="center"/>
          </w:tcPr>
          <w:p w14:paraId="5E73CC32">
            <w:pPr>
              <w:jc w:val="center"/>
              <w:rPr>
                <w:rFonts w:ascii="等线" w:hAnsi="等线" w:eastAsia="等线" w:cs="等线"/>
                <w:b/>
                <w:bCs/>
                <w:sz w:val="22"/>
                <w:szCs w:val="22"/>
              </w:rPr>
            </w:pPr>
            <w:r>
              <w:rPr>
                <w:rFonts w:hint="eastAsia" w:ascii="等线" w:hAnsi="等线" w:eastAsia="等线" w:cs="等线"/>
                <w:b/>
                <w:bCs/>
                <w:sz w:val="22"/>
                <w:szCs w:val="22"/>
              </w:rPr>
              <w:t>税率（%）</w:t>
            </w:r>
          </w:p>
        </w:tc>
        <w:tc>
          <w:tcPr>
            <w:tcW w:w="2166" w:type="pct"/>
            <w:vAlign w:val="center"/>
          </w:tcPr>
          <w:p w14:paraId="3623A42A">
            <w:pPr>
              <w:jc w:val="center"/>
              <w:rPr>
                <w:rFonts w:ascii="等线" w:hAnsi="等线" w:eastAsia="等线" w:cs="等线"/>
                <w:b/>
                <w:bCs/>
                <w:sz w:val="22"/>
                <w:szCs w:val="22"/>
              </w:rPr>
            </w:pPr>
            <w:r>
              <w:rPr>
                <w:rFonts w:hint="eastAsia" w:ascii="等线" w:hAnsi="等线" w:eastAsia="等线" w:cs="等线"/>
                <w:b/>
                <w:bCs/>
                <w:sz w:val="22"/>
                <w:szCs w:val="22"/>
              </w:rPr>
              <w:t>备注</w:t>
            </w:r>
          </w:p>
        </w:tc>
      </w:tr>
      <w:tr w14:paraId="0ED8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313" w:type="pct"/>
            <w:vAlign w:val="center"/>
          </w:tcPr>
          <w:p w14:paraId="1472D3ED">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1</w:t>
            </w:r>
          </w:p>
        </w:tc>
        <w:tc>
          <w:tcPr>
            <w:tcW w:w="660" w:type="pct"/>
            <w:vAlign w:val="center"/>
          </w:tcPr>
          <w:p w14:paraId="16DA5EC7">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13米平板</w:t>
            </w:r>
          </w:p>
        </w:tc>
        <w:tc>
          <w:tcPr>
            <w:tcW w:w="488" w:type="pct"/>
            <w:vAlign w:val="center"/>
          </w:tcPr>
          <w:p w14:paraId="5E8DFC74">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4A6CF6EC">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2400</w:t>
            </w:r>
          </w:p>
        </w:tc>
        <w:tc>
          <w:tcPr>
            <w:tcW w:w="655" w:type="pct"/>
            <w:vAlign w:val="center"/>
          </w:tcPr>
          <w:p w14:paraId="18343399">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1D6B7116">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50公里内按天结算，超出50公里外每公里加10元</w:t>
            </w:r>
          </w:p>
        </w:tc>
      </w:tr>
      <w:tr w14:paraId="04BB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301A07F4">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2</w:t>
            </w:r>
          </w:p>
        </w:tc>
        <w:tc>
          <w:tcPr>
            <w:tcW w:w="660" w:type="pct"/>
            <w:vAlign w:val="center"/>
          </w:tcPr>
          <w:p w14:paraId="31E67F88">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随车吊</w:t>
            </w:r>
          </w:p>
        </w:tc>
        <w:tc>
          <w:tcPr>
            <w:tcW w:w="488" w:type="pct"/>
            <w:vAlign w:val="center"/>
          </w:tcPr>
          <w:p w14:paraId="74AEFE7E">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7AED40F8">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2300</w:t>
            </w:r>
          </w:p>
        </w:tc>
        <w:tc>
          <w:tcPr>
            <w:tcW w:w="655" w:type="pct"/>
            <w:vAlign w:val="center"/>
          </w:tcPr>
          <w:p w14:paraId="24189D78">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69932602">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50公里内按天结算，超出50公里外每公里加10元</w:t>
            </w:r>
          </w:p>
        </w:tc>
      </w:tr>
      <w:tr w14:paraId="163B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279EC110">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3</w:t>
            </w:r>
          </w:p>
        </w:tc>
        <w:tc>
          <w:tcPr>
            <w:tcW w:w="660" w:type="pct"/>
            <w:vAlign w:val="center"/>
          </w:tcPr>
          <w:p w14:paraId="2124FCAA">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8吨吊车</w:t>
            </w:r>
          </w:p>
        </w:tc>
        <w:tc>
          <w:tcPr>
            <w:tcW w:w="488" w:type="pct"/>
            <w:vAlign w:val="center"/>
          </w:tcPr>
          <w:p w14:paraId="01FF035E">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6E9281CF">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1200</w:t>
            </w:r>
          </w:p>
        </w:tc>
        <w:tc>
          <w:tcPr>
            <w:tcW w:w="655" w:type="pct"/>
            <w:vAlign w:val="center"/>
          </w:tcPr>
          <w:p w14:paraId="45EC314C">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6DA8A496">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50公里内按天结算，超出50公里外每公里加10元</w:t>
            </w:r>
          </w:p>
        </w:tc>
      </w:tr>
      <w:tr w14:paraId="095D6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2483E920">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4</w:t>
            </w:r>
          </w:p>
        </w:tc>
        <w:tc>
          <w:tcPr>
            <w:tcW w:w="660" w:type="pct"/>
            <w:vAlign w:val="center"/>
          </w:tcPr>
          <w:p w14:paraId="474F7237">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16吨吊车</w:t>
            </w:r>
          </w:p>
        </w:tc>
        <w:tc>
          <w:tcPr>
            <w:tcW w:w="488" w:type="pct"/>
            <w:vAlign w:val="center"/>
          </w:tcPr>
          <w:p w14:paraId="799BDBAB">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3B168389">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1500</w:t>
            </w:r>
          </w:p>
        </w:tc>
        <w:tc>
          <w:tcPr>
            <w:tcW w:w="655" w:type="pct"/>
            <w:vAlign w:val="center"/>
          </w:tcPr>
          <w:p w14:paraId="20AFB501">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08C857E7">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50公里内按天结算，超出50公里外每公里加10元</w:t>
            </w:r>
          </w:p>
        </w:tc>
      </w:tr>
      <w:tr w14:paraId="22F7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31FE9359">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5</w:t>
            </w:r>
          </w:p>
        </w:tc>
        <w:tc>
          <w:tcPr>
            <w:tcW w:w="660" w:type="pct"/>
            <w:vAlign w:val="center"/>
          </w:tcPr>
          <w:p w14:paraId="0561AA59">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人工费</w:t>
            </w:r>
          </w:p>
        </w:tc>
        <w:tc>
          <w:tcPr>
            <w:tcW w:w="488" w:type="pct"/>
            <w:vAlign w:val="center"/>
          </w:tcPr>
          <w:p w14:paraId="78E04CB9">
            <w:pPr>
              <w:widowControl/>
              <w:jc w:val="center"/>
              <w:rPr>
                <w:rFonts w:ascii="等线" w:hAnsi="等线" w:eastAsia="等线" w:cs="等线"/>
                <w:color w:val="000000"/>
                <w:kern w:val="0"/>
                <w:sz w:val="22"/>
                <w:szCs w:val="22"/>
                <w:highlight w:val="none"/>
              </w:rPr>
            </w:pPr>
            <w:r>
              <w:rPr>
                <w:rFonts w:hint="eastAsia" w:ascii="等线" w:hAnsi="等线" w:eastAsia="等线" w:cs="等线"/>
                <w:color w:val="000000"/>
                <w:kern w:val="0"/>
                <w:sz w:val="22"/>
                <w:szCs w:val="22"/>
                <w:highlight w:val="none"/>
              </w:rPr>
              <w:t>天</w:t>
            </w:r>
          </w:p>
        </w:tc>
        <w:tc>
          <w:tcPr>
            <w:tcW w:w="715" w:type="pct"/>
            <w:vAlign w:val="center"/>
          </w:tcPr>
          <w:p w14:paraId="00B43B66">
            <w:pPr>
              <w:widowControl/>
              <w:jc w:val="center"/>
              <w:rPr>
                <w:rFonts w:ascii="等线" w:hAnsi="等线" w:eastAsia="等线" w:cs="等线"/>
                <w:color w:val="000000"/>
                <w:kern w:val="0"/>
                <w:sz w:val="22"/>
                <w:szCs w:val="22"/>
                <w:highlight w:val="none"/>
              </w:rPr>
            </w:pPr>
            <w:r>
              <w:rPr>
                <w:rFonts w:hint="eastAsia" w:ascii="等线" w:hAnsi="等线" w:eastAsia="等线" w:cs="等线"/>
                <w:color w:val="000000"/>
                <w:kern w:val="0"/>
                <w:sz w:val="22"/>
                <w:szCs w:val="22"/>
                <w:highlight w:val="none"/>
              </w:rPr>
              <w:t>400</w:t>
            </w:r>
          </w:p>
        </w:tc>
        <w:tc>
          <w:tcPr>
            <w:tcW w:w="655" w:type="pct"/>
            <w:vAlign w:val="center"/>
          </w:tcPr>
          <w:p w14:paraId="4DA60254">
            <w:pPr>
              <w:widowControl/>
              <w:jc w:val="center"/>
              <w:rPr>
                <w:rFonts w:ascii="等线" w:hAnsi="等线" w:eastAsia="等线" w:cs="等线"/>
                <w:color w:val="000000"/>
                <w:kern w:val="0"/>
                <w:sz w:val="22"/>
                <w:szCs w:val="22"/>
                <w:highlight w:val="none"/>
              </w:rPr>
            </w:pPr>
            <w:r>
              <w:rPr>
                <w:rFonts w:hint="eastAsia" w:ascii="等线" w:hAnsi="等线" w:eastAsia="等线" w:cs="等线"/>
                <w:color w:val="000000"/>
                <w:kern w:val="0"/>
                <w:sz w:val="22"/>
                <w:szCs w:val="22"/>
                <w:highlight w:val="none"/>
              </w:rPr>
              <w:t>6%</w:t>
            </w:r>
          </w:p>
        </w:tc>
        <w:tc>
          <w:tcPr>
            <w:tcW w:w="2166" w:type="pct"/>
            <w:vAlign w:val="center"/>
          </w:tcPr>
          <w:p w14:paraId="4D566C9A">
            <w:pPr>
              <w:widowControl/>
              <w:jc w:val="center"/>
              <w:rPr>
                <w:rFonts w:ascii="等线" w:hAnsi="等线" w:eastAsia="等线" w:cs="等线"/>
                <w:color w:val="000000"/>
                <w:kern w:val="0"/>
                <w:sz w:val="22"/>
                <w:szCs w:val="22"/>
              </w:rPr>
            </w:pPr>
          </w:p>
        </w:tc>
      </w:tr>
      <w:tr w14:paraId="2D1E4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213D8ED5">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6</w:t>
            </w:r>
          </w:p>
        </w:tc>
        <w:tc>
          <w:tcPr>
            <w:tcW w:w="660" w:type="pct"/>
            <w:vAlign w:val="center"/>
          </w:tcPr>
          <w:p w14:paraId="0F7A4934">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40吨翻斗车</w:t>
            </w:r>
          </w:p>
        </w:tc>
        <w:tc>
          <w:tcPr>
            <w:tcW w:w="488" w:type="pct"/>
            <w:vAlign w:val="center"/>
          </w:tcPr>
          <w:p w14:paraId="1E4138FA">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769DEAA6">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2400</w:t>
            </w:r>
          </w:p>
        </w:tc>
        <w:tc>
          <w:tcPr>
            <w:tcW w:w="655" w:type="pct"/>
            <w:vAlign w:val="center"/>
          </w:tcPr>
          <w:p w14:paraId="7DF32EE7">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14F8EC17">
            <w:pPr>
              <w:widowControl/>
              <w:jc w:val="center"/>
              <w:rPr>
                <w:rFonts w:ascii="等线" w:hAnsi="等线" w:eastAsia="等线" w:cs="等线"/>
                <w:color w:val="000000"/>
                <w:kern w:val="0"/>
                <w:sz w:val="22"/>
                <w:szCs w:val="22"/>
              </w:rPr>
            </w:pPr>
          </w:p>
        </w:tc>
      </w:tr>
      <w:tr w14:paraId="23999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7E912587">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7</w:t>
            </w:r>
          </w:p>
        </w:tc>
        <w:tc>
          <w:tcPr>
            <w:tcW w:w="660" w:type="pct"/>
            <w:vAlign w:val="center"/>
          </w:tcPr>
          <w:p w14:paraId="726C0692">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挖掘机</w:t>
            </w:r>
          </w:p>
        </w:tc>
        <w:tc>
          <w:tcPr>
            <w:tcW w:w="488" w:type="pct"/>
            <w:vAlign w:val="center"/>
          </w:tcPr>
          <w:p w14:paraId="302452D6">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64E89B8C">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2400</w:t>
            </w:r>
          </w:p>
        </w:tc>
        <w:tc>
          <w:tcPr>
            <w:tcW w:w="655" w:type="pct"/>
            <w:vAlign w:val="center"/>
          </w:tcPr>
          <w:p w14:paraId="79AC02ED">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629841D5">
            <w:pPr>
              <w:widowControl/>
              <w:jc w:val="center"/>
              <w:rPr>
                <w:rFonts w:ascii="等线" w:hAnsi="等线" w:eastAsia="等线" w:cs="等线"/>
                <w:color w:val="000000"/>
                <w:kern w:val="0"/>
                <w:sz w:val="22"/>
                <w:szCs w:val="22"/>
              </w:rPr>
            </w:pPr>
          </w:p>
        </w:tc>
      </w:tr>
      <w:tr w14:paraId="046D4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4454DBC3">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8</w:t>
            </w:r>
          </w:p>
        </w:tc>
        <w:tc>
          <w:tcPr>
            <w:tcW w:w="660" w:type="pct"/>
            <w:vAlign w:val="center"/>
          </w:tcPr>
          <w:p w14:paraId="49D38C8B">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铲车50型</w:t>
            </w:r>
          </w:p>
        </w:tc>
        <w:tc>
          <w:tcPr>
            <w:tcW w:w="488" w:type="pct"/>
            <w:vAlign w:val="center"/>
          </w:tcPr>
          <w:p w14:paraId="5729E864">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5B0F0171">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1800</w:t>
            </w:r>
          </w:p>
        </w:tc>
        <w:tc>
          <w:tcPr>
            <w:tcW w:w="655" w:type="pct"/>
            <w:vAlign w:val="center"/>
          </w:tcPr>
          <w:p w14:paraId="4E08A770">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7D1FA81C">
            <w:pPr>
              <w:widowControl/>
              <w:jc w:val="center"/>
              <w:rPr>
                <w:rFonts w:ascii="等线" w:hAnsi="等线" w:eastAsia="等线" w:cs="等线"/>
                <w:color w:val="000000"/>
                <w:kern w:val="0"/>
                <w:sz w:val="22"/>
                <w:szCs w:val="22"/>
              </w:rPr>
            </w:pPr>
          </w:p>
        </w:tc>
      </w:tr>
      <w:tr w14:paraId="09AF0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 w:type="pct"/>
            <w:vAlign w:val="center"/>
          </w:tcPr>
          <w:p w14:paraId="2022A22E">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660" w:type="pct"/>
            <w:vAlign w:val="center"/>
          </w:tcPr>
          <w:p w14:paraId="1E1248AB">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越野车</w:t>
            </w:r>
          </w:p>
        </w:tc>
        <w:tc>
          <w:tcPr>
            <w:tcW w:w="488" w:type="pct"/>
            <w:vAlign w:val="center"/>
          </w:tcPr>
          <w:p w14:paraId="02226263">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天</w:t>
            </w:r>
          </w:p>
        </w:tc>
        <w:tc>
          <w:tcPr>
            <w:tcW w:w="715" w:type="pct"/>
            <w:vAlign w:val="center"/>
          </w:tcPr>
          <w:p w14:paraId="3775667D">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800</w:t>
            </w:r>
          </w:p>
        </w:tc>
        <w:tc>
          <w:tcPr>
            <w:tcW w:w="655" w:type="pct"/>
            <w:vAlign w:val="center"/>
          </w:tcPr>
          <w:p w14:paraId="6E3998F9">
            <w:pPr>
              <w:widowControl/>
              <w:jc w:val="center"/>
              <w:rPr>
                <w:rFonts w:ascii="等线" w:hAnsi="等线" w:eastAsia="等线" w:cs="等线"/>
                <w:color w:val="000000"/>
                <w:kern w:val="0"/>
                <w:sz w:val="22"/>
                <w:szCs w:val="22"/>
              </w:rPr>
            </w:pPr>
            <w:r>
              <w:rPr>
                <w:rFonts w:hint="eastAsia" w:ascii="等线" w:hAnsi="等线" w:eastAsia="等线" w:cs="等线"/>
                <w:color w:val="000000"/>
                <w:kern w:val="0"/>
                <w:sz w:val="22"/>
                <w:szCs w:val="22"/>
              </w:rPr>
              <w:t>9%</w:t>
            </w:r>
          </w:p>
        </w:tc>
        <w:tc>
          <w:tcPr>
            <w:tcW w:w="2166" w:type="pct"/>
            <w:vAlign w:val="center"/>
          </w:tcPr>
          <w:p w14:paraId="43BD2129">
            <w:pPr>
              <w:widowControl/>
              <w:jc w:val="center"/>
              <w:rPr>
                <w:rFonts w:ascii="等线" w:hAnsi="等线" w:eastAsia="等线" w:cs="等线"/>
                <w:color w:val="000000"/>
                <w:kern w:val="0"/>
                <w:sz w:val="22"/>
                <w:szCs w:val="22"/>
              </w:rPr>
            </w:pPr>
          </w:p>
        </w:tc>
      </w:tr>
      <w:tr w14:paraId="346F6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2" w:type="pct"/>
            <w:gridSpan w:val="3"/>
            <w:vAlign w:val="center"/>
          </w:tcPr>
          <w:p w14:paraId="4C712810">
            <w:pPr>
              <w:widowControl/>
              <w:jc w:val="center"/>
              <w:rPr>
                <w:rFonts w:ascii="等线" w:hAnsi="等线" w:eastAsia="等线" w:cs="等线"/>
                <w:b/>
                <w:bCs/>
                <w:color w:val="000000"/>
                <w:kern w:val="0"/>
                <w:sz w:val="22"/>
                <w:szCs w:val="22"/>
              </w:rPr>
            </w:pPr>
            <w:r>
              <w:rPr>
                <w:rFonts w:hint="eastAsia" w:ascii="等线" w:hAnsi="等线" w:eastAsia="等线" w:cs="等线"/>
                <w:b/>
                <w:bCs/>
                <w:color w:val="000000"/>
                <w:kern w:val="0"/>
                <w:sz w:val="22"/>
                <w:szCs w:val="22"/>
              </w:rPr>
              <w:t>单价合计</w:t>
            </w:r>
            <w:r>
              <w:rPr>
                <w:rFonts w:hint="eastAsia" w:ascii="等线" w:hAnsi="等线" w:eastAsia="等线" w:cs="等线"/>
                <w:b/>
                <w:color w:val="000000"/>
                <w:kern w:val="0"/>
                <w:sz w:val="22"/>
                <w:szCs w:val="22"/>
              </w:rPr>
              <w:t>（元）</w:t>
            </w:r>
          </w:p>
        </w:tc>
        <w:tc>
          <w:tcPr>
            <w:tcW w:w="715" w:type="pct"/>
            <w:vAlign w:val="center"/>
          </w:tcPr>
          <w:p w14:paraId="4930FA1A">
            <w:pPr>
              <w:widowControl/>
              <w:jc w:val="center"/>
              <w:rPr>
                <w:rFonts w:ascii="等线" w:hAnsi="等线" w:eastAsia="等线" w:cs="等线"/>
                <w:b/>
                <w:bCs/>
                <w:color w:val="000000"/>
                <w:kern w:val="0"/>
                <w:sz w:val="22"/>
                <w:szCs w:val="22"/>
              </w:rPr>
            </w:pPr>
            <w:r>
              <w:rPr>
                <w:rFonts w:hint="eastAsia" w:ascii="等线" w:hAnsi="等线" w:eastAsia="等线" w:cs="等线"/>
                <w:b/>
                <w:bCs/>
                <w:color w:val="000000"/>
                <w:kern w:val="0"/>
                <w:sz w:val="22"/>
                <w:szCs w:val="22"/>
              </w:rPr>
              <w:t>15200</w:t>
            </w:r>
          </w:p>
        </w:tc>
        <w:tc>
          <w:tcPr>
            <w:tcW w:w="655" w:type="pct"/>
            <w:vAlign w:val="center"/>
          </w:tcPr>
          <w:p w14:paraId="26A1D435">
            <w:pPr>
              <w:widowControl/>
              <w:jc w:val="center"/>
              <w:rPr>
                <w:rFonts w:ascii="等线" w:hAnsi="等线" w:eastAsia="等线" w:cs="等线"/>
                <w:b/>
                <w:bCs/>
                <w:color w:val="000000"/>
                <w:kern w:val="0"/>
                <w:sz w:val="22"/>
                <w:szCs w:val="22"/>
              </w:rPr>
            </w:pPr>
          </w:p>
        </w:tc>
        <w:tc>
          <w:tcPr>
            <w:tcW w:w="2166" w:type="pct"/>
            <w:vAlign w:val="center"/>
          </w:tcPr>
          <w:p w14:paraId="0F1AC535">
            <w:pPr>
              <w:widowControl/>
              <w:jc w:val="center"/>
              <w:rPr>
                <w:rFonts w:ascii="等线" w:hAnsi="等线" w:eastAsia="等线" w:cs="等线"/>
                <w:color w:val="000000"/>
                <w:kern w:val="0"/>
                <w:sz w:val="22"/>
                <w:szCs w:val="22"/>
              </w:rPr>
            </w:pPr>
          </w:p>
        </w:tc>
      </w:tr>
    </w:tbl>
    <w:p w14:paraId="4AE65AB9"/>
    <w:p w14:paraId="52FC6C63">
      <w:pPr>
        <w:rPr>
          <w:rFonts w:ascii="宋体" w:hAnsi="宋体" w:cs="宋体"/>
          <w:b/>
          <w:sz w:val="24"/>
          <w:szCs w:val="24"/>
        </w:rPr>
      </w:pPr>
    </w:p>
    <w:p w14:paraId="27E33976">
      <w:pPr>
        <w:pStyle w:val="9"/>
      </w:pPr>
    </w:p>
    <w:p w14:paraId="7DC4209B">
      <w:pPr>
        <w:rPr>
          <w:rFonts w:ascii="宋体" w:hAnsi="宋体" w:cs="宋体"/>
          <w:b/>
          <w:bCs/>
          <w:sz w:val="30"/>
          <w:szCs w:val="30"/>
        </w:rPr>
      </w:pPr>
      <w:r>
        <w:rPr>
          <w:rFonts w:hint="eastAsia" w:ascii="宋体" w:hAnsi="宋体" w:cs="宋体"/>
          <w:b/>
          <w:bCs/>
          <w:sz w:val="30"/>
          <w:szCs w:val="30"/>
        </w:rPr>
        <w:br w:type="page"/>
      </w:r>
    </w:p>
    <w:p w14:paraId="48C35151">
      <w:pPr>
        <w:spacing w:line="360" w:lineRule="auto"/>
        <w:jc w:val="left"/>
        <w:rPr>
          <w:rFonts w:ascii="宋体" w:hAnsi="宋体" w:cs="宋体"/>
          <w:b/>
          <w:sz w:val="24"/>
          <w:szCs w:val="24"/>
        </w:rPr>
      </w:pPr>
      <w:r>
        <w:rPr>
          <w:rFonts w:hint="eastAsia" w:ascii="宋体" w:hAnsi="宋体" w:cs="宋体"/>
          <w:b/>
          <w:sz w:val="24"/>
          <w:szCs w:val="24"/>
        </w:rPr>
        <w:t>附件2：</w:t>
      </w:r>
    </w:p>
    <w:p w14:paraId="1A22B7E3">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14:paraId="6BC16F00">
      <w:pPr>
        <w:spacing w:line="360" w:lineRule="auto"/>
        <w:jc w:val="center"/>
        <w:rPr>
          <w:rFonts w:ascii="宋体" w:hAnsi="宋体" w:cs="宋体"/>
          <w:b/>
          <w:bCs/>
          <w:szCs w:val="28"/>
        </w:rPr>
      </w:pPr>
    </w:p>
    <w:p w14:paraId="1EB9DAB8">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14:paraId="652EF3A8">
      <w:pPr>
        <w:spacing w:line="360" w:lineRule="auto"/>
        <w:rPr>
          <w:rFonts w:ascii="宋体" w:hAnsi="宋体" w:cs="宋体"/>
          <w:sz w:val="24"/>
        </w:rPr>
      </w:pPr>
    </w:p>
    <w:p w14:paraId="08B9FC2E">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189CA953">
      <w:pPr>
        <w:pStyle w:val="10"/>
        <w:wordWrap w:val="0"/>
        <w:spacing w:line="360" w:lineRule="auto"/>
        <w:ind w:firstLine="360"/>
        <w:jc w:val="right"/>
        <w:rPr>
          <w:rFonts w:ascii="宋体" w:hAnsi="宋体" w:cs="宋体"/>
          <w:sz w:val="24"/>
          <w:szCs w:val="24"/>
        </w:rPr>
      </w:pPr>
    </w:p>
    <w:p w14:paraId="44E69274">
      <w:pPr>
        <w:pStyle w:val="10"/>
        <w:spacing w:line="360" w:lineRule="auto"/>
        <w:ind w:firstLine="360"/>
        <w:jc w:val="right"/>
        <w:rPr>
          <w:rFonts w:ascii="宋体" w:hAnsi="宋体" w:cs="宋体"/>
          <w:sz w:val="24"/>
          <w:szCs w:val="24"/>
        </w:rPr>
      </w:pPr>
    </w:p>
    <w:p w14:paraId="7D729DFA">
      <w:pPr>
        <w:pStyle w:val="10"/>
        <w:spacing w:line="360" w:lineRule="auto"/>
        <w:ind w:firstLine="360"/>
        <w:jc w:val="right"/>
        <w:rPr>
          <w:rFonts w:ascii="宋体" w:hAnsi="宋体" w:cs="宋体"/>
          <w:sz w:val="24"/>
          <w:szCs w:val="24"/>
        </w:rPr>
      </w:pPr>
    </w:p>
    <w:p w14:paraId="0EC86167">
      <w:pPr>
        <w:pStyle w:val="10"/>
        <w:spacing w:line="360" w:lineRule="auto"/>
        <w:ind w:firstLine="360"/>
        <w:jc w:val="right"/>
        <w:rPr>
          <w:rFonts w:ascii="宋体" w:hAnsi="宋体" w:cs="宋体"/>
          <w:sz w:val="24"/>
          <w:szCs w:val="24"/>
        </w:rPr>
      </w:pPr>
    </w:p>
    <w:p w14:paraId="757196CF">
      <w:pPr>
        <w:pStyle w:val="10"/>
        <w:spacing w:line="360" w:lineRule="auto"/>
        <w:ind w:firstLine="360"/>
        <w:jc w:val="right"/>
        <w:rPr>
          <w:rFonts w:ascii="宋体" w:hAnsi="宋体" w:cs="宋体"/>
          <w:sz w:val="24"/>
          <w:szCs w:val="24"/>
        </w:rPr>
      </w:pPr>
    </w:p>
    <w:p w14:paraId="69E1A3A6">
      <w:pPr>
        <w:pStyle w:val="10"/>
        <w:spacing w:line="360" w:lineRule="auto"/>
        <w:ind w:firstLine="360"/>
        <w:jc w:val="right"/>
        <w:rPr>
          <w:rFonts w:ascii="宋体" w:hAnsi="宋体" w:cs="宋体"/>
          <w:sz w:val="24"/>
          <w:szCs w:val="24"/>
        </w:rPr>
      </w:pPr>
    </w:p>
    <w:p w14:paraId="64CED21D">
      <w:pPr>
        <w:pStyle w:val="10"/>
        <w:spacing w:line="360" w:lineRule="auto"/>
        <w:ind w:firstLine="360"/>
        <w:jc w:val="right"/>
        <w:rPr>
          <w:rFonts w:ascii="宋体" w:hAnsi="宋体" w:cs="宋体"/>
          <w:sz w:val="24"/>
          <w:szCs w:val="24"/>
        </w:rPr>
      </w:pPr>
    </w:p>
    <w:p w14:paraId="36D598AE">
      <w:pPr>
        <w:pStyle w:val="10"/>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14:paraId="21E20692">
      <w:pPr>
        <w:pStyle w:val="10"/>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47A5B916">
      <w:pPr>
        <w:spacing w:line="360" w:lineRule="auto"/>
        <w:jc w:val="right"/>
        <w:rPr>
          <w:rFonts w:ascii="宋体" w:hAnsi="宋体" w:cs="宋体"/>
          <w:sz w:val="24"/>
          <w:szCs w:val="24"/>
        </w:rPr>
      </w:pPr>
    </w:p>
    <w:p w14:paraId="12E32956">
      <w:pPr>
        <w:pStyle w:val="9"/>
        <w:rPr>
          <w:rFonts w:ascii="宋体" w:hAnsi="宋体" w:cs="宋体"/>
        </w:rPr>
      </w:pPr>
    </w:p>
    <w:p w14:paraId="3A3579E0">
      <w:pPr>
        <w:pStyle w:val="9"/>
        <w:jc w:val="right"/>
        <w:rPr>
          <w:rFonts w:ascii="宋体" w:hAnsi="宋体" w:cs="宋体"/>
        </w:rPr>
      </w:pPr>
      <w:r>
        <w:rPr>
          <w:rFonts w:hint="eastAsia" w:ascii="宋体" w:hAnsi="宋体" w:cs="宋体"/>
        </w:rPr>
        <w:br w:type="page"/>
      </w:r>
    </w:p>
    <w:p w14:paraId="6A323642">
      <w:pPr>
        <w:widowControl/>
        <w:spacing w:line="360" w:lineRule="auto"/>
        <w:jc w:val="left"/>
        <w:rPr>
          <w:rFonts w:ascii="宋体" w:hAnsi="宋体" w:cs="宋体"/>
          <w:b/>
          <w:sz w:val="24"/>
          <w:szCs w:val="24"/>
        </w:rPr>
      </w:pPr>
      <w:bookmarkStart w:id="0" w:name="_Toc30427_WPSOffice_Level2"/>
      <w:r>
        <w:rPr>
          <w:rFonts w:hint="eastAsia" w:ascii="宋体" w:hAnsi="宋体" w:cs="宋体"/>
          <w:b/>
          <w:sz w:val="24"/>
          <w:szCs w:val="24"/>
        </w:rPr>
        <w:t>附件2</w:t>
      </w:r>
    </w:p>
    <w:bookmarkEnd w:id="0"/>
    <w:p w14:paraId="14AA687D">
      <w:pPr>
        <w:pStyle w:val="5"/>
        <w:spacing w:line="360" w:lineRule="auto"/>
        <w:ind w:firstLine="482"/>
        <w:rPr>
          <w:rFonts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14:paraId="02A90F63">
      <w:pPr>
        <w:pStyle w:val="10"/>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14:paraId="7E753ABB">
      <w:pPr>
        <w:pStyle w:val="10"/>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14:paraId="06B793F5">
      <w:pPr>
        <w:pStyle w:val="10"/>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14:paraId="7612A2B8">
      <w:pPr>
        <w:pStyle w:val="10"/>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14:paraId="410D514F">
      <w:pPr>
        <w:pStyle w:val="10"/>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14:paraId="4BF301E2">
      <w:pPr>
        <w:pStyle w:val="10"/>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14:paraId="2427DF64">
      <w:pPr>
        <w:pStyle w:val="10"/>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14:paraId="6B832948">
      <w:pPr>
        <w:pStyle w:val="10"/>
        <w:wordWrap w:val="0"/>
        <w:spacing w:line="360" w:lineRule="auto"/>
        <w:ind w:firstLine="1320"/>
        <w:rPr>
          <w:rFonts w:ascii="宋体" w:hAnsi="宋体" w:cs="宋体"/>
          <w:sz w:val="24"/>
          <w:szCs w:val="24"/>
        </w:rPr>
      </w:pPr>
    </w:p>
    <w:p w14:paraId="6CC66BED">
      <w:pPr>
        <w:pStyle w:val="10"/>
        <w:wordWrap w:val="0"/>
        <w:spacing w:line="360" w:lineRule="auto"/>
        <w:ind w:firstLine="1320"/>
        <w:rPr>
          <w:rFonts w:ascii="宋体" w:hAnsi="宋体" w:cs="宋体"/>
          <w:sz w:val="24"/>
          <w:szCs w:val="24"/>
        </w:rPr>
      </w:pPr>
      <w:r>
        <w:rPr>
          <w:rFonts w:hint="eastAsia" w:ascii="宋体" w:hAnsi="宋体" w:cs="宋体"/>
          <w:sz w:val="24"/>
          <w:szCs w:val="24"/>
        </w:rPr>
        <w:t>特此证明；</w:t>
      </w:r>
    </w:p>
    <w:p w14:paraId="1EEB1C48">
      <w:pPr>
        <w:pStyle w:val="10"/>
        <w:wordWrap w:val="0"/>
        <w:spacing w:line="360" w:lineRule="auto"/>
        <w:ind w:firstLine="360"/>
        <w:jc w:val="right"/>
        <w:rPr>
          <w:rFonts w:ascii="宋体" w:hAnsi="宋体" w:cs="宋体"/>
          <w:sz w:val="24"/>
          <w:szCs w:val="24"/>
        </w:rPr>
      </w:pPr>
    </w:p>
    <w:p w14:paraId="559B4DA6">
      <w:pPr>
        <w:pStyle w:val="10"/>
        <w:wordWrap w:val="0"/>
        <w:spacing w:line="360" w:lineRule="auto"/>
        <w:ind w:firstLine="360"/>
        <w:jc w:val="right"/>
        <w:rPr>
          <w:rFonts w:ascii="宋体" w:hAnsi="宋体" w:cs="宋体"/>
          <w:sz w:val="24"/>
          <w:szCs w:val="24"/>
        </w:rPr>
      </w:pPr>
    </w:p>
    <w:p w14:paraId="66E8FF00">
      <w:pPr>
        <w:pStyle w:val="10"/>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14:paraId="3A7B5CC4">
      <w:pPr>
        <w:pStyle w:val="10"/>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0CF99BBA">
      <w:pPr>
        <w:pStyle w:val="10"/>
        <w:wordWrap w:val="0"/>
        <w:spacing w:line="360" w:lineRule="auto"/>
        <w:rPr>
          <w:rFonts w:ascii="宋体" w:hAnsi="宋体" w:cs="宋体"/>
          <w:sz w:val="24"/>
          <w:szCs w:val="24"/>
        </w:rPr>
      </w:pPr>
    </w:p>
    <w:p w14:paraId="23078301">
      <w:pPr>
        <w:spacing w:line="360" w:lineRule="auto"/>
        <w:rPr>
          <w:rFonts w:ascii="宋体" w:hAnsi="宋体" w:cs="宋体"/>
          <w:szCs w:val="21"/>
        </w:rPr>
      </w:pPr>
    </w:p>
    <w:p w14:paraId="195DB018">
      <w:pPr>
        <w:spacing w:line="360" w:lineRule="auto"/>
        <w:rPr>
          <w:rFonts w:ascii="宋体" w:hAnsi="宋体" w:cs="宋体"/>
          <w:szCs w:val="21"/>
        </w:rPr>
      </w:pPr>
    </w:p>
    <w:p w14:paraId="45300646">
      <w:pPr>
        <w:spacing w:line="360" w:lineRule="auto"/>
        <w:rPr>
          <w:rFonts w:ascii="宋体" w:hAnsi="宋体" w:cs="宋体"/>
          <w:szCs w:val="28"/>
        </w:rPr>
      </w:pPr>
    </w:p>
    <w:p w14:paraId="73CF4B13">
      <w:pPr>
        <w:spacing w:line="360" w:lineRule="auto"/>
        <w:rPr>
          <w:rFonts w:ascii="宋体" w:hAnsi="宋体" w:cs="宋体"/>
          <w:szCs w:val="28"/>
        </w:rPr>
      </w:pPr>
    </w:p>
    <w:p w14:paraId="52055CA7">
      <w:pPr>
        <w:spacing w:line="360" w:lineRule="auto"/>
        <w:rPr>
          <w:rFonts w:ascii="宋体" w:hAnsi="宋体" w:cs="宋体"/>
          <w:szCs w:val="28"/>
        </w:rPr>
      </w:pPr>
    </w:p>
    <w:p w14:paraId="79F16BED">
      <w:pPr>
        <w:spacing w:line="360" w:lineRule="auto"/>
        <w:rPr>
          <w:rFonts w:ascii="宋体" w:hAnsi="宋体" w:cs="宋体"/>
          <w:szCs w:val="28"/>
        </w:rPr>
      </w:pPr>
    </w:p>
    <w:p w14:paraId="5305517E">
      <w:pPr>
        <w:spacing w:line="360" w:lineRule="auto"/>
        <w:rPr>
          <w:rFonts w:ascii="宋体" w:hAnsi="宋体" w:cs="宋体"/>
          <w:szCs w:val="28"/>
        </w:rPr>
      </w:pPr>
    </w:p>
    <w:p w14:paraId="238EC676">
      <w:pPr>
        <w:jc w:val="center"/>
        <w:rPr>
          <w:rFonts w:ascii="宋体" w:hAnsi="宋体" w:cs="宋体"/>
          <w:b/>
          <w:bCs/>
          <w:szCs w:val="28"/>
        </w:rPr>
      </w:pPr>
      <w:bookmarkStart w:id="2" w:name="_Toc22717"/>
      <w:bookmarkStart w:id="3" w:name="_Toc8704"/>
      <w:bookmarkStart w:id="4" w:name="_Toc448174023"/>
      <w:bookmarkStart w:id="5" w:name="_Toc19392"/>
      <w:r>
        <w:rPr>
          <w:rFonts w:hint="eastAsia" w:ascii="宋体" w:hAnsi="宋体" w:cs="宋体"/>
          <w:b/>
          <w:bCs/>
          <w:szCs w:val="28"/>
        </w:rPr>
        <w:br w:type="page"/>
      </w:r>
      <w:r>
        <w:rPr>
          <w:rFonts w:hint="eastAsia" w:ascii="宋体" w:hAnsi="宋体" w:cs="宋体"/>
          <w:b/>
          <w:bCs/>
          <w:szCs w:val="28"/>
        </w:rPr>
        <w:t>法定代表人授权委托书</w:t>
      </w:r>
      <w:bookmarkEnd w:id="2"/>
      <w:bookmarkEnd w:id="3"/>
      <w:bookmarkEnd w:id="4"/>
      <w:bookmarkEnd w:id="5"/>
    </w:p>
    <w:p w14:paraId="69BE4170">
      <w:pPr>
        <w:spacing w:line="360" w:lineRule="auto"/>
        <w:jc w:val="center"/>
        <w:rPr>
          <w:rFonts w:ascii="宋体" w:hAnsi="宋体" w:cs="宋体"/>
          <w:sz w:val="24"/>
        </w:rPr>
      </w:pPr>
      <w:r>
        <w:rPr>
          <w:rFonts w:hint="eastAsia" w:ascii="宋体" w:hAnsi="宋体" w:cs="宋体"/>
          <w:sz w:val="24"/>
        </w:rPr>
        <w:t xml:space="preserve">      本授权声明：</w:t>
      </w:r>
      <w:r>
        <w:rPr>
          <w:rFonts w:hint="eastAsia" w:ascii="宋体" w:hAnsi="宋体" w:cs="宋体"/>
          <w:sz w:val="24"/>
          <w:u w:val="single"/>
        </w:rPr>
        <w:t xml:space="preserve">       （供应商单位名称</w:t>
      </w:r>
      <w:r>
        <w:rPr>
          <w:rFonts w:hint="eastAsia" w:ascii="宋体" w:hAnsi="宋体" w:cs="宋体"/>
          <w:sz w:val="24"/>
        </w:rPr>
        <w:t>），为中华人民共和国合法企业，我</w:t>
      </w:r>
    </w:p>
    <w:p w14:paraId="60D2D3D4">
      <w:pPr>
        <w:spacing w:line="360" w:lineRule="auto"/>
        <w:rPr>
          <w:rFonts w:ascii="宋体" w:hAnsi="宋体" w:cs="宋体"/>
          <w:sz w:val="24"/>
        </w:rPr>
      </w:pPr>
      <w:r>
        <w:rPr>
          <w:rFonts w:hint="eastAsia" w:ascii="宋体" w:hAnsi="宋体" w:cs="宋体"/>
          <w:sz w:val="24"/>
          <w:u w:val="single"/>
        </w:rPr>
        <w:t>（法定代表人名称）</w:t>
      </w:r>
      <w:r>
        <w:rPr>
          <w:rFonts w:hint="eastAsia" w:ascii="宋体" w:hAnsi="宋体" w:cs="宋体"/>
          <w:sz w:val="24"/>
        </w:rPr>
        <w:t>系</w:t>
      </w:r>
      <w:r>
        <w:rPr>
          <w:rFonts w:hint="eastAsia" w:ascii="宋体" w:hAnsi="宋体" w:cs="宋体"/>
          <w:sz w:val="24"/>
          <w:u w:val="single"/>
        </w:rPr>
        <w:t xml:space="preserve">        （单位名称）</w:t>
      </w:r>
      <w:r>
        <w:rPr>
          <w:rFonts w:hint="eastAsia" w:ascii="宋体" w:hAnsi="宋体" w:cs="宋体"/>
          <w:sz w:val="24"/>
        </w:rPr>
        <w:t>的法定代表人，现授权委托我公司员工</w:t>
      </w:r>
      <w:r>
        <w:rPr>
          <w:rFonts w:hint="eastAsia" w:ascii="宋体" w:hAnsi="宋体" w:cs="宋体"/>
          <w:sz w:val="24"/>
          <w:u w:val="single"/>
        </w:rPr>
        <w:t xml:space="preserve">    （姓名）</w:t>
      </w:r>
      <w:r>
        <w:rPr>
          <w:rFonts w:hint="eastAsia" w:ascii="宋体" w:hAnsi="宋体" w:cs="宋体"/>
          <w:sz w:val="24"/>
        </w:rPr>
        <w:t>为我公司代理人，以我公司的名义参加你公司组织的</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cs="宋体"/>
          <w:sz w:val="24"/>
          <w:u w:val="single"/>
        </w:rPr>
        <w:t xml:space="preserve">项目编号：     </w:t>
      </w:r>
      <w:r>
        <w:rPr>
          <w:rFonts w:hint="eastAsia" w:ascii="宋体" w:hAnsi="宋体" w:cs="宋体"/>
          <w:sz w:val="24"/>
        </w:rPr>
        <w:t xml:space="preserve"> ）的竞标活动，授权代表在竞标、评标及合同谈判过程中所签署的一切文件和所处理的与之有关的一切事物，本人均予以承认。我公司对</w:t>
      </w:r>
      <w:r>
        <w:rPr>
          <w:rFonts w:hint="eastAsia" w:ascii="宋体" w:hAnsi="宋体" w:cs="宋体"/>
          <w:sz w:val="24"/>
          <w:szCs w:val="24"/>
        </w:rPr>
        <w:t>委托代理人</w:t>
      </w:r>
      <w:r>
        <w:rPr>
          <w:rFonts w:hint="eastAsia" w:ascii="宋体" w:hAnsi="宋体" w:cs="宋体"/>
          <w:sz w:val="24"/>
        </w:rPr>
        <w:t>的签字负全部责任。</w:t>
      </w:r>
    </w:p>
    <w:p w14:paraId="1C185B28">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w:t>
      </w:r>
      <w:r>
        <w:rPr>
          <w:rFonts w:hint="eastAsia" w:ascii="宋体" w:hAnsi="宋体" w:cs="宋体"/>
          <w:sz w:val="24"/>
          <w:szCs w:val="24"/>
        </w:rPr>
        <w:t>委托代理人</w:t>
      </w:r>
      <w:r>
        <w:rPr>
          <w:rFonts w:hint="eastAsia" w:ascii="宋体" w:hAnsi="宋体" w:cs="宋体"/>
          <w:sz w:val="24"/>
        </w:rPr>
        <w:t>签署的所有文件（在授权书有效期内签署的）不因授权的撤消而失效。</w:t>
      </w:r>
      <w:r>
        <w:rPr>
          <w:rFonts w:hint="eastAsia" w:ascii="宋体" w:hAnsi="宋体" w:cs="宋体"/>
          <w:sz w:val="24"/>
          <w:szCs w:val="24"/>
        </w:rPr>
        <w:t>委托代理人</w:t>
      </w:r>
      <w:r>
        <w:rPr>
          <w:rFonts w:hint="eastAsia" w:ascii="宋体" w:hAnsi="宋体" w:cs="宋体"/>
          <w:sz w:val="24"/>
        </w:rPr>
        <w:t>无转委托权。</w:t>
      </w:r>
    </w:p>
    <w:p w14:paraId="12D1DEC8">
      <w:pPr>
        <w:spacing w:line="360" w:lineRule="auto"/>
        <w:ind w:firstLine="480" w:firstLineChars="200"/>
        <w:rPr>
          <w:rFonts w:ascii="宋体" w:hAnsi="宋体" w:cs="宋体"/>
          <w:sz w:val="24"/>
        </w:rPr>
      </w:pPr>
    </w:p>
    <w:p w14:paraId="68BDAF6B">
      <w:pPr>
        <w:spacing w:line="360" w:lineRule="auto"/>
        <w:rPr>
          <w:rFonts w:ascii="宋体" w:hAnsi="宋体" w:cs="宋体"/>
          <w:sz w:val="24"/>
          <w:szCs w:val="24"/>
        </w:rPr>
      </w:pPr>
    </w:p>
    <w:p w14:paraId="714E4D12">
      <w:pPr>
        <w:spacing w:line="360" w:lineRule="auto"/>
        <w:rPr>
          <w:rFonts w:ascii="宋体" w:hAnsi="宋体" w:cs="宋体"/>
          <w:b/>
          <w:sz w:val="24"/>
          <w:szCs w:val="24"/>
        </w:rPr>
      </w:pPr>
      <w:r>
        <w:rPr>
          <w:rFonts w:hint="eastAsia" w:ascii="宋体" w:hAnsi="宋体" w:cs="宋体"/>
          <w:b/>
          <w:sz w:val="24"/>
          <w:szCs w:val="24"/>
        </w:rPr>
        <w:t>附：法定代表人及委托代理人身份证正反面</w:t>
      </w:r>
    </w:p>
    <w:p w14:paraId="5B9DA4C0">
      <w:pPr>
        <w:spacing w:line="360" w:lineRule="auto"/>
        <w:rPr>
          <w:rFonts w:ascii="宋体" w:hAnsi="宋体" w:cs="宋体"/>
          <w:sz w:val="24"/>
          <w:szCs w:val="24"/>
        </w:rPr>
      </w:pPr>
    </w:p>
    <w:p w14:paraId="3DF78F1E">
      <w:pPr>
        <w:spacing w:line="360" w:lineRule="auto"/>
        <w:rPr>
          <w:rFonts w:ascii="宋体" w:hAnsi="宋体" w:cs="宋体"/>
          <w:sz w:val="24"/>
          <w:szCs w:val="24"/>
        </w:rPr>
      </w:pPr>
    </w:p>
    <w:p w14:paraId="275CEBBA">
      <w:pPr>
        <w:spacing w:line="360" w:lineRule="auto"/>
        <w:ind w:firstLine="3570"/>
        <w:rPr>
          <w:rFonts w:ascii="宋体" w:hAnsi="宋体" w:cs="宋体"/>
          <w:sz w:val="24"/>
          <w:szCs w:val="24"/>
        </w:rPr>
      </w:pPr>
    </w:p>
    <w:p w14:paraId="6F31306E">
      <w:pPr>
        <w:spacing w:line="360" w:lineRule="auto"/>
        <w:ind w:firstLine="3570"/>
        <w:rPr>
          <w:rFonts w:ascii="宋体" w:hAnsi="宋体" w:cs="宋体"/>
          <w:sz w:val="24"/>
          <w:szCs w:val="24"/>
        </w:rPr>
      </w:pPr>
      <w:r>
        <w:rPr>
          <w:rFonts w:hint="eastAsia" w:ascii="宋体" w:hAnsi="宋体" w:cs="宋体"/>
          <w:sz w:val="24"/>
          <w:szCs w:val="24"/>
        </w:rPr>
        <w:t>供应商：（盖章）</w:t>
      </w:r>
    </w:p>
    <w:p w14:paraId="0F656B82">
      <w:pPr>
        <w:spacing w:line="360" w:lineRule="auto"/>
        <w:ind w:firstLine="3570"/>
        <w:rPr>
          <w:rFonts w:ascii="宋体" w:hAnsi="宋体" w:cs="宋体"/>
          <w:sz w:val="24"/>
          <w:szCs w:val="24"/>
        </w:rPr>
      </w:pPr>
      <w:r>
        <w:rPr>
          <w:rFonts w:hint="eastAsia" w:ascii="宋体" w:hAnsi="宋体" w:cs="宋体"/>
          <w:sz w:val="24"/>
          <w:szCs w:val="24"/>
        </w:rPr>
        <w:t>法定代表人：（签字）</w:t>
      </w:r>
    </w:p>
    <w:p w14:paraId="5C0A7A3B">
      <w:pPr>
        <w:spacing w:line="360" w:lineRule="auto"/>
        <w:ind w:firstLine="3570"/>
        <w:rPr>
          <w:rFonts w:ascii="宋体" w:hAnsi="宋体" w:cs="宋体"/>
          <w:sz w:val="24"/>
          <w:szCs w:val="24"/>
          <w:u w:val="single"/>
        </w:rPr>
      </w:pPr>
      <w:r>
        <w:rPr>
          <w:rFonts w:hint="eastAsia" w:ascii="宋体" w:hAnsi="宋体" w:cs="宋体"/>
          <w:sz w:val="24"/>
          <w:szCs w:val="24"/>
        </w:rPr>
        <w:t>身份证号码：</w:t>
      </w:r>
    </w:p>
    <w:p w14:paraId="41FDF64B">
      <w:pPr>
        <w:spacing w:line="360" w:lineRule="auto"/>
        <w:ind w:firstLine="3570"/>
        <w:rPr>
          <w:rFonts w:ascii="宋体" w:hAnsi="宋体" w:cs="宋体"/>
          <w:sz w:val="24"/>
          <w:szCs w:val="24"/>
        </w:rPr>
      </w:pPr>
      <w:r>
        <w:rPr>
          <w:rFonts w:hint="eastAsia" w:ascii="宋体" w:hAnsi="宋体" w:cs="宋体"/>
          <w:sz w:val="24"/>
          <w:szCs w:val="24"/>
        </w:rPr>
        <w:t>委托代理人：（签字）</w:t>
      </w:r>
    </w:p>
    <w:p w14:paraId="58A4F7D7">
      <w:pPr>
        <w:spacing w:line="360" w:lineRule="auto"/>
        <w:ind w:firstLine="3570"/>
        <w:rPr>
          <w:rFonts w:ascii="宋体" w:hAnsi="宋体" w:cs="宋体"/>
          <w:sz w:val="24"/>
          <w:szCs w:val="24"/>
        </w:rPr>
      </w:pPr>
      <w:r>
        <w:rPr>
          <w:rFonts w:hint="eastAsia" w:ascii="宋体" w:hAnsi="宋体" w:cs="宋体"/>
          <w:sz w:val="24"/>
          <w:szCs w:val="24"/>
        </w:rPr>
        <w:t>身份证号码：</w:t>
      </w:r>
    </w:p>
    <w:p w14:paraId="1490DE06">
      <w:pPr>
        <w:spacing w:line="360" w:lineRule="auto"/>
        <w:ind w:firstLine="3570"/>
        <w:rPr>
          <w:rFonts w:ascii="宋体" w:hAnsi="宋体" w:cs="宋体"/>
          <w:sz w:val="24"/>
          <w:szCs w:val="24"/>
        </w:rPr>
      </w:pPr>
      <w:r>
        <w:rPr>
          <w:rFonts w:hint="eastAsia" w:ascii="宋体" w:hAnsi="宋体" w:cs="宋体"/>
          <w:sz w:val="24"/>
          <w:szCs w:val="24"/>
        </w:rPr>
        <w:t>联系电话：</w:t>
      </w:r>
    </w:p>
    <w:p w14:paraId="034F291A">
      <w:pPr>
        <w:spacing w:line="360" w:lineRule="auto"/>
        <w:ind w:right="360" w:firstLine="2160" w:firstLineChars="900"/>
        <w:jc w:val="right"/>
        <w:rPr>
          <w:rFonts w:ascii="宋体" w:hAnsi="宋体" w:cs="宋体"/>
          <w:sz w:val="24"/>
          <w:szCs w:val="24"/>
        </w:rPr>
      </w:pPr>
      <w:r>
        <w:rPr>
          <w:rFonts w:hint="eastAsia" w:ascii="宋体" w:hAnsi="宋体" w:cs="宋体"/>
          <w:sz w:val="24"/>
          <w:szCs w:val="24"/>
        </w:rPr>
        <w:t>年月日</w:t>
      </w:r>
    </w:p>
    <w:p w14:paraId="1BF29D40">
      <w:pPr>
        <w:spacing w:line="360" w:lineRule="auto"/>
        <w:ind w:right="360" w:firstLine="2160" w:firstLineChars="900"/>
        <w:jc w:val="right"/>
        <w:rPr>
          <w:rFonts w:ascii="宋体" w:hAnsi="宋体" w:cs="宋体"/>
          <w:sz w:val="24"/>
          <w:szCs w:val="24"/>
        </w:rPr>
      </w:pPr>
    </w:p>
    <w:p w14:paraId="7F2443F4">
      <w:pPr>
        <w:spacing w:line="360" w:lineRule="auto"/>
        <w:ind w:right="360"/>
        <w:jc w:val="left"/>
        <w:rPr>
          <w:rFonts w:ascii="宋体" w:hAnsi="宋体" w:cs="宋体"/>
          <w:b/>
          <w:sz w:val="24"/>
          <w:szCs w:val="24"/>
        </w:rPr>
      </w:pPr>
      <w:r>
        <w:rPr>
          <w:rFonts w:hint="eastAsia" w:ascii="宋体" w:hAnsi="宋体" w:cs="宋体"/>
          <w:b/>
          <w:sz w:val="24"/>
          <w:szCs w:val="24"/>
        </w:rPr>
        <w:t>注：如供应商是由法定代表人参加竞标的，不提供此项内容（法定代表人授权委托书）。</w:t>
      </w:r>
    </w:p>
    <w:p w14:paraId="258EAF5B">
      <w:pPr>
        <w:rPr>
          <w:rFonts w:ascii="宋体" w:hAnsi="宋体" w:cs="宋体"/>
          <w:b/>
          <w:sz w:val="24"/>
          <w:szCs w:val="24"/>
          <w:highlight w:val="red"/>
        </w:rPr>
      </w:pPr>
      <w:r>
        <w:rPr>
          <w:rFonts w:hint="eastAsia" w:ascii="宋体" w:hAnsi="宋体" w:cs="宋体"/>
          <w:b/>
          <w:sz w:val="24"/>
          <w:szCs w:val="24"/>
        </w:rPr>
        <w:br w:type="page"/>
      </w:r>
      <w:r>
        <w:rPr>
          <w:rFonts w:hint="eastAsia" w:ascii="宋体" w:hAnsi="宋体" w:cs="宋体"/>
          <w:b/>
          <w:sz w:val="24"/>
          <w:szCs w:val="24"/>
        </w:rPr>
        <w:t>附件3：异议函</w:t>
      </w:r>
    </w:p>
    <w:p w14:paraId="0F45BA88">
      <w:pPr>
        <w:spacing w:line="220" w:lineRule="atLeast"/>
        <w:jc w:val="center"/>
        <w:rPr>
          <w:rFonts w:ascii="宋体" w:hAnsi="宋体" w:cs="宋体"/>
          <w:b/>
          <w:sz w:val="32"/>
          <w:szCs w:val="24"/>
        </w:rPr>
      </w:pPr>
      <w:r>
        <w:rPr>
          <w:rFonts w:hint="eastAsia" w:ascii="宋体" w:hAnsi="宋体" w:cs="宋体"/>
          <w:b/>
          <w:sz w:val="32"/>
          <w:szCs w:val="24"/>
        </w:rPr>
        <w:t>异议函</w:t>
      </w:r>
    </w:p>
    <w:p w14:paraId="66C6AB4A">
      <w:pPr>
        <w:tabs>
          <w:tab w:val="center" w:pos="4201"/>
          <w:tab w:val="right" w:leader="dot" w:pos="9298"/>
        </w:tabs>
        <w:autoSpaceDE w:val="0"/>
        <w:autoSpaceDN w:val="0"/>
        <w:spacing w:line="276" w:lineRule="auto"/>
        <w:rPr>
          <w:rFonts w:ascii="宋体" w:hAnsi="宋体" w:cs="宋体"/>
          <w:sz w:val="21"/>
          <w:szCs w:val="21"/>
        </w:rPr>
      </w:pPr>
    </w:p>
    <w:p w14:paraId="7ABD51B1">
      <w:pPr>
        <w:tabs>
          <w:tab w:val="center" w:pos="4201"/>
          <w:tab w:val="right" w:leader="dot" w:pos="9298"/>
        </w:tabs>
        <w:autoSpaceDE w:val="0"/>
        <w:autoSpaceDN w:val="0"/>
        <w:spacing w:line="360" w:lineRule="auto"/>
        <w:rPr>
          <w:rFonts w:ascii="宋体" w:hAnsi="宋体" w:cs="宋体"/>
          <w:sz w:val="24"/>
          <w:szCs w:val="24"/>
          <w:u w:val="single"/>
        </w:rPr>
      </w:pPr>
      <w:r>
        <w:rPr>
          <w:rFonts w:hint="eastAsia" w:ascii="宋体" w:hAnsi="宋体" w:cs="宋体"/>
          <w:sz w:val="24"/>
          <w:szCs w:val="24"/>
        </w:rPr>
        <w:t>致</w:t>
      </w:r>
      <w:r>
        <w:rPr>
          <w:rFonts w:hint="eastAsia" w:ascii="宋体" w:hAnsi="宋体" w:cs="宋体"/>
          <w:sz w:val="24"/>
          <w:szCs w:val="24"/>
          <w:u w:val="single"/>
        </w:rPr>
        <w:t>：                    （采购人）</w:t>
      </w:r>
    </w:p>
    <w:p w14:paraId="07CE2076">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我公司依法参与了贵公司于</w:t>
      </w:r>
      <w:r>
        <w:rPr>
          <w:rFonts w:hint="eastAsia" w:ascii="宋体" w:hAnsi="宋体" w:cs="宋体"/>
          <w:sz w:val="24"/>
          <w:szCs w:val="24"/>
          <w:u w:val="single"/>
        </w:rPr>
        <w:t xml:space="preserve">       </w:t>
      </w:r>
      <w:r>
        <w:rPr>
          <w:rFonts w:hint="eastAsia" w:ascii="宋体" w:hAnsi="宋体" w:cs="宋体"/>
          <w:sz w:val="24"/>
          <w:szCs w:val="24"/>
        </w:rPr>
        <w:t xml:space="preserve"> 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日组织的项目名称为</w:t>
      </w:r>
      <w:r>
        <w:rPr>
          <w:rFonts w:hint="eastAsia" w:ascii="宋体" w:hAnsi="宋体" w:cs="宋体"/>
          <w:sz w:val="24"/>
          <w:szCs w:val="24"/>
          <w:u w:val="single"/>
        </w:rPr>
        <w:t xml:space="preserve">                         </w:t>
      </w:r>
      <w:r>
        <w:rPr>
          <w:rFonts w:hint="eastAsia" w:ascii="宋体" w:hAnsi="宋体" w:cs="宋体"/>
          <w:sz w:val="24"/>
          <w:szCs w:val="24"/>
        </w:rPr>
        <w:t>，项目编号为：</w:t>
      </w:r>
      <w:r>
        <w:rPr>
          <w:rFonts w:hint="eastAsia" w:ascii="宋体" w:hAnsi="宋体" w:cs="宋体"/>
          <w:sz w:val="24"/>
          <w:szCs w:val="24"/>
          <w:u w:val="single"/>
        </w:rPr>
        <w:t xml:space="preserve">                 </w:t>
      </w:r>
      <w:r>
        <w:rPr>
          <w:rFonts w:hint="eastAsia" w:ascii="宋体" w:hAnsi="宋体" w:cs="宋体"/>
          <w:sz w:val="24"/>
          <w:szCs w:val="24"/>
        </w:rPr>
        <w:t>，标段名称(标段号)：</w:t>
      </w:r>
      <w:r>
        <w:rPr>
          <w:rFonts w:hint="eastAsia" w:ascii="宋体" w:hAnsi="宋体" w:cs="宋体"/>
          <w:sz w:val="24"/>
          <w:szCs w:val="24"/>
          <w:u w:val="single"/>
        </w:rPr>
        <w:t xml:space="preserve">      </w:t>
      </w:r>
      <w:r>
        <w:rPr>
          <w:rFonts w:hint="eastAsia" w:ascii="宋体" w:hAnsi="宋体" w:cs="宋体"/>
          <w:sz w:val="24"/>
          <w:szCs w:val="24"/>
        </w:rPr>
        <w:t>的采购活动，该项目目前正处于：</w:t>
      </w:r>
      <w:r>
        <w:rPr>
          <w:rFonts w:hint="eastAsia" w:ascii="宋体" w:hAnsi="宋体" w:cs="宋体"/>
          <w:sz w:val="24"/>
          <w:szCs w:val="24"/>
          <w:u w:val="single"/>
        </w:rPr>
        <w:t xml:space="preserve">                     </w:t>
      </w:r>
      <w:r>
        <w:rPr>
          <w:rFonts w:hint="eastAsia" w:ascii="宋体" w:hAnsi="宋体" w:cs="宋体"/>
          <w:sz w:val="24"/>
          <w:szCs w:val="24"/>
        </w:rPr>
        <w:t>。现我公司对</w:t>
      </w:r>
      <w:r>
        <w:rPr>
          <w:rFonts w:hint="eastAsia" w:ascii="宋体" w:hAnsi="宋体" w:cs="宋体"/>
          <w:sz w:val="24"/>
          <w:szCs w:val="24"/>
          <w:u w:val="single"/>
        </w:rPr>
        <w:t xml:space="preserve">                  </w:t>
      </w:r>
      <w:r>
        <w:rPr>
          <w:rFonts w:hint="eastAsia" w:ascii="宋体" w:hAnsi="宋体" w:cs="宋体"/>
          <w:sz w:val="24"/>
          <w:szCs w:val="24"/>
        </w:rPr>
        <w:t>提出异议。</w:t>
      </w:r>
    </w:p>
    <w:p w14:paraId="29A0BD07">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一、被异议人</w:t>
      </w:r>
    </w:p>
    <w:p w14:paraId="5A08DBA7">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25885928">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二、异议事项的基本事实</w:t>
      </w:r>
    </w:p>
    <w:p w14:paraId="5C1FC86D">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56C170D7">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三、请求及主张                                                                   </w:t>
      </w:r>
    </w:p>
    <w:p w14:paraId="1DB11B83">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3EF024CC">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 xml:space="preserve">四、法律依据、有效线索及相关材料                                      </w:t>
      </w:r>
    </w:p>
    <w:p w14:paraId="71AE7F8B">
      <w:pPr>
        <w:tabs>
          <w:tab w:val="center" w:pos="4201"/>
          <w:tab w:val="right" w:leader="dot" w:pos="9298"/>
        </w:tabs>
        <w:autoSpaceDE w:val="0"/>
        <w:autoSpaceDN w:val="0"/>
        <w:spacing w:line="360" w:lineRule="auto"/>
        <w:ind w:firstLine="482" w:firstLineChars="200"/>
        <w:rPr>
          <w:rFonts w:ascii="宋体" w:hAnsi="宋体" w:cs="宋体"/>
          <w:sz w:val="24"/>
          <w:szCs w:val="24"/>
        </w:rPr>
      </w:pPr>
      <w:r>
        <w:rPr>
          <w:rFonts w:hint="eastAsia" w:ascii="宋体" w:hAnsi="宋体" w:cs="宋体"/>
          <w:b/>
          <w:bCs/>
          <w:sz w:val="24"/>
          <w:szCs w:val="24"/>
        </w:rPr>
        <w:t xml:space="preserve">.......  </w:t>
      </w:r>
      <w:r>
        <w:rPr>
          <w:rFonts w:hint="eastAsia" w:ascii="宋体" w:hAnsi="宋体" w:cs="宋体"/>
          <w:sz w:val="24"/>
          <w:szCs w:val="24"/>
        </w:rPr>
        <w:t xml:space="preserve">                                                             </w:t>
      </w:r>
    </w:p>
    <w:p w14:paraId="389A56C0">
      <w:pPr>
        <w:tabs>
          <w:tab w:val="center" w:pos="4201"/>
          <w:tab w:val="right" w:leader="dot" w:pos="9298"/>
        </w:tabs>
        <w:autoSpaceDE w:val="0"/>
        <w:autoSpaceDN w:val="0"/>
        <w:spacing w:line="360" w:lineRule="auto"/>
        <w:ind w:firstLine="480" w:firstLineChars="200"/>
        <w:rPr>
          <w:rFonts w:ascii="宋体" w:hAnsi="宋体" w:cs="宋体"/>
          <w:sz w:val="24"/>
          <w:szCs w:val="24"/>
        </w:rPr>
      </w:pPr>
      <w:r>
        <w:rPr>
          <w:rFonts w:hint="eastAsia" w:ascii="宋体" w:hAnsi="宋体" w:cs="宋体"/>
          <w:sz w:val="24"/>
          <w:szCs w:val="24"/>
        </w:rPr>
        <w:t>五、 附件： 1.异议授权函</w:t>
      </w:r>
    </w:p>
    <w:p w14:paraId="727D4788">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2.营业执照复印件（加盖公章）</w:t>
      </w:r>
    </w:p>
    <w:p w14:paraId="43ECA6E1">
      <w:pPr>
        <w:spacing w:line="360" w:lineRule="auto"/>
        <w:ind w:firstLine="1920" w:firstLineChars="800"/>
        <w:jc w:val="left"/>
        <w:rPr>
          <w:rFonts w:ascii="宋体" w:hAnsi="宋体" w:cs="宋体"/>
          <w:kern w:val="0"/>
          <w:sz w:val="24"/>
          <w:szCs w:val="24"/>
        </w:rPr>
      </w:pPr>
      <w:r>
        <w:rPr>
          <w:rFonts w:hint="eastAsia" w:ascii="宋体" w:hAnsi="宋体" w:cs="宋体"/>
          <w:kern w:val="0"/>
          <w:sz w:val="24"/>
          <w:szCs w:val="24"/>
        </w:rPr>
        <w:t>3.异议真实性承诺函</w:t>
      </w:r>
    </w:p>
    <w:p w14:paraId="1427E000">
      <w:pPr>
        <w:tabs>
          <w:tab w:val="center" w:pos="4201"/>
          <w:tab w:val="right" w:leader="dot" w:pos="9298"/>
        </w:tabs>
        <w:autoSpaceDE w:val="0"/>
        <w:autoSpaceDN w:val="0"/>
        <w:spacing w:line="360" w:lineRule="auto"/>
        <w:ind w:right="960" w:firstLine="4636" w:firstLineChars="1932"/>
        <w:rPr>
          <w:rFonts w:ascii="宋体" w:hAnsi="宋体" w:cs="宋体"/>
          <w:sz w:val="24"/>
          <w:szCs w:val="24"/>
        </w:rPr>
      </w:pPr>
      <w:r>
        <w:rPr>
          <w:rFonts w:hint="eastAsia" w:ascii="宋体" w:hAnsi="宋体" w:cs="宋体"/>
          <w:sz w:val="24"/>
          <w:szCs w:val="24"/>
        </w:rPr>
        <w:t>公司名称（公章）：</w:t>
      </w:r>
      <w:r>
        <w:rPr>
          <w:rFonts w:hint="eastAsia" w:ascii="宋体" w:hAnsi="宋体" w:cs="宋体"/>
          <w:sz w:val="24"/>
          <w:szCs w:val="24"/>
          <w:u w:val="single"/>
        </w:rPr>
        <w:t xml:space="preserve">               </w:t>
      </w:r>
    </w:p>
    <w:p w14:paraId="0E0C67CA">
      <w:pPr>
        <w:tabs>
          <w:tab w:val="center" w:pos="4201"/>
          <w:tab w:val="right" w:leader="dot" w:pos="9298"/>
        </w:tabs>
        <w:autoSpaceDE w:val="0"/>
        <w:autoSpaceDN w:val="0"/>
        <w:spacing w:line="360" w:lineRule="auto"/>
        <w:ind w:firstLine="480" w:firstLineChars="200"/>
        <w:rPr>
          <w:rFonts w:ascii="宋体" w:hAnsi="宋体" w:cs="宋体"/>
          <w:kern w:val="0"/>
          <w:sz w:val="24"/>
          <w:szCs w:val="24"/>
        </w:rPr>
      </w:pPr>
      <w:r>
        <w:rPr>
          <w:rFonts w:hint="eastAsia" w:ascii="宋体" w:hAnsi="宋体" w:cs="宋体"/>
          <w:sz w:val="24"/>
          <w:szCs w:val="24"/>
        </w:rPr>
        <w:t xml:space="preserve">                                   联系电话：</w:t>
      </w:r>
      <w:r>
        <w:rPr>
          <w:rFonts w:hint="eastAsia" w:ascii="宋体" w:hAnsi="宋体" w:cs="宋体"/>
          <w:sz w:val="24"/>
          <w:szCs w:val="24"/>
          <w:u w:val="single"/>
        </w:rPr>
        <w:t xml:space="preserve">               </w:t>
      </w:r>
    </w:p>
    <w:p w14:paraId="6535AAC0">
      <w:pPr>
        <w:tabs>
          <w:tab w:val="center" w:pos="4201"/>
          <w:tab w:val="right" w:leader="dot" w:pos="9298"/>
        </w:tabs>
        <w:autoSpaceDE w:val="0"/>
        <w:autoSpaceDN w:val="0"/>
        <w:spacing w:line="360" w:lineRule="auto"/>
        <w:ind w:firstLine="480" w:firstLineChars="200"/>
        <w:rPr>
          <w:rFonts w:ascii="宋体" w:hAnsi="宋体" w:cs="宋体"/>
          <w:sz w:val="21"/>
          <w:szCs w:val="21"/>
        </w:rPr>
      </w:pPr>
      <w:r>
        <w:rPr>
          <w:rFonts w:hint="eastAsia" w:ascii="宋体" w:hAnsi="宋体" w:cs="宋体"/>
          <w:kern w:val="0"/>
          <w:sz w:val="24"/>
          <w:szCs w:val="24"/>
        </w:rPr>
        <w:t xml:space="preserve">                                   联系地址：</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1"/>
          <w:szCs w:val="21"/>
        </w:rPr>
        <w:t xml:space="preserve">             </w:t>
      </w:r>
    </w:p>
    <w:p w14:paraId="6ACE3245">
      <w:pPr>
        <w:spacing w:line="360" w:lineRule="auto"/>
        <w:ind w:firstLine="420" w:firstLineChars="200"/>
        <w:rPr>
          <w:rFonts w:ascii="宋体" w:hAnsi="宋体" w:cs="宋体"/>
          <w:color w:val="FF0000"/>
          <w:kern w:val="0"/>
          <w:sz w:val="21"/>
          <w:szCs w:val="21"/>
        </w:rPr>
      </w:pPr>
    </w:p>
    <w:p w14:paraId="5A1C3922">
      <w:pP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附件4：异议授权函</w:t>
      </w:r>
    </w:p>
    <w:p w14:paraId="703F184E">
      <w:pPr>
        <w:spacing w:line="220" w:lineRule="atLeast"/>
        <w:jc w:val="center"/>
        <w:rPr>
          <w:rFonts w:ascii="宋体" w:hAnsi="宋体" w:cs="宋体"/>
          <w:b/>
          <w:sz w:val="32"/>
          <w:szCs w:val="24"/>
        </w:rPr>
      </w:pPr>
      <w:r>
        <w:rPr>
          <w:rFonts w:hint="eastAsia" w:ascii="宋体" w:hAnsi="宋体" w:cs="宋体"/>
          <w:b/>
          <w:sz w:val="32"/>
          <w:szCs w:val="24"/>
        </w:rPr>
        <w:t>异议授权函</w:t>
      </w:r>
    </w:p>
    <w:p w14:paraId="5D5A6A01">
      <w:pPr>
        <w:autoSpaceDE w:val="0"/>
        <w:autoSpaceDN w:val="0"/>
        <w:adjustRightInd w:val="0"/>
        <w:snapToGrid w:val="0"/>
        <w:spacing w:line="360" w:lineRule="auto"/>
        <w:ind w:firstLine="602" w:firstLineChars="200"/>
        <w:jc w:val="center"/>
        <w:rPr>
          <w:rFonts w:ascii="宋体" w:hAnsi="宋体" w:cs="宋体"/>
          <w:b/>
          <w:bCs/>
          <w:sz w:val="30"/>
          <w:szCs w:val="30"/>
        </w:rPr>
      </w:pPr>
    </w:p>
    <w:p w14:paraId="58D7E652">
      <w:pPr>
        <w:autoSpaceDE w:val="0"/>
        <w:autoSpaceDN w:val="0"/>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致</w:t>
      </w:r>
      <w:r>
        <w:rPr>
          <w:rFonts w:hint="eastAsia" w:ascii="宋体" w:hAnsi="宋体" w:cs="宋体"/>
          <w:sz w:val="24"/>
          <w:szCs w:val="24"/>
          <w:u w:val="single"/>
        </w:rPr>
        <w:t>：                    （采购人）</w:t>
      </w:r>
    </w:p>
    <w:p w14:paraId="791F4D47">
      <w:pPr>
        <w:adjustRightInd w:val="0"/>
        <w:snapToGrid w:val="0"/>
        <w:spacing w:before="200" w:beforeLines="50" w:line="360" w:lineRule="auto"/>
        <w:ind w:firstLine="480" w:firstLineChars="200"/>
        <w:jc w:val="left"/>
        <w:rPr>
          <w:rFonts w:ascii="宋体" w:hAnsi="宋体" w:cs="宋体"/>
          <w:sz w:val="24"/>
          <w:szCs w:val="24"/>
        </w:rPr>
      </w:pPr>
    </w:p>
    <w:p w14:paraId="1147DAB7">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_____________（供应商名称），中华人民共和国合法企业，法定地址：</w:t>
      </w:r>
      <w:r>
        <w:rPr>
          <w:rFonts w:hint="eastAsia" w:ascii="宋体" w:hAnsi="宋体" w:cs="宋体"/>
          <w:sz w:val="24"/>
          <w:szCs w:val="24"/>
          <w:u w:val="single"/>
        </w:rPr>
        <w:t xml:space="preserve">                     </w:t>
      </w:r>
      <w:r>
        <w:rPr>
          <w:rFonts w:hint="eastAsia" w:ascii="宋体" w:hAnsi="宋体" w:cs="宋体"/>
          <w:sz w:val="24"/>
          <w:szCs w:val="24"/>
        </w:rPr>
        <w:t>。</w:t>
      </w:r>
    </w:p>
    <w:p w14:paraId="547F97A1">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_____________（营业执照法定代表人）特授权________代表我公司全权办理____________（项目名称）</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rPr>
        <w:t>（招标编号）</w:t>
      </w:r>
      <w:r>
        <w:rPr>
          <w:rFonts w:hint="eastAsia" w:ascii="宋体" w:hAnsi="宋体" w:cs="宋体"/>
          <w:sz w:val="24"/>
          <w:szCs w:val="24"/>
          <w:u w:val="single"/>
        </w:rPr>
        <w:t xml:space="preserve">    </w:t>
      </w:r>
      <w:r>
        <w:rPr>
          <w:rFonts w:hint="eastAsia" w:ascii="宋体" w:hAnsi="宋体" w:cs="宋体"/>
          <w:sz w:val="24"/>
          <w:szCs w:val="24"/>
        </w:rPr>
        <w:t>（标段号）</w:t>
      </w:r>
      <w:r>
        <w:rPr>
          <w:rFonts w:hint="eastAsia" w:ascii="宋体" w:hAnsi="宋体" w:cs="宋体"/>
          <w:sz w:val="24"/>
          <w:szCs w:val="24"/>
          <w:u w:val="single"/>
        </w:rPr>
        <w:t xml:space="preserve">     </w:t>
      </w:r>
      <w:r>
        <w:rPr>
          <w:rFonts w:hint="eastAsia" w:ascii="宋体" w:hAnsi="宋体" w:cs="宋体"/>
          <w:sz w:val="24"/>
          <w:szCs w:val="24"/>
        </w:rPr>
        <w:t>（货物名称）项目的</w:t>
      </w:r>
      <w:r>
        <w:rPr>
          <w:rFonts w:hint="eastAsia" w:ascii="宋体" w:hAnsi="宋体" w:cs="宋体"/>
          <w:b/>
          <w:bCs/>
          <w:sz w:val="24"/>
          <w:szCs w:val="24"/>
        </w:rPr>
        <w:t>异议</w:t>
      </w:r>
      <w:r>
        <w:rPr>
          <w:rFonts w:hint="eastAsia" w:ascii="宋体" w:hAnsi="宋体" w:cs="宋体"/>
          <w:sz w:val="24"/>
          <w:szCs w:val="24"/>
        </w:rPr>
        <w:t>等具体工作，并签署全部有关的文件。我公司对被授权人签署的所有文件负全部责任。</w:t>
      </w:r>
    </w:p>
    <w:p w14:paraId="284C86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在收到撤销本授权的通知以前，本授权书一直有效。被授权人签署的所有文件（在本授权书有效期内签署的）不因授权的撤销而失效。</w:t>
      </w:r>
    </w:p>
    <w:p w14:paraId="3585C81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被授权人不得转授权。</w:t>
      </w:r>
    </w:p>
    <w:p w14:paraId="536EFA19">
      <w:pPr>
        <w:adjustRightInd w:val="0"/>
        <w:snapToGrid w:val="0"/>
        <w:spacing w:line="360" w:lineRule="auto"/>
        <w:ind w:firstLine="480" w:firstLineChars="200"/>
        <w:rPr>
          <w:rFonts w:ascii="宋体" w:hAnsi="宋体" w:cs="宋体"/>
          <w:sz w:val="24"/>
          <w:szCs w:val="24"/>
        </w:rPr>
      </w:pPr>
    </w:p>
    <w:p w14:paraId="4B57BE3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被授权人签名：_________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授权人签名：__________</w:t>
      </w:r>
    </w:p>
    <w:p w14:paraId="5EF19C62">
      <w:pPr>
        <w:adjustRightInd w:val="0"/>
        <w:snapToGrid w:val="0"/>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职务： _________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职务：__________</w:t>
      </w:r>
    </w:p>
    <w:p w14:paraId="698CEB1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联系电话： _________                       联系电话：__________ </w:t>
      </w:r>
    </w:p>
    <w:p w14:paraId="07AFFF7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日期： _________                           日期：__________                        </w:t>
      </w:r>
    </w:p>
    <w:p w14:paraId="46221228">
      <w:pPr>
        <w:spacing w:line="360" w:lineRule="auto"/>
        <w:ind w:right="601"/>
        <w:rPr>
          <w:rFonts w:ascii="宋体" w:hAnsi="宋体" w:cs="宋体"/>
          <w:sz w:val="24"/>
          <w:szCs w:val="24"/>
        </w:rPr>
      </w:pPr>
      <w:r>
        <w:rPr>
          <w:rFonts w:hint="eastAsia" w:ascii="宋体" w:hAnsi="宋体" w:cs="宋体"/>
          <w:color w:val="FF0000"/>
          <w:sz w:val="24"/>
          <w:szCs w:val="24"/>
        </w:rPr>
        <w:t>附：授权人身份证扫描件（正反面）及被授权人身份证扫描件（正反面）。</w:t>
      </w:r>
    </w:p>
    <w:p w14:paraId="2C718F1C">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ACDF170">
                            <w:pPr>
                              <w:ind w:firstLine="420"/>
                              <w:jc w:val="center"/>
                              <w:rPr>
                                <w:sz w:val="21"/>
                              </w:rPr>
                            </w:pPr>
                          </w:p>
                          <w:p w14:paraId="190D0C55">
                            <w:pPr>
                              <w:ind w:firstLine="420"/>
                              <w:jc w:val="center"/>
                              <w:rPr>
                                <w:sz w:val="21"/>
                              </w:rPr>
                            </w:pPr>
                            <w:r>
                              <w:rPr>
                                <w:rFonts w:hint="eastAsia"/>
                                <w:sz w:val="21"/>
                                <w:highlight w:val="white"/>
                              </w:rPr>
                              <w:t>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5ACDF170">
                      <w:pPr>
                        <w:ind w:firstLine="420"/>
                        <w:jc w:val="center"/>
                        <w:rPr>
                          <w:sz w:val="21"/>
                        </w:rPr>
                      </w:pPr>
                    </w:p>
                    <w:p w14:paraId="190D0C55">
                      <w:pPr>
                        <w:ind w:firstLine="420"/>
                        <w:jc w:val="center"/>
                        <w:rPr>
                          <w:sz w:val="21"/>
                        </w:rPr>
                      </w:pPr>
                      <w:r>
                        <w:rPr>
                          <w:rFonts w:hint="eastAsia"/>
                          <w:sz w:val="21"/>
                          <w:highlight w:val="white"/>
                        </w:rPr>
                        <w:t>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B6841F9">
                            <w:pPr>
                              <w:ind w:firstLine="420"/>
                              <w:jc w:val="center"/>
                              <w:rPr>
                                <w:sz w:val="21"/>
                              </w:rPr>
                            </w:pPr>
                          </w:p>
                          <w:p w14:paraId="5D00DE9A">
                            <w:pPr>
                              <w:ind w:firstLine="420"/>
                              <w:jc w:val="center"/>
                              <w:rPr>
                                <w:sz w:val="21"/>
                              </w:rPr>
                            </w:pPr>
                            <w:r>
                              <w:rPr>
                                <w:rFonts w:hint="eastAsia"/>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2B6841F9">
                      <w:pPr>
                        <w:ind w:firstLine="420"/>
                        <w:jc w:val="center"/>
                        <w:rPr>
                          <w:sz w:val="21"/>
                        </w:rPr>
                      </w:pPr>
                    </w:p>
                    <w:p w14:paraId="5D00DE9A">
                      <w:pPr>
                        <w:ind w:firstLine="420"/>
                        <w:jc w:val="center"/>
                        <w:rPr>
                          <w:sz w:val="21"/>
                        </w:rPr>
                      </w:pPr>
                      <w:r>
                        <w:rPr>
                          <w:rFonts w:hint="eastAsia"/>
                          <w:sz w:val="21"/>
                          <w:highlight w:val="white"/>
                        </w:rPr>
                        <w:t>授权人身份证扫描件</w:t>
                      </w:r>
                    </w:p>
                  </w:txbxContent>
                </v:textbox>
              </v:roundrect>
            </w:pict>
          </mc:Fallback>
        </mc:AlternateContent>
      </w:r>
    </w:p>
    <w:p w14:paraId="72BAC752">
      <w:pPr>
        <w:spacing w:line="360" w:lineRule="auto"/>
        <w:ind w:firstLine="420" w:firstLineChars="200"/>
        <w:rPr>
          <w:rFonts w:ascii="宋体" w:hAnsi="宋体" w:cs="宋体"/>
          <w:sz w:val="21"/>
          <w:szCs w:val="21"/>
        </w:rPr>
      </w:pPr>
    </w:p>
    <w:p w14:paraId="0BC4CF76">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2079625</wp:posOffset>
                </wp:positionH>
                <wp:positionV relativeFrom="paragraph">
                  <wp:posOffset>92075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07D3DA19">
                            <w:pPr>
                              <w:rPr>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3.75pt;margin-top:7.25pt;height:97.5pt;width:99.75pt;z-index:251663360;mso-width-relative:page;mso-height-relative:page;" filled="f" stroked="t" coordsize="21600,21600" o:gfxdata="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ngvDXZAAAACgEAAA8AAAAAAAAAAQAgAAAAIgAA&#10;AGRycy9kb3ducmV2LnhtbFBLAQIUABQAAAAIAIdO4kDhyppLQAIAAHAEAAAOAAAAAAAAAAEAIAAA&#10;ACgBAABkcnMvZTJvRG9jLnhtbFBLBQYAAAAABgAGAFkBAADaBQAAAAA=&#10;">
                <v:fill on="f" focussize="0,0"/>
                <v:stroke weight="0.5pt" color="#000000" joinstyle="round" dashstyle="dash"/>
                <v:imagedata o:title=""/>
                <o:lock v:ext="edit" aspectratio="f"/>
                <v:textbox>
                  <w:txbxContent>
                    <w:p w14:paraId="07D3DA19">
                      <w:pPr>
                        <w:rPr>
                          <w:sz w:val="21"/>
                        </w:rPr>
                      </w:pPr>
                    </w:p>
                  </w:txbxContent>
                </v:textbox>
              </v:shape>
            </w:pict>
          </mc:Fallback>
        </mc:AlternateContent>
      </w:r>
    </w:p>
    <w:p w14:paraId="41C0A57E">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4384" behindDoc="0" locked="0" layoutInCell="1" allowOverlap="1">
                <wp:simplePos x="0" y="0"/>
                <wp:positionH relativeFrom="column">
                  <wp:posOffset>2206625</wp:posOffset>
                </wp:positionH>
                <wp:positionV relativeFrom="paragraph">
                  <wp:posOffset>244475</wp:posOffset>
                </wp:positionV>
                <wp:extent cx="1094740" cy="4667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F33E270">
                            <w:pPr>
                              <w:rPr>
                                <w:sz w:val="21"/>
                              </w:rPr>
                            </w:pPr>
                            <w:r>
                              <w:rPr>
                                <w:rFonts w:hint="eastAsia"/>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3.75pt;margin-top:19.25pt;height:36.75pt;width:86.2pt;z-index:251664384;mso-width-relative:page;mso-height-relative:page;" filled="f" stroked="f" coordsize="21600,21600" o:gfxdata="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W2oqa1wAAAAo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0F33E270">
                      <w:pPr>
                        <w:rPr>
                          <w:sz w:val="21"/>
                        </w:rPr>
                      </w:pPr>
                      <w:r>
                        <w:rPr>
                          <w:rFonts w:hint="eastAsia"/>
                          <w:sz w:val="21"/>
                          <w:highlight w:val="white"/>
                        </w:rPr>
                        <w:t>加盖单位公章</w:t>
                      </w:r>
                    </w:p>
                  </w:txbxContent>
                </v:textbox>
              </v:shape>
            </w:pict>
          </mc:Fallback>
        </mc:AlternateContent>
      </w:r>
    </w:p>
    <w:p w14:paraId="557A2F7B">
      <w:pPr>
        <w:spacing w:line="360" w:lineRule="auto"/>
        <w:ind w:firstLine="420" w:firstLineChars="200"/>
        <w:rPr>
          <w:rFonts w:ascii="宋体" w:hAnsi="宋体" w:cs="宋体"/>
          <w:sz w:val="21"/>
          <w:szCs w:val="21"/>
        </w:rPr>
      </w:pPr>
    </w:p>
    <w:p w14:paraId="7B2C4098">
      <w:pPr>
        <w:spacing w:line="360" w:lineRule="auto"/>
        <w:ind w:firstLine="560" w:firstLineChars="200"/>
        <w:rPr>
          <w:rFonts w:ascii="宋体" w:hAnsi="宋体" w:cs="宋体"/>
          <w:sz w:val="21"/>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2813685</wp:posOffset>
                </wp:positionH>
                <wp:positionV relativeFrom="paragraph">
                  <wp:posOffset>107950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EA5D2A9">
                            <w:pPr>
                              <w:ind w:firstLine="420"/>
                              <w:jc w:val="center"/>
                              <w:rPr>
                                <w:sz w:val="21"/>
                              </w:rPr>
                            </w:pPr>
                          </w:p>
                          <w:p w14:paraId="0507E93F">
                            <w:pPr>
                              <w:ind w:firstLine="420"/>
                              <w:jc w:val="center"/>
                              <w:rPr>
                                <w:sz w:val="21"/>
                              </w:rPr>
                            </w:pPr>
                            <w:r>
                              <w:rPr>
                                <w:rFonts w:hint="eastAsia"/>
                                <w:sz w:val="21"/>
                                <w:highlight w:val="white"/>
                              </w:rPr>
                              <w:t>被授权人身份证</w:t>
                            </w:r>
                            <w:r>
                              <w:rPr>
                                <w:rFonts w:hint="eastAsia"/>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1.55pt;margin-top:8.5pt;height:92.25pt;width:186pt;z-index:251662336;mso-width-relative:page;mso-height-relative:page;" filled="f" stroked="t" coordsize="21600,21600" arcsize="0.166666666666667" o:gfxdata="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4OyktdgAAAAKAQAADwAAAAAAAAABACAAAAAiAAAAZHJzL2Rvd25yZXYueG1sUEsB&#10;AhQAFAAAAAgAh07iQG8abK5nAgAApAQAAA4AAAAAAAAAAQAgAAAAJwEAAGRycy9lMm9Eb2MueG1s&#10;UEsFBgAAAAAGAAYAWQEAAAAGAAAAAA==&#10;">
                <v:fill on="f" focussize="0,0"/>
                <v:stroke weight="0.5pt" color="#000000" joinstyle="round" dashstyle="dash"/>
                <v:imagedata o:title=""/>
                <o:lock v:ext="edit" aspectratio="f"/>
                <v:textbox>
                  <w:txbxContent>
                    <w:p w14:paraId="3EA5D2A9">
                      <w:pPr>
                        <w:ind w:firstLine="420"/>
                        <w:jc w:val="center"/>
                        <w:rPr>
                          <w:sz w:val="21"/>
                        </w:rPr>
                      </w:pPr>
                    </w:p>
                    <w:p w14:paraId="0507E93F">
                      <w:pPr>
                        <w:ind w:firstLine="420"/>
                        <w:jc w:val="center"/>
                        <w:rPr>
                          <w:sz w:val="21"/>
                        </w:rPr>
                      </w:pPr>
                      <w:r>
                        <w:rPr>
                          <w:rFonts w:hint="eastAsia"/>
                          <w:sz w:val="21"/>
                          <w:highlight w:val="white"/>
                        </w:rPr>
                        <w:t>被授权人身份证</w:t>
                      </w:r>
                      <w:r>
                        <w:rPr>
                          <w:rFonts w:hint="eastAsia"/>
                          <w:sz w:val="21"/>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131445</wp:posOffset>
                </wp:positionH>
                <wp:positionV relativeFrom="paragraph">
                  <wp:posOffset>109220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C25D12A">
                            <w:pPr>
                              <w:ind w:firstLine="420"/>
                              <w:jc w:val="center"/>
                              <w:rPr>
                                <w:sz w:val="21"/>
                              </w:rPr>
                            </w:pPr>
                          </w:p>
                          <w:p w14:paraId="54C9FA0D">
                            <w:pPr>
                              <w:ind w:firstLine="420"/>
                              <w:jc w:val="center"/>
                              <w:rPr>
                                <w:sz w:val="21"/>
                              </w:rPr>
                            </w:pPr>
                            <w:r>
                              <w:rPr>
                                <w:rFonts w:hint="eastAsia"/>
                                <w:sz w:val="21"/>
                                <w:highlight w:val="white"/>
                              </w:rPr>
                              <w:t>被授权人身</w:t>
                            </w:r>
                            <w:r>
                              <w:rPr>
                                <w:rFonts w:hint="eastAsia"/>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0.35pt;margin-top:8.6pt;height:92.25pt;width:186pt;z-index:251661312;mso-width-relative:page;mso-height-relative:page;" filled="f" stroked="t" coordsize="21600,21600" arcsize="0.166666666666667" o:gfxdata="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wuGUCtUAAAAJ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0C25D12A">
                      <w:pPr>
                        <w:ind w:firstLine="420"/>
                        <w:jc w:val="center"/>
                        <w:rPr>
                          <w:sz w:val="21"/>
                        </w:rPr>
                      </w:pPr>
                    </w:p>
                    <w:p w14:paraId="54C9FA0D">
                      <w:pPr>
                        <w:ind w:firstLine="420"/>
                        <w:jc w:val="center"/>
                        <w:rPr>
                          <w:sz w:val="21"/>
                        </w:rPr>
                      </w:pPr>
                      <w:r>
                        <w:rPr>
                          <w:rFonts w:hint="eastAsia"/>
                          <w:sz w:val="21"/>
                          <w:highlight w:val="white"/>
                        </w:rPr>
                        <w:t>被授权人身</w:t>
                      </w:r>
                      <w:r>
                        <w:rPr>
                          <w:rFonts w:hint="eastAsia"/>
                          <w:sz w:val="21"/>
                        </w:rPr>
                        <w:t>份证扫描件</w:t>
                      </w:r>
                    </w:p>
                  </w:txbxContent>
                </v:textbox>
              </v:roundrect>
            </w:pict>
          </mc:Fallback>
        </mc:AlternateContent>
      </w:r>
    </w:p>
    <w:p w14:paraId="10D92396">
      <w:pPr>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附件5：异议真实性承诺函</w:t>
      </w:r>
    </w:p>
    <w:p w14:paraId="7E586803">
      <w:pPr>
        <w:spacing w:line="220" w:lineRule="atLeast"/>
        <w:jc w:val="center"/>
        <w:rPr>
          <w:rFonts w:ascii="宋体" w:hAnsi="宋体" w:cs="宋体"/>
          <w:b/>
          <w:sz w:val="32"/>
          <w:szCs w:val="24"/>
        </w:rPr>
      </w:pPr>
    </w:p>
    <w:p w14:paraId="27E25931">
      <w:pPr>
        <w:spacing w:line="220" w:lineRule="atLeast"/>
        <w:jc w:val="center"/>
        <w:rPr>
          <w:rFonts w:ascii="宋体" w:hAnsi="宋体" w:cs="宋体"/>
          <w:b/>
          <w:sz w:val="32"/>
          <w:szCs w:val="24"/>
        </w:rPr>
      </w:pPr>
      <w:r>
        <w:rPr>
          <w:rFonts w:hint="eastAsia" w:ascii="宋体" w:hAnsi="宋体" w:cs="宋体"/>
          <w:b/>
          <w:sz w:val="32"/>
          <w:szCs w:val="24"/>
        </w:rPr>
        <w:t>异议真实性承诺函</w:t>
      </w:r>
    </w:p>
    <w:p w14:paraId="1FBFE7A6">
      <w:pPr>
        <w:autoSpaceDE w:val="0"/>
        <w:autoSpaceDN w:val="0"/>
        <w:adjustRightInd w:val="0"/>
        <w:snapToGrid w:val="0"/>
        <w:spacing w:line="360" w:lineRule="auto"/>
        <w:ind w:firstLine="602" w:firstLineChars="200"/>
        <w:jc w:val="center"/>
        <w:rPr>
          <w:rFonts w:ascii="宋体" w:hAnsi="宋体" w:cs="宋体"/>
          <w:b/>
          <w:bCs/>
          <w:sz w:val="30"/>
          <w:szCs w:val="30"/>
        </w:rPr>
      </w:pPr>
    </w:p>
    <w:p w14:paraId="1B71DB04">
      <w:pPr>
        <w:adjustRightInd w:val="0"/>
        <w:snapToGrid w:val="0"/>
        <w:spacing w:before="200" w:beforeLines="50" w:line="360" w:lineRule="auto"/>
        <w:ind w:firstLine="480" w:firstLineChars="200"/>
        <w:rPr>
          <w:rFonts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                    （采购人）</w:t>
      </w:r>
    </w:p>
    <w:p w14:paraId="79FFB12E">
      <w:pPr>
        <w:adjustRightInd w:val="0"/>
        <w:snapToGrid w:val="0"/>
        <w:spacing w:line="360" w:lineRule="auto"/>
        <w:ind w:firstLine="480" w:firstLineChars="200"/>
        <w:rPr>
          <w:rFonts w:ascii="宋体" w:hAnsi="宋体" w:cs="宋体"/>
          <w:sz w:val="24"/>
          <w:szCs w:val="24"/>
        </w:rPr>
      </w:pPr>
    </w:p>
    <w:p w14:paraId="61BE4BD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我公司参与贵公司组织采购的</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（采购编号）</w:t>
      </w:r>
      <w:r>
        <w:rPr>
          <w:rFonts w:hint="eastAsia" w:ascii="宋体" w:hAnsi="宋体" w:cs="宋体"/>
          <w:sz w:val="24"/>
          <w:szCs w:val="24"/>
          <w:u w:val="single"/>
        </w:rPr>
        <w:t xml:space="preserve">     </w:t>
      </w:r>
      <w:r>
        <w:rPr>
          <w:rFonts w:hint="eastAsia" w:ascii="宋体" w:hAnsi="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65C24A06">
      <w:pPr>
        <w:adjustRightInd w:val="0"/>
        <w:snapToGrid w:val="0"/>
        <w:spacing w:line="360" w:lineRule="auto"/>
        <w:ind w:firstLine="720" w:firstLineChars="300"/>
        <w:rPr>
          <w:rFonts w:ascii="宋体" w:hAnsi="宋体" w:cs="宋体"/>
          <w:sz w:val="24"/>
          <w:szCs w:val="24"/>
        </w:rPr>
      </w:pPr>
    </w:p>
    <w:p w14:paraId="65E52649">
      <w:pPr>
        <w:adjustRightInd w:val="0"/>
        <w:snapToGrid w:val="0"/>
        <w:spacing w:line="360" w:lineRule="auto"/>
        <w:ind w:firstLine="720" w:firstLineChars="300"/>
        <w:rPr>
          <w:rFonts w:ascii="宋体" w:hAnsi="宋体" w:cs="宋体"/>
          <w:sz w:val="24"/>
          <w:szCs w:val="24"/>
        </w:rPr>
      </w:pPr>
    </w:p>
    <w:p w14:paraId="1B6279D6">
      <w:pPr>
        <w:adjustRightInd w:val="0"/>
        <w:snapToGrid w:val="0"/>
        <w:spacing w:line="360" w:lineRule="auto"/>
        <w:ind w:firstLine="720" w:firstLineChars="300"/>
        <w:rPr>
          <w:rFonts w:ascii="宋体" w:hAnsi="宋体" w:cs="宋体"/>
          <w:sz w:val="24"/>
          <w:szCs w:val="24"/>
        </w:rPr>
      </w:pPr>
    </w:p>
    <w:p w14:paraId="26CCD20E">
      <w:pPr>
        <w:adjustRightInd w:val="0"/>
        <w:snapToGrid w:val="0"/>
        <w:spacing w:line="360" w:lineRule="auto"/>
        <w:ind w:firstLine="720" w:firstLineChars="300"/>
        <w:rPr>
          <w:rFonts w:ascii="宋体" w:hAnsi="宋体" w:cs="宋体"/>
          <w:sz w:val="24"/>
          <w:szCs w:val="24"/>
        </w:rPr>
      </w:pPr>
    </w:p>
    <w:p w14:paraId="0CC17F6B">
      <w:pPr>
        <w:adjustRightInd w:val="0"/>
        <w:snapToGrid w:val="0"/>
        <w:spacing w:line="360" w:lineRule="auto"/>
        <w:ind w:firstLine="720" w:firstLineChars="300"/>
        <w:rPr>
          <w:rFonts w:ascii="宋体" w:hAnsi="宋体" w:cs="宋体"/>
          <w:sz w:val="24"/>
          <w:szCs w:val="24"/>
        </w:rPr>
      </w:pPr>
    </w:p>
    <w:p w14:paraId="0741FB8D">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 xml:space="preserve">公司名称（公章）：               </w:t>
      </w:r>
    </w:p>
    <w:p w14:paraId="500FE0AE">
      <w:pPr>
        <w:adjustRightInd w:val="0"/>
        <w:snapToGrid w:val="0"/>
        <w:spacing w:line="360" w:lineRule="auto"/>
        <w:jc w:val="right"/>
        <w:rPr>
          <w:rFonts w:ascii="宋体" w:hAnsi="宋体" w:cs="宋体"/>
          <w:sz w:val="24"/>
          <w:szCs w:val="24"/>
        </w:rPr>
      </w:pPr>
      <w:r>
        <w:rPr>
          <w:rFonts w:hint="eastAsia" w:ascii="宋体" w:hAnsi="宋体" w:cs="宋体"/>
          <w:sz w:val="24"/>
          <w:szCs w:val="24"/>
        </w:rPr>
        <w:t xml:space="preserve">法定代表人或其授权委托人（签字）：  </w:t>
      </w:r>
    </w:p>
    <w:p w14:paraId="25CD315B">
      <w:pPr>
        <w:adjustRightInd w:val="0"/>
        <w:snapToGrid w:val="0"/>
        <w:spacing w:line="360" w:lineRule="auto"/>
        <w:ind w:firstLine="5280" w:firstLineChars="2200"/>
        <w:rPr>
          <w:rFonts w:ascii="宋体" w:hAnsi="宋体" w:cs="宋体"/>
          <w:sz w:val="24"/>
          <w:szCs w:val="24"/>
        </w:rPr>
      </w:pPr>
      <w:r>
        <w:rPr>
          <w:rFonts w:hint="eastAsia" w:ascii="宋体" w:hAnsi="宋体" w:cs="宋体"/>
          <w:sz w:val="24"/>
          <w:szCs w:val="24"/>
        </w:rPr>
        <w:t>电话：</w:t>
      </w:r>
    </w:p>
    <w:p w14:paraId="5B6022E3">
      <w:pPr>
        <w:adjustRightInd w:val="0"/>
        <w:snapToGrid w:val="0"/>
        <w:spacing w:line="360" w:lineRule="auto"/>
        <w:ind w:firstLine="5280" w:firstLineChars="2200"/>
        <w:rPr>
          <w:rFonts w:ascii="宋体" w:hAnsi="宋体" w:cs="宋体"/>
          <w:sz w:val="24"/>
          <w:szCs w:val="24"/>
        </w:rPr>
      </w:pPr>
    </w:p>
    <w:p w14:paraId="175AFD23">
      <w:pPr>
        <w:pStyle w:val="11"/>
        <w:ind w:left="560" w:firstLine="5760" w:firstLineChars="2400"/>
        <w:rPr>
          <w:rFonts w:ascii="宋体" w:hAnsi="宋体" w:cs="宋体"/>
        </w:rPr>
      </w:pPr>
      <w:r>
        <w:rPr>
          <w:rFonts w:hint="eastAsia" w:ascii="宋体" w:hAnsi="宋体" w:cs="宋体"/>
          <w:sz w:val="24"/>
        </w:rPr>
        <w:t>年      月      日</w:t>
      </w:r>
    </w:p>
    <w:p w14:paraId="653DDECD">
      <w:pPr>
        <w:tabs>
          <w:tab w:val="left" w:pos="7913"/>
        </w:tabs>
        <w:snapToGrid w:val="0"/>
        <w:spacing w:line="360" w:lineRule="auto"/>
        <w:jc w:val="center"/>
        <w:outlineLvl w:val="0"/>
        <w:rPr>
          <w:rFonts w:ascii="宋体" w:hAnsi="宋体" w:cs="宋体"/>
        </w:rPr>
        <w:sectPr>
          <w:pgSz w:w="11905" w:h="16838"/>
          <w:pgMar w:top="1440" w:right="1191" w:bottom="1440" w:left="1474" w:header="850" w:footer="1123" w:gutter="0"/>
          <w:cols w:space="0" w:num="1"/>
          <w:docGrid w:type="lines" w:linePitch="401" w:charSpace="0"/>
        </w:sectPr>
      </w:pPr>
      <w:r>
        <w:rPr>
          <w:rFonts w:hint="eastAsia" w:ascii="宋体" w:hAnsi="宋体" w:cs="宋体"/>
        </w:rPr>
        <w:br w:type="page"/>
      </w:r>
    </w:p>
    <w:p w14:paraId="24757339">
      <w:pPr>
        <w:rPr>
          <w:rFonts w:ascii="宋体" w:hAnsi="宋体" w:cs="宋体"/>
          <w:b/>
          <w:sz w:val="24"/>
          <w:szCs w:val="24"/>
        </w:rPr>
      </w:pPr>
      <w:r>
        <w:rPr>
          <w:rFonts w:hint="eastAsia" w:ascii="宋体" w:hAnsi="宋体" w:cs="宋体"/>
          <w:b/>
          <w:sz w:val="24"/>
          <w:szCs w:val="24"/>
        </w:rPr>
        <w:t>附件6：澄清函</w:t>
      </w:r>
    </w:p>
    <w:p w14:paraId="7CC15F54">
      <w:pPr>
        <w:spacing w:line="360" w:lineRule="auto"/>
        <w:ind w:firstLine="241" w:firstLineChars="100"/>
        <w:rPr>
          <w:rFonts w:ascii="仿宋" w:hAnsi="仿宋" w:eastAsia="仿宋"/>
          <w:b/>
          <w:sz w:val="24"/>
          <w:szCs w:val="24"/>
        </w:rPr>
      </w:pPr>
    </w:p>
    <w:p w14:paraId="0A45118F">
      <w:pPr>
        <w:spacing w:line="360" w:lineRule="auto"/>
        <w:ind w:firstLine="241" w:firstLineChars="100"/>
        <w:jc w:val="center"/>
        <w:rPr>
          <w:rFonts w:ascii="仿宋" w:hAnsi="仿宋" w:eastAsia="仿宋"/>
          <w:b/>
          <w:sz w:val="24"/>
          <w:szCs w:val="24"/>
        </w:rPr>
      </w:pPr>
      <w:r>
        <w:rPr>
          <w:rFonts w:ascii="仿宋" w:hAnsi="仿宋" w:eastAsia="仿宋"/>
          <w:b/>
          <w:sz w:val="24"/>
          <w:szCs w:val="24"/>
        </w:rPr>
        <w:t>澄清函</w:t>
      </w:r>
    </w:p>
    <w:tbl>
      <w:tblPr>
        <w:tblStyle w:val="1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299"/>
        <w:gridCol w:w="4017"/>
      </w:tblGrid>
      <w:tr w14:paraId="2796E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5000" w:type="pct"/>
            <w:gridSpan w:val="2"/>
            <w:tcBorders>
              <w:bottom w:val="single" w:color="000000" w:sz="2" w:space="0"/>
            </w:tcBorders>
          </w:tcPr>
          <w:p w14:paraId="0DB1A210">
            <w:pPr>
              <w:spacing w:line="267" w:lineRule="auto"/>
              <w:rPr>
                <w:rFonts w:ascii="仿宋" w:hAnsi="仿宋" w:eastAsia="仿宋" w:cs="仿宋"/>
                <w:sz w:val="24"/>
                <w:szCs w:val="24"/>
              </w:rPr>
            </w:pPr>
          </w:p>
          <w:p w14:paraId="273872A2">
            <w:pPr>
              <w:spacing w:before="78" w:line="220" w:lineRule="auto"/>
              <w:ind w:left="114"/>
              <w:rPr>
                <w:rFonts w:ascii="仿宋" w:hAnsi="仿宋" w:eastAsia="仿宋" w:cs="仿宋"/>
                <w:sz w:val="24"/>
                <w:szCs w:val="24"/>
              </w:rPr>
            </w:pPr>
            <w:r>
              <w:rPr>
                <w:rFonts w:hint="eastAsia" w:ascii="仿宋" w:hAnsi="仿宋" w:eastAsia="仿宋" w:cs="仿宋"/>
                <w:spacing w:val="-2"/>
                <w:sz w:val="24"/>
                <w:szCs w:val="24"/>
              </w:rPr>
              <w:t>采购项目名称：</w:t>
            </w:r>
          </w:p>
        </w:tc>
      </w:tr>
      <w:tr w14:paraId="4FD73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438BF1CB">
            <w:pPr>
              <w:spacing w:line="265" w:lineRule="auto"/>
              <w:rPr>
                <w:rFonts w:ascii="仿宋" w:hAnsi="仿宋" w:eastAsia="仿宋" w:cs="仿宋"/>
                <w:sz w:val="24"/>
                <w:szCs w:val="24"/>
              </w:rPr>
            </w:pPr>
          </w:p>
          <w:p w14:paraId="35D9BE2C">
            <w:pPr>
              <w:spacing w:before="78" w:line="220" w:lineRule="auto"/>
              <w:ind w:left="114"/>
              <w:rPr>
                <w:rFonts w:ascii="仿宋" w:hAnsi="仿宋" w:eastAsia="仿宋" w:cs="仿宋"/>
                <w:sz w:val="24"/>
                <w:szCs w:val="24"/>
              </w:rPr>
            </w:pPr>
            <w:r>
              <w:rPr>
                <w:rFonts w:hint="eastAsia" w:ascii="仿宋" w:hAnsi="仿宋" w:eastAsia="仿宋" w:cs="仿宋"/>
                <w:spacing w:val="-2"/>
                <w:sz w:val="24"/>
                <w:szCs w:val="24"/>
              </w:rPr>
              <w:t>标段号/子标段号：</w:t>
            </w:r>
          </w:p>
        </w:tc>
      </w:tr>
      <w:tr w14:paraId="7B275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0680C4D9">
            <w:pPr>
              <w:spacing w:line="266" w:lineRule="auto"/>
              <w:rPr>
                <w:rFonts w:ascii="仿宋" w:hAnsi="仿宋" w:eastAsia="仿宋" w:cs="仿宋"/>
                <w:sz w:val="24"/>
                <w:szCs w:val="24"/>
              </w:rPr>
            </w:pPr>
          </w:p>
          <w:p w14:paraId="243F5E1A">
            <w:pPr>
              <w:spacing w:before="78" w:line="220" w:lineRule="auto"/>
              <w:ind w:left="114"/>
              <w:rPr>
                <w:rFonts w:ascii="仿宋" w:hAnsi="仿宋" w:eastAsia="仿宋" w:cs="仿宋"/>
                <w:sz w:val="24"/>
                <w:szCs w:val="24"/>
              </w:rPr>
            </w:pPr>
            <w:r>
              <w:rPr>
                <w:rFonts w:hint="eastAsia" w:ascii="仿宋" w:hAnsi="仿宋" w:eastAsia="仿宋" w:cs="仿宋"/>
                <w:spacing w:val="-3"/>
                <w:sz w:val="24"/>
                <w:szCs w:val="24"/>
              </w:rPr>
              <w:t>标段名称：</w:t>
            </w:r>
          </w:p>
        </w:tc>
      </w:tr>
      <w:tr w14:paraId="7EAD6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2E758CF5">
            <w:pPr>
              <w:spacing w:line="268" w:lineRule="auto"/>
              <w:rPr>
                <w:rFonts w:ascii="仿宋" w:hAnsi="仿宋" w:eastAsia="仿宋" w:cs="仿宋"/>
                <w:sz w:val="24"/>
                <w:szCs w:val="24"/>
              </w:rPr>
            </w:pPr>
          </w:p>
          <w:p w14:paraId="6E18B3D6">
            <w:pPr>
              <w:spacing w:before="78" w:line="220" w:lineRule="auto"/>
              <w:ind w:left="141"/>
              <w:rPr>
                <w:rFonts w:ascii="仿宋" w:hAnsi="仿宋" w:eastAsia="仿宋" w:cs="仿宋"/>
                <w:sz w:val="24"/>
                <w:szCs w:val="24"/>
              </w:rPr>
            </w:pPr>
            <w:r>
              <w:rPr>
                <w:rFonts w:hint="eastAsia" w:ascii="仿宋" w:hAnsi="仿宋" w:eastAsia="仿宋" w:cs="仿宋"/>
                <w:spacing w:val="-8"/>
                <w:sz w:val="24"/>
                <w:szCs w:val="24"/>
              </w:rPr>
              <w:t>问题标题：</w:t>
            </w:r>
          </w:p>
        </w:tc>
      </w:tr>
      <w:tr w14:paraId="2A317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3A081AFE">
            <w:pPr>
              <w:spacing w:line="267" w:lineRule="auto"/>
              <w:rPr>
                <w:rFonts w:ascii="仿宋" w:hAnsi="仿宋" w:eastAsia="仿宋" w:cs="仿宋"/>
                <w:sz w:val="24"/>
                <w:szCs w:val="24"/>
              </w:rPr>
            </w:pPr>
          </w:p>
          <w:p w14:paraId="78F199B6">
            <w:pPr>
              <w:spacing w:before="78" w:line="221" w:lineRule="auto"/>
              <w:ind w:left="141"/>
              <w:rPr>
                <w:rFonts w:ascii="仿宋" w:hAnsi="仿宋" w:eastAsia="仿宋" w:cs="仿宋"/>
                <w:sz w:val="24"/>
                <w:szCs w:val="24"/>
              </w:rPr>
            </w:pPr>
            <w:r>
              <w:rPr>
                <w:rFonts w:hint="eastAsia" w:ascii="仿宋" w:hAnsi="仿宋" w:eastAsia="仿宋" w:cs="仿宋"/>
                <w:spacing w:val="-16"/>
                <w:sz w:val="24"/>
                <w:szCs w:val="24"/>
              </w:rPr>
              <w:t>问题</w:t>
            </w:r>
            <w:r>
              <w:rPr>
                <w:rFonts w:hint="eastAsia" w:ascii="仿宋" w:hAnsi="仿宋" w:eastAsia="仿宋" w:cs="仿宋"/>
                <w:spacing w:val="-33"/>
                <w:sz w:val="24"/>
                <w:szCs w:val="24"/>
              </w:rPr>
              <w:t xml:space="preserve"> </w:t>
            </w:r>
            <w:r>
              <w:rPr>
                <w:rFonts w:hint="eastAsia" w:ascii="仿宋" w:hAnsi="仿宋" w:eastAsia="仿宋" w:cs="仿宋"/>
                <w:spacing w:val="-16"/>
                <w:sz w:val="24"/>
                <w:szCs w:val="24"/>
              </w:rPr>
              <w:t>1：</w:t>
            </w:r>
          </w:p>
        </w:tc>
      </w:tr>
      <w:tr w14:paraId="1A732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67657BDF">
            <w:pPr>
              <w:spacing w:line="268" w:lineRule="auto"/>
              <w:rPr>
                <w:rFonts w:ascii="仿宋" w:hAnsi="仿宋" w:eastAsia="仿宋" w:cs="仿宋"/>
                <w:sz w:val="24"/>
                <w:szCs w:val="24"/>
              </w:rPr>
            </w:pPr>
          </w:p>
          <w:p w14:paraId="203BFF56">
            <w:pPr>
              <w:spacing w:before="78" w:line="220" w:lineRule="auto"/>
              <w:ind w:left="116"/>
              <w:rPr>
                <w:rFonts w:ascii="仿宋" w:hAnsi="仿宋" w:eastAsia="仿宋" w:cs="仿宋"/>
                <w:sz w:val="24"/>
                <w:szCs w:val="24"/>
              </w:rPr>
            </w:pPr>
            <w:r>
              <w:rPr>
                <w:rFonts w:hint="eastAsia" w:ascii="仿宋" w:hAnsi="仿宋" w:eastAsia="仿宋" w:cs="仿宋"/>
                <w:spacing w:val="-2"/>
                <w:sz w:val="24"/>
                <w:szCs w:val="24"/>
              </w:rPr>
              <w:t>建设单位名称：</w:t>
            </w:r>
          </w:p>
        </w:tc>
      </w:tr>
      <w:tr w14:paraId="26C52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7D9A2800">
            <w:pPr>
              <w:spacing w:line="269" w:lineRule="auto"/>
              <w:rPr>
                <w:rFonts w:ascii="仿宋" w:hAnsi="仿宋" w:eastAsia="仿宋" w:cs="仿宋"/>
                <w:sz w:val="24"/>
                <w:szCs w:val="24"/>
              </w:rPr>
            </w:pPr>
          </w:p>
          <w:p w14:paraId="6FA326D3">
            <w:pPr>
              <w:spacing w:before="78" w:line="220" w:lineRule="auto"/>
              <w:ind w:left="116"/>
              <w:rPr>
                <w:rFonts w:ascii="仿宋" w:hAnsi="仿宋" w:eastAsia="仿宋" w:cs="仿宋"/>
                <w:sz w:val="24"/>
                <w:szCs w:val="24"/>
              </w:rPr>
            </w:pPr>
            <w:r>
              <w:rPr>
                <w:rFonts w:hint="eastAsia" w:ascii="仿宋" w:hAnsi="仿宋" w:eastAsia="仿宋" w:cs="仿宋"/>
                <w:spacing w:val="-3"/>
                <w:sz w:val="24"/>
                <w:szCs w:val="24"/>
              </w:rPr>
              <w:t>工程名称：</w:t>
            </w:r>
          </w:p>
        </w:tc>
      </w:tr>
      <w:tr w14:paraId="5A0EB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3E6735FA">
            <w:pPr>
              <w:spacing w:line="270" w:lineRule="auto"/>
              <w:rPr>
                <w:rFonts w:ascii="仿宋" w:hAnsi="仿宋" w:eastAsia="仿宋" w:cs="仿宋"/>
                <w:sz w:val="24"/>
                <w:szCs w:val="24"/>
              </w:rPr>
            </w:pPr>
          </w:p>
          <w:p w14:paraId="31AC6881">
            <w:pPr>
              <w:spacing w:before="78" w:line="219" w:lineRule="auto"/>
              <w:ind w:left="112"/>
              <w:rPr>
                <w:rFonts w:ascii="仿宋" w:hAnsi="仿宋" w:eastAsia="仿宋" w:cs="仿宋"/>
                <w:sz w:val="24"/>
                <w:szCs w:val="24"/>
              </w:rPr>
            </w:pPr>
            <w:r>
              <w:rPr>
                <w:rFonts w:hint="eastAsia" w:ascii="仿宋" w:hAnsi="仿宋" w:eastAsia="仿宋" w:cs="仿宋"/>
                <w:spacing w:val="-2"/>
                <w:sz w:val="24"/>
                <w:szCs w:val="24"/>
              </w:rPr>
              <w:t>采购申请标识：</w:t>
            </w:r>
          </w:p>
        </w:tc>
      </w:tr>
      <w:tr w14:paraId="1E9DF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8" w:hRule="atLeast"/>
        </w:trPr>
        <w:tc>
          <w:tcPr>
            <w:tcW w:w="5000" w:type="pct"/>
            <w:gridSpan w:val="2"/>
            <w:tcBorders>
              <w:top w:val="single" w:color="000000" w:sz="2" w:space="0"/>
              <w:bottom w:val="single" w:color="000000" w:sz="2" w:space="0"/>
            </w:tcBorders>
          </w:tcPr>
          <w:p w14:paraId="486AB630">
            <w:pPr>
              <w:spacing w:line="273" w:lineRule="auto"/>
              <w:rPr>
                <w:rFonts w:ascii="仿宋" w:hAnsi="仿宋" w:eastAsia="仿宋" w:cs="仿宋"/>
                <w:sz w:val="24"/>
                <w:szCs w:val="24"/>
              </w:rPr>
            </w:pPr>
          </w:p>
          <w:p w14:paraId="62D9D29E">
            <w:pPr>
              <w:spacing w:before="78" w:line="221" w:lineRule="auto"/>
              <w:ind w:left="141"/>
              <w:rPr>
                <w:rFonts w:ascii="仿宋" w:hAnsi="仿宋" w:eastAsia="仿宋" w:cs="仿宋"/>
                <w:sz w:val="24"/>
                <w:szCs w:val="24"/>
              </w:rPr>
            </w:pPr>
            <w:r>
              <w:rPr>
                <w:rFonts w:hint="eastAsia" w:ascii="仿宋" w:hAnsi="仿宋" w:eastAsia="仿宋" w:cs="仿宋"/>
                <w:spacing w:val="-8"/>
                <w:sz w:val="24"/>
                <w:szCs w:val="24"/>
              </w:rPr>
              <w:t>问题描述：</w:t>
            </w:r>
          </w:p>
        </w:tc>
      </w:tr>
      <w:tr w14:paraId="3C49F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2585" w:type="pct"/>
            <w:tcBorders>
              <w:top w:val="single" w:color="000000" w:sz="2" w:space="0"/>
              <w:right w:val="single" w:color="000000" w:sz="2" w:space="0"/>
            </w:tcBorders>
          </w:tcPr>
          <w:p w14:paraId="6BAD1073">
            <w:pPr>
              <w:rPr>
                <w:rFonts w:ascii="仿宋" w:hAnsi="仿宋" w:eastAsia="仿宋" w:cs="仿宋"/>
                <w:sz w:val="24"/>
                <w:szCs w:val="24"/>
              </w:rPr>
            </w:pPr>
          </w:p>
        </w:tc>
        <w:tc>
          <w:tcPr>
            <w:tcW w:w="2414" w:type="pct"/>
            <w:tcBorders>
              <w:top w:val="single" w:color="000000" w:sz="2" w:space="0"/>
              <w:left w:val="single" w:color="000000" w:sz="2" w:space="0"/>
            </w:tcBorders>
          </w:tcPr>
          <w:p w14:paraId="50871401">
            <w:pPr>
              <w:spacing w:before="248" w:line="219" w:lineRule="auto"/>
              <w:ind w:left="116"/>
              <w:rPr>
                <w:rFonts w:ascii="仿宋" w:hAnsi="仿宋" w:eastAsia="仿宋" w:cs="仿宋"/>
                <w:sz w:val="24"/>
                <w:szCs w:val="24"/>
              </w:rPr>
            </w:pPr>
            <w:r>
              <w:rPr>
                <w:rFonts w:hint="eastAsia" w:ascii="仿宋" w:hAnsi="仿宋" w:eastAsia="仿宋" w:cs="仿宋"/>
                <w:spacing w:val="-9"/>
                <w:sz w:val="24"/>
                <w:szCs w:val="24"/>
              </w:rPr>
              <w:t>年</w:t>
            </w:r>
            <w:r>
              <w:rPr>
                <w:rFonts w:hint="eastAsia" w:ascii="仿宋" w:hAnsi="仿宋" w:eastAsia="仿宋" w:cs="仿宋"/>
                <w:spacing w:val="5"/>
                <w:sz w:val="24"/>
                <w:szCs w:val="24"/>
              </w:rPr>
              <w:t xml:space="preserve">   </w:t>
            </w:r>
            <w:r>
              <w:rPr>
                <w:rFonts w:hint="eastAsia" w:ascii="仿宋" w:hAnsi="仿宋" w:eastAsia="仿宋" w:cs="仿宋"/>
                <w:spacing w:val="-9"/>
                <w:sz w:val="24"/>
                <w:szCs w:val="24"/>
              </w:rPr>
              <w:t>月</w:t>
            </w:r>
            <w:r>
              <w:rPr>
                <w:rFonts w:hint="eastAsia" w:ascii="仿宋" w:hAnsi="仿宋" w:eastAsia="仿宋" w:cs="仿宋"/>
                <w:spacing w:val="12"/>
                <w:sz w:val="24"/>
                <w:szCs w:val="24"/>
              </w:rPr>
              <w:t xml:space="preserve">    </w:t>
            </w:r>
            <w:r>
              <w:rPr>
                <w:rFonts w:hint="eastAsia" w:ascii="仿宋" w:hAnsi="仿宋" w:eastAsia="仿宋" w:cs="仿宋"/>
                <w:spacing w:val="-9"/>
                <w:sz w:val="24"/>
                <w:szCs w:val="24"/>
              </w:rPr>
              <w:t>日</w:t>
            </w:r>
          </w:p>
        </w:tc>
      </w:tr>
    </w:tbl>
    <w:p w14:paraId="3B962E2E">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F102FD"/>
    <w:rsid w:val="34F10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4"/>
    <w:basedOn w:val="1"/>
    <w:next w:val="1"/>
    <w:qFormat/>
    <w:uiPriority w:val="0"/>
    <w:pPr>
      <w:keepNext/>
      <w:keepLines/>
      <w:spacing w:before="280" w:after="290"/>
      <w:outlineLvl w:val="3"/>
    </w:pPr>
    <w:rPr>
      <w:rFonts w:hAnsi="Arial"/>
      <w:b/>
      <w:bCs/>
      <w:sz w:val="24"/>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styleId="5">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p0"/>
    <w:basedOn w:val="1"/>
    <w:autoRedefine/>
    <w:qFormat/>
    <w:uiPriority w:val="0"/>
    <w:pPr>
      <w:widowControl/>
    </w:pPr>
    <w:rPr>
      <w:kern w:val="0"/>
    </w:rPr>
  </w:style>
  <w:style w:type="paragraph" w:customStyle="1" w:styleId="11">
    <w:name w:val="BodyText1I2"/>
    <w:basedOn w:val="1"/>
    <w:autoRedefine/>
    <w:qFormat/>
    <w:uiPriority w:val="0"/>
    <w:pPr>
      <w:spacing w:after="120"/>
      <w:ind w:left="420" w:leftChars="200" w:firstLine="420" w:firstLineChars="200"/>
      <w:textAlignment w:val="baseline"/>
    </w:pPr>
    <w:rPr>
      <w:sz w:val="21"/>
      <w:szCs w:val="24"/>
    </w:rPr>
  </w:style>
  <w:style w:type="table" w:customStyle="1" w:styleId="12">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2024-12-06T01:22:00Z</dcterms:created>
  <dc:creator>小老苗</dc:creator>
  <cp:lastModifiedBy>小老苗</cp:lastModifiedBy>
  <dcterms:modified xsi:type="dcterms:W3CDTF">2024-12-06T01:22:49Z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D7711F02073E49C7B49857A0725217DC_11</vt:lpwstr>
  </property>
</Properties>
</file>