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notes.xml" ContentType="application/vnd.openxmlformats-officedocument.wordprocessingml.footnotes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51B78386">
      <w:pPr>
        <w:rPr>
          <w:rFonts w:hint="eastAsia" w:ascii="仿宋_GB2312" w:hAnsi="仿宋_GB2312" w:eastAsia="仿宋_GB2312" w:cs="仿宋_GB2312"/>
          <w:b/>
          <w:szCs w:val="24"/>
        </w:rPr>
      </w:pPr>
      <w:r>
        <w:rPr>
          <w:rFonts w:hint="eastAsia" w:ascii="仿宋_GB2312" w:hAnsi="仿宋_GB2312" w:eastAsia="仿宋_GB2312" w:cs="仿宋_GB2312"/>
          <w:b/>
          <w:szCs w:val="24"/>
          <w:lang w:eastAsia="zh-CN"/>
        </w:rPr>
        <w:t>公告</w:t>
      </w:r>
      <w:r>
        <w:rPr>
          <w:rFonts w:hint="eastAsia" w:ascii="仿宋_GB2312" w:hAnsi="仿宋_GB2312" w:eastAsia="仿宋_GB2312" w:cs="仿宋_GB2312"/>
          <w:b/>
          <w:szCs w:val="24"/>
        </w:rPr>
        <w:t>附件1</w:t>
      </w:r>
    </w:p>
    <w:p w14:paraId="784D85C0">
      <w:pPr>
        <w:spacing w:after="0"/>
        <w:jc w:val="center"/>
        <w:rPr>
          <w:rFonts w:hint="eastAsia" w:ascii="仿宋_GB2312" w:hAnsi="仿宋_GB2312" w:eastAsia="仿宋_GB2312" w:cs="仿宋_GB2312"/>
          <w:b/>
          <w:bCs/>
          <w:kern w:val="0"/>
          <w:sz w:val="32"/>
          <w:szCs w:val="32"/>
          <w:lang w:eastAsia="zh-CN"/>
        </w:rPr>
      </w:pPr>
      <w:r>
        <w:rPr>
          <w:rFonts w:hint="eastAsia" w:ascii="仿宋_GB2312" w:hAnsi="仿宋_GB2312" w:eastAsia="仿宋_GB2312" w:cs="仿宋_GB2312"/>
          <w:b/>
          <w:bCs/>
          <w:kern w:val="0"/>
          <w:sz w:val="32"/>
          <w:szCs w:val="32"/>
          <w:lang w:eastAsia="zh-CN"/>
        </w:rPr>
        <w:t>供应商信息表</w:t>
      </w:r>
    </w:p>
    <w:tbl>
      <w:tblPr>
        <w:tblStyle w:val="9"/>
        <w:tblW w:w="9020" w:type="dxa"/>
        <w:tblInd w:w="0" w:type="dxa"/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558"/>
        <w:gridCol w:w="2086"/>
        <w:gridCol w:w="2473"/>
        <w:gridCol w:w="1903"/>
      </w:tblGrid>
      <w:tr w14:paraId="4BBFB0A1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14" w:hRule="atLeast"/>
        </w:trPr>
        <w:tc>
          <w:tcPr>
            <w:tcW w:w="2558" w:type="dxa"/>
            <w:tcBorders>
              <w:top w:val="single" w:color="auto" w:sz="8" w:space="0"/>
              <w:left w:val="single" w:color="auto" w:sz="8" w:space="0"/>
              <w:bottom w:val="single" w:color="auto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D9048A8">
            <w:pPr>
              <w:spacing w:after="0"/>
              <w:jc w:val="center"/>
              <w:rPr>
                <w:rFonts w:hint="eastAsia" w:ascii="仿宋_GB2312" w:hAnsi="仿宋_GB2312" w:eastAsia="仿宋_GB2312" w:cs="仿宋_GB2312"/>
                <w:kern w:val="0"/>
                <w:sz w:val="24"/>
                <w:szCs w:val="24"/>
              </w:rPr>
            </w:pPr>
            <w:r>
              <w:rPr>
                <w:rFonts w:hint="eastAsia" w:ascii="仿宋_GB2312" w:hAnsi="仿宋_GB2312" w:eastAsia="仿宋_GB2312" w:cs="仿宋_GB2312"/>
                <w:kern w:val="0"/>
                <w:sz w:val="24"/>
                <w:szCs w:val="24"/>
                <w:lang w:eastAsia="zh-CN"/>
              </w:rPr>
              <w:t>采购编号</w:t>
            </w:r>
            <w:r>
              <w:rPr>
                <w:rFonts w:hint="eastAsia" w:ascii="仿宋_GB2312" w:hAnsi="仿宋_GB2312" w:eastAsia="仿宋_GB2312" w:cs="仿宋_GB2312"/>
                <w:kern w:val="0"/>
                <w:sz w:val="24"/>
                <w:szCs w:val="24"/>
              </w:rPr>
              <w:t>/标段编号：</w:t>
            </w:r>
          </w:p>
        </w:tc>
        <w:tc>
          <w:tcPr>
            <w:tcW w:w="6462" w:type="dxa"/>
            <w:gridSpan w:val="3"/>
            <w:tcBorders>
              <w:top w:val="single" w:color="auto" w:sz="8" w:space="0"/>
              <w:left w:val="nil"/>
              <w:bottom w:val="single" w:color="auto" w:sz="4" w:space="0"/>
              <w:right w:val="single" w:color="000000" w:sz="8" w:space="0"/>
            </w:tcBorders>
            <w:shd w:val="clear" w:color="auto" w:fill="auto"/>
            <w:vAlign w:val="center"/>
          </w:tcPr>
          <w:p w14:paraId="309F4DA8">
            <w:pPr>
              <w:spacing w:after="0"/>
              <w:rPr>
                <w:rFonts w:hint="eastAsia" w:ascii="仿宋_GB2312" w:hAnsi="仿宋_GB2312" w:eastAsia="仿宋_GB2312" w:cs="仿宋_GB2312"/>
                <w:b/>
                <w:bCs/>
                <w:kern w:val="0"/>
                <w:sz w:val="24"/>
                <w:szCs w:val="24"/>
              </w:rPr>
            </w:pPr>
            <w:r>
              <w:rPr>
                <w:rFonts w:hint="eastAsia" w:ascii="仿宋_GB2312" w:hAnsi="仿宋_GB2312" w:eastAsia="仿宋_GB2312" w:cs="仿宋_GB2312"/>
                <w:b/>
                <w:bCs/>
                <w:kern w:val="0"/>
                <w:sz w:val="24"/>
                <w:szCs w:val="24"/>
              </w:rPr>
              <w:t>　</w:t>
            </w:r>
          </w:p>
        </w:tc>
      </w:tr>
      <w:tr w14:paraId="6F62A72E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75" w:hRule="atLeast"/>
        </w:trPr>
        <w:tc>
          <w:tcPr>
            <w:tcW w:w="2558" w:type="dxa"/>
            <w:tcBorders>
              <w:top w:val="single" w:color="auto" w:sz="4" w:space="0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28F58F18">
            <w:pPr>
              <w:spacing w:after="0"/>
              <w:jc w:val="center"/>
              <w:rPr>
                <w:rFonts w:hint="eastAsia" w:ascii="仿宋_GB2312" w:hAnsi="仿宋_GB2312" w:eastAsia="仿宋_GB2312" w:cs="仿宋_GB2312"/>
                <w:kern w:val="0"/>
                <w:sz w:val="24"/>
                <w:szCs w:val="24"/>
              </w:rPr>
            </w:pPr>
            <w:r>
              <w:rPr>
                <w:rFonts w:hint="eastAsia" w:ascii="仿宋_GB2312" w:hAnsi="仿宋_GB2312" w:eastAsia="仿宋_GB2312" w:cs="仿宋_GB2312"/>
                <w:kern w:val="0"/>
                <w:sz w:val="24"/>
                <w:szCs w:val="24"/>
              </w:rPr>
              <w:t>项目名称/标段名称：</w:t>
            </w:r>
          </w:p>
        </w:tc>
        <w:tc>
          <w:tcPr>
            <w:tcW w:w="6462" w:type="dxa"/>
            <w:gridSpan w:val="3"/>
            <w:tcBorders>
              <w:top w:val="single" w:color="auto" w:sz="4" w:space="0"/>
              <w:left w:val="nil"/>
              <w:bottom w:val="single" w:color="auto" w:sz="4" w:space="0"/>
              <w:right w:val="single" w:color="000000" w:sz="8" w:space="0"/>
            </w:tcBorders>
            <w:shd w:val="clear" w:color="auto" w:fill="auto"/>
            <w:vAlign w:val="center"/>
          </w:tcPr>
          <w:p w14:paraId="5998E7FC">
            <w:pPr>
              <w:spacing w:after="0"/>
              <w:jc w:val="center"/>
              <w:rPr>
                <w:rFonts w:hint="eastAsia" w:ascii="仿宋_GB2312" w:hAnsi="仿宋_GB2312" w:eastAsia="仿宋_GB2312" w:cs="仿宋_GB2312"/>
                <w:kern w:val="0"/>
                <w:sz w:val="24"/>
                <w:szCs w:val="24"/>
              </w:rPr>
            </w:pPr>
            <w:r>
              <w:rPr>
                <w:rFonts w:hint="eastAsia" w:ascii="仿宋_GB2312" w:hAnsi="仿宋_GB2312" w:eastAsia="仿宋_GB2312" w:cs="仿宋_GB2312"/>
                <w:kern w:val="0"/>
                <w:sz w:val="24"/>
                <w:szCs w:val="24"/>
              </w:rPr>
              <w:t>　</w:t>
            </w:r>
          </w:p>
        </w:tc>
      </w:tr>
      <w:tr w14:paraId="552C53BD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4" w:hRule="atLeast"/>
        </w:trPr>
        <w:tc>
          <w:tcPr>
            <w:tcW w:w="2558" w:type="dxa"/>
            <w:tcBorders>
              <w:top w:val="single" w:color="auto" w:sz="4" w:space="0"/>
              <w:left w:val="single" w:color="auto" w:sz="8" w:space="0"/>
              <w:bottom w:val="single" w:color="auto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437F729">
            <w:pPr>
              <w:spacing w:after="0"/>
              <w:rPr>
                <w:rFonts w:hint="eastAsia" w:ascii="仿宋_GB2312" w:hAnsi="仿宋_GB2312" w:eastAsia="仿宋_GB2312" w:cs="仿宋_GB2312"/>
                <w:kern w:val="0"/>
                <w:sz w:val="24"/>
                <w:szCs w:val="24"/>
              </w:rPr>
            </w:pPr>
            <w:r>
              <w:rPr>
                <w:rFonts w:hint="eastAsia" w:ascii="仿宋_GB2312" w:hAnsi="仿宋_GB2312" w:eastAsia="仿宋_GB2312" w:cs="仿宋_GB2312"/>
                <w:kern w:val="0"/>
                <w:sz w:val="24"/>
                <w:szCs w:val="24"/>
                <w:lang w:eastAsia="zh-CN"/>
              </w:rPr>
              <w:t>供应商</w:t>
            </w:r>
            <w:r>
              <w:rPr>
                <w:rFonts w:hint="eastAsia" w:ascii="仿宋_GB2312" w:hAnsi="仿宋_GB2312" w:eastAsia="仿宋_GB2312" w:cs="仿宋_GB2312"/>
                <w:kern w:val="0"/>
                <w:sz w:val="24"/>
                <w:szCs w:val="24"/>
              </w:rPr>
              <w:t>全称：</w:t>
            </w:r>
          </w:p>
        </w:tc>
        <w:tc>
          <w:tcPr>
            <w:tcW w:w="6462" w:type="dxa"/>
            <w:gridSpan w:val="3"/>
            <w:tcBorders>
              <w:top w:val="single" w:color="auto" w:sz="4" w:space="0"/>
              <w:left w:val="nil"/>
              <w:bottom w:val="single" w:color="auto" w:sz="4" w:space="0"/>
              <w:right w:val="single" w:color="000000" w:sz="8" w:space="0"/>
            </w:tcBorders>
            <w:shd w:val="clear" w:color="auto" w:fill="auto"/>
            <w:vAlign w:val="center"/>
          </w:tcPr>
          <w:p w14:paraId="56A56C88">
            <w:pPr>
              <w:spacing w:after="0"/>
              <w:jc w:val="center"/>
              <w:rPr>
                <w:rFonts w:hint="eastAsia" w:ascii="仿宋_GB2312" w:hAnsi="仿宋_GB2312" w:eastAsia="仿宋_GB2312" w:cs="仿宋_GB2312"/>
                <w:kern w:val="0"/>
                <w:sz w:val="24"/>
                <w:szCs w:val="24"/>
              </w:rPr>
            </w:pPr>
            <w:r>
              <w:rPr>
                <w:rFonts w:hint="eastAsia" w:ascii="仿宋_GB2312" w:hAnsi="仿宋_GB2312" w:eastAsia="仿宋_GB2312" w:cs="仿宋_GB2312"/>
                <w:kern w:val="0"/>
                <w:sz w:val="24"/>
                <w:szCs w:val="24"/>
              </w:rPr>
              <w:t>　</w:t>
            </w:r>
          </w:p>
        </w:tc>
      </w:tr>
      <w:tr w14:paraId="1927EA74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40" w:hRule="atLeast"/>
        </w:trPr>
        <w:tc>
          <w:tcPr>
            <w:tcW w:w="2558" w:type="dxa"/>
            <w:tcBorders>
              <w:top w:val="single" w:color="auto" w:sz="4" w:space="0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6D585CF0">
            <w:pPr>
              <w:spacing w:after="0" w:line="260" w:lineRule="auto"/>
              <w:rPr>
                <w:rFonts w:hint="eastAsia" w:ascii="仿宋_GB2312" w:hAnsi="仿宋_GB2312" w:eastAsia="仿宋_GB2312" w:cs="仿宋_GB2312"/>
                <w:kern w:val="0"/>
                <w:sz w:val="24"/>
                <w:szCs w:val="24"/>
              </w:rPr>
            </w:pPr>
            <w:r>
              <w:rPr>
                <w:rFonts w:hint="eastAsia" w:ascii="仿宋_GB2312" w:hAnsi="仿宋_GB2312" w:eastAsia="仿宋_GB2312" w:cs="仿宋_GB2312"/>
                <w:kern w:val="0"/>
                <w:sz w:val="24"/>
                <w:szCs w:val="24"/>
                <w:lang w:eastAsia="zh-CN"/>
              </w:rPr>
              <w:t>法定代表人或其</w:t>
            </w:r>
            <w:r>
              <w:rPr>
                <w:rFonts w:hint="eastAsia" w:ascii="仿宋_GB2312" w:hAnsi="仿宋_GB2312" w:eastAsia="仿宋_GB2312" w:cs="仿宋_GB2312"/>
                <w:kern w:val="0"/>
                <w:sz w:val="24"/>
                <w:szCs w:val="24"/>
              </w:rPr>
              <w:t>委托代理人；</w:t>
            </w:r>
          </w:p>
        </w:tc>
        <w:tc>
          <w:tcPr>
            <w:tcW w:w="2086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4735CEAE">
            <w:pPr>
              <w:spacing w:after="0" w:line="260" w:lineRule="auto"/>
              <w:rPr>
                <w:rFonts w:hint="eastAsia" w:ascii="仿宋_GB2312" w:hAnsi="仿宋_GB2312" w:eastAsia="仿宋_GB2312" w:cs="仿宋_GB2312"/>
                <w:kern w:val="0"/>
                <w:sz w:val="24"/>
                <w:szCs w:val="24"/>
              </w:rPr>
            </w:pPr>
            <w:r>
              <w:rPr>
                <w:rFonts w:hint="eastAsia" w:ascii="仿宋_GB2312" w:hAnsi="仿宋_GB2312" w:eastAsia="仿宋_GB2312" w:cs="仿宋_GB2312"/>
                <w:kern w:val="0"/>
                <w:sz w:val="24"/>
                <w:szCs w:val="24"/>
              </w:rPr>
              <w:t>　</w:t>
            </w:r>
          </w:p>
        </w:tc>
        <w:tc>
          <w:tcPr>
            <w:tcW w:w="247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145C7BF4">
            <w:pPr>
              <w:spacing w:after="0" w:line="260" w:lineRule="auto"/>
              <w:jc w:val="center"/>
              <w:rPr>
                <w:rFonts w:hint="eastAsia" w:ascii="仿宋_GB2312" w:hAnsi="仿宋_GB2312" w:eastAsia="仿宋_GB2312" w:cs="仿宋_GB2312"/>
                <w:kern w:val="0"/>
                <w:sz w:val="24"/>
                <w:szCs w:val="24"/>
              </w:rPr>
            </w:pPr>
            <w:r>
              <w:rPr>
                <w:rFonts w:hint="eastAsia" w:ascii="仿宋_GB2312" w:hAnsi="仿宋_GB2312" w:eastAsia="仿宋_GB2312" w:cs="仿宋_GB2312"/>
                <w:kern w:val="0"/>
                <w:sz w:val="24"/>
                <w:szCs w:val="24"/>
                <w:lang w:val="en-US" w:eastAsia="zh-CN"/>
              </w:rPr>
              <w:t>法定代表人或其</w:t>
            </w:r>
            <w:r>
              <w:rPr>
                <w:rFonts w:hint="eastAsia" w:ascii="仿宋_GB2312" w:hAnsi="仿宋_GB2312" w:eastAsia="仿宋_GB2312" w:cs="仿宋_GB2312"/>
                <w:kern w:val="0"/>
                <w:sz w:val="24"/>
                <w:szCs w:val="24"/>
              </w:rPr>
              <w:t>委托代理人联系电话</w:t>
            </w:r>
            <w:r>
              <w:rPr>
                <w:rFonts w:hint="eastAsia" w:ascii="仿宋_GB2312" w:hAnsi="仿宋_GB2312" w:eastAsia="仿宋_GB2312" w:cs="仿宋_GB2312"/>
                <w:kern w:val="0"/>
                <w:sz w:val="24"/>
                <w:szCs w:val="24"/>
              </w:rPr>
              <w:br w:type="textWrapping"/>
            </w:r>
            <w:r>
              <w:rPr>
                <w:rFonts w:hint="eastAsia" w:ascii="仿宋_GB2312" w:hAnsi="仿宋_GB2312" w:eastAsia="仿宋_GB2312" w:cs="仿宋_GB2312"/>
                <w:b/>
                <w:bCs/>
                <w:kern w:val="0"/>
                <w:sz w:val="24"/>
                <w:szCs w:val="24"/>
              </w:rPr>
              <w:t>（保证电话畅通）</w:t>
            </w:r>
          </w:p>
        </w:tc>
        <w:tc>
          <w:tcPr>
            <w:tcW w:w="1903" w:type="dxa"/>
            <w:tcBorders>
              <w:top w:val="nil"/>
              <w:left w:val="nil"/>
              <w:bottom w:val="single" w:color="auto" w:sz="4" w:space="0"/>
              <w:right w:val="single" w:color="auto" w:sz="8" w:space="0"/>
            </w:tcBorders>
            <w:shd w:val="clear" w:color="auto" w:fill="auto"/>
            <w:vAlign w:val="center"/>
          </w:tcPr>
          <w:p w14:paraId="78D480D9">
            <w:pPr>
              <w:spacing w:after="0"/>
              <w:rPr>
                <w:rFonts w:hint="eastAsia" w:ascii="仿宋_GB2312" w:hAnsi="仿宋_GB2312" w:eastAsia="仿宋_GB2312" w:cs="仿宋_GB2312"/>
                <w:kern w:val="0"/>
                <w:sz w:val="24"/>
                <w:szCs w:val="24"/>
              </w:rPr>
            </w:pPr>
            <w:r>
              <w:rPr>
                <w:rFonts w:hint="eastAsia" w:ascii="仿宋_GB2312" w:hAnsi="仿宋_GB2312" w:eastAsia="仿宋_GB2312" w:cs="仿宋_GB2312"/>
                <w:kern w:val="0"/>
                <w:sz w:val="24"/>
                <w:szCs w:val="24"/>
              </w:rPr>
              <w:t>　</w:t>
            </w:r>
          </w:p>
        </w:tc>
      </w:tr>
      <w:tr w14:paraId="55B56AF6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50" w:hRule="atLeast"/>
        </w:trPr>
        <w:tc>
          <w:tcPr>
            <w:tcW w:w="2558" w:type="dxa"/>
            <w:tcBorders>
              <w:top w:val="single" w:color="auto" w:sz="4" w:space="0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760EE58E">
            <w:pPr>
              <w:spacing w:after="0"/>
              <w:rPr>
                <w:rFonts w:hint="eastAsia" w:ascii="仿宋_GB2312" w:hAnsi="仿宋_GB2312" w:eastAsia="仿宋_GB2312" w:cs="仿宋_GB2312"/>
                <w:kern w:val="0"/>
                <w:sz w:val="24"/>
                <w:szCs w:val="24"/>
              </w:rPr>
            </w:pPr>
            <w:r>
              <w:rPr>
                <w:rFonts w:hint="eastAsia" w:ascii="仿宋_GB2312" w:hAnsi="仿宋_GB2312" w:eastAsia="仿宋_GB2312" w:cs="仿宋_GB2312"/>
                <w:kern w:val="0"/>
                <w:sz w:val="24"/>
                <w:szCs w:val="24"/>
              </w:rPr>
              <w:t>电子邮箱：</w:t>
            </w:r>
          </w:p>
        </w:tc>
        <w:tc>
          <w:tcPr>
            <w:tcW w:w="6462" w:type="dxa"/>
            <w:gridSpan w:val="3"/>
            <w:tcBorders>
              <w:top w:val="single" w:color="auto" w:sz="4" w:space="0"/>
              <w:left w:val="nil"/>
              <w:bottom w:val="single" w:color="auto" w:sz="4" w:space="0"/>
              <w:right w:val="single" w:color="000000" w:sz="8" w:space="0"/>
            </w:tcBorders>
            <w:shd w:val="clear" w:color="auto" w:fill="auto"/>
            <w:vAlign w:val="center"/>
          </w:tcPr>
          <w:p w14:paraId="6937C61A">
            <w:pPr>
              <w:spacing w:after="0"/>
              <w:jc w:val="center"/>
              <w:rPr>
                <w:rFonts w:hint="eastAsia" w:ascii="仿宋_GB2312" w:hAnsi="仿宋_GB2312" w:eastAsia="仿宋_GB2312" w:cs="仿宋_GB2312"/>
                <w:kern w:val="0"/>
                <w:sz w:val="24"/>
                <w:szCs w:val="24"/>
              </w:rPr>
            </w:pPr>
            <w:r>
              <w:rPr>
                <w:rFonts w:hint="eastAsia" w:ascii="仿宋_GB2312" w:hAnsi="仿宋_GB2312" w:eastAsia="仿宋_GB2312" w:cs="仿宋_GB2312"/>
                <w:kern w:val="0"/>
                <w:sz w:val="24"/>
                <w:szCs w:val="24"/>
              </w:rPr>
              <w:t>　</w:t>
            </w:r>
          </w:p>
        </w:tc>
      </w:tr>
      <w:tr w14:paraId="3AF12387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85" w:hRule="atLeast"/>
        </w:trPr>
        <w:tc>
          <w:tcPr>
            <w:tcW w:w="9020" w:type="dxa"/>
            <w:gridSpan w:val="4"/>
            <w:tcBorders>
              <w:top w:val="single" w:color="auto" w:sz="4" w:space="0"/>
              <w:left w:val="single" w:color="auto" w:sz="8" w:space="0"/>
              <w:bottom w:val="single" w:color="auto" w:sz="4" w:space="0"/>
              <w:right w:val="single" w:color="000000" w:sz="8" w:space="0"/>
            </w:tcBorders>
            <w:shd w:val="clear" w:color="auto" w:fill="auto"/>
            <w:vAlign w:val="center"/>
          </w:tcPr>
          <w:p w14:paraId="723CC916">
            <w:pPr>
              <w:spacing w:after="0"/>
              <w:rPr>
                <w:rFonts w:hint="eastAsia" w:ascii="仿宋_GB2312" w:hAnsi="仿宋_GB2312" w:eastAsia="仿宋_GB2312" w:cs="仿宋_GB2312"/>
                <w:b/>
                <w:bCs/>
                <w:kern w:val="0"/>
                <w:sz w:val="24"/>
                <w:szCs w:val="24"/>
              </w:rPr>
            </w:pPr>
            <w:r>
              <w:rPr>
                <w:rFonts w:hint="eastAsia" w:ascii="仿宋_GB2312" w:hAnsi="仿宋_GB2312" w:eastAsia="仿宋_GB2312" w:cs="仿宋_GB2312"/>
                <w:b/>
                <w:bCs/>
                <w:kern w:val="0"/>
                <w:sz w:val="36"/>
                <w:szCs w:val="36"/>
              </w:rPr>
              <w:t>特别提示：</w:t>
            </w:r>
            <w:r>
              <w:rPr>
                <w:rFonts w:hint="eastAsia" w:ascii="仿宋_GB2312" w:hAnsi="仿宋_GB2312" w:eastAsia="仿宋_GB2312" w:cs="仿宋_GB2312"/>
                <w:b/>
                <w:bCs/>
                <w:kern w:val="0"/>
                <w:sz w:val="36"/>
                <w:szCs w:val="36"/>
              </w:rPr>
              <w:br w:type="textWrapping"/>
            </w:r>
            <w:r>
              <w:rPr>
                <w:rFonts w:hint="eastAsia" w:ascii="仿宋_GB2312" w:hAnsi="仿宋_GB2312" w:eastAsia="仿宋_GB2312" w:cs="仿宋_GB2312"/>
                <w:b/>
                <w:bCs/>
                <w:kern w:val="0"/>
                <w:sz w:val="24"/>
                <w:szCs w:val="24"/>
              </w:rPr>
              <w:t>一、请认真填写以上信息确保信息完整无误，如因</w:t>
            </w:r>
            <w:r>
              <w:rPr>
                <w:rFonts w:hint="eastAsia" w:ascii="仿宋_GB2312" w:hAnsi="仿宋_GB2312" w:eastAsia="仿宋_GB2312" w:cs="仿宋_GB2312"/>
                <w:b/>
                <w:bCs/>
                <w:kern w:val="0"/>
                <w:sz w:val="24"/>
                <w:szCs w:val="24"/>
                <w:lang w:eastAsia="zh-CN"/>
              </w:rPr>
              <w:t>供应商</w:t>
            </w:r>
            <w:r>
              <w:rPr>
                <w:rFonts w:hint="eastAsia" w:ascii="仿宋_GB2312" w:hAnsi="仿宋_GB2312" w:eastAsia="仿宋_GB2312" w:cs="仿宋_GB2312"/>
                <w:b/>
                <w:bCs/>
                <w:kern w:val="0"/>
                <w:sz w:val="24"/>
                <w:szCs w:val="24"/>
              </w:rPr>
              <w:t>填写信息有误导致其</w:t>
            </w:r>
            <w:r>
              <w:rPr>
                <w:rFonts w:hint="eastAsia" w:ascii="仿宋_GB2312" w:hAnsi="仿宋_GB2312" w:eastAsia="仿宋_GB2312" w:cs="仿宋_GB2312"/>
                <w:b/>
                <w:bCs/>
                <w:kern w:val="0"/>
                <w:sz w:val="24"/>
                <w:szCs w:val="24"/>
                <w:lang w:val="en-US" w:eastAsia="zh-CN"/>
              </w:rPr>
              <w:t>响应</w:t>
            </w:r>
            <w:r>
              <w:rPr>
                <w:rFonts w:hint="eastAsia" w:ascii="仿宋_GB2312" w:hAnsi="仿宋_GB2312" w:eastAsia="仿宋_GB2312" w:cs="仿宋_GB2312"/>
                <w:b/>
                <w:bCs/>
                <w:kern w:val="0"/>
                <w:sz w:val="24"/>
                <w:szCs w:val="24"/>
              </w:rPr>
              <w:t>失败的任何后果及损失</w:t>
            </w:r>
            <w:r>
              <w:rPr>
                <w:rFonts w:hint="eastAsia" w:ascii="仿宋_GB2312" w:hAnsi="仿宋_GB2312" w:eastAsia="仿宋_GB2312" w:cs="仿宋_GB2312"/>
                <w:b/>
                <w:bCs/>
                <w:kern w:val="0"/>
                <w:sz w:val="24"/>
                <w:szCs w:val="24"/>
                <w:lang w:eastAsia="zh-CN"/>
              </w:rPr>
              <w:t>供应商</w:t>
            </w:r>
            <w:r>
              <w:rPr>
                <w:rFonts w:hint="eastAsia" w:ascii="仿宋_GB2312" w:hAnsi="仿宋_GB2312" w:eastAsia="仿宋_GB2312" w:cs="仿宋_GB2312"/>
                <w:b/>
                <w:bCs/>
                <w:kern w:val="0"/>
                <w:sz w:val="24"/>
                <w:szCs w:val="24"/>
              </w:rPr>
              <w:t>自负。</w:t>
            </w:r>
            <w:r>
              <w:rPr>
                <w:rFonts w:hint="eastAsia" w:ascii="仿宋_GB2312" w:hAnsi="仿宋_GB2312" w:eastAsia="仿宋_GB2312" w:cs="仿宋_GB2312"/>
                <w:b/>
                <w:bCs/>
                <w:kern w:val="0"/>
                <w:sz w:val="24"/>
                <w:szCs w:val="24"/>
              </w:rPr>
              <w:br w:type="textWrapping"/>
            </w:r>
            <w:r>
              <w:rPr>
                <w:rFonts w:hint="eastAsia" w:ascii="仿宋_GB2312" w:hAnsi="仿宋_GB2312" w:eastAsia="仿宋_GB2312" w:cs="仿宋_GB2312"/>
                <w:b/>
                <w:bCs/>
                <w:kern w:val="0"/>
                <w:sz w:val="24"/>
                <w:szCs w:val="24"/>
              </w:rPr>
              <w:t>二、如公告要求交购买</w:t>
            </w:r>
            <w:r>
              <w:rPr>
                <w:rFonts w:hint="eastAsia" w:ascii="仿宋_GB2312" w:hAnsi="仿宋_GB2312" w:eastAsia="仿宋_GB2312" w:cs="仿宋_GB2312"/>
                <w:b/>
                <w:bCs/>
                <w:kern w:val="0"/>
                <w:sz w:val="24"/>
                <w:szCs w:val="24"/>
                <w:lang w:eastAsia="zh-CN"/>
              </w:rPr>
              <w:t>采购文件</w:t>
            </w:r>
            <w:r>
              <w:rPr>
                <w:rFonts w:hint="eastAsia" w:ascii="仿宋_GB2312" w:hAnsi="仿宋_GB2312" w:eastAsia="仿宋_GB2312" w:cs="仿宋_GB2312"/>
                <w:b/>
                <w:bCs/>
                <w:kern w:val="0"/>
                <w:sz w:val="24"/>
                <w:szCs w:val="24"/>
              </w:rPr>
              <w:t>费的，请</w:t>
            </w:r>
            <w:r>
              <w:rPr>
                <w:rFonts w:hint="eastAsia" w:ascii="仿宋_GB2312" w:hAnsi="仿宋_GB2312" w:eastAsia="仿宋_GB2312" w:cs="仿宋_GB2312"/>
                <w:b/>
                <w:bCs/>
                <w:kern w:val="0"/>
                <w:sz w:val="24"/>
                <w:szCs w:val="24"/>
                <w:lang w:eastAsia="zh-CN"/>
              </w:rPr>
              <w:t>供应商</w:t>
            </w:r>
            <w:r>
              <w:rPr>
                <w:rFonts w:hint="eastAsia" w:ascii="仿宋_GB2312" w:hAnsi="仿宋_GB2312" w:eastAsia="仿宋_GB2312" w:cs="仿宋_GB2312"/>
                <w:b/>
                <w:bCs/>
                <w:kern w:val="0"/>
                <w:sz w:val="24"/>
                <w:szCs w:val="24"/>
              </w:rPr>
              <w:t>及时办理购买</w:t>
            </w:r>
            <w:r>
              <w:rPr>
                <w:rFonts w:hint="eastAsia" w:ascii="仿宋_GB2312" w:hAnsi="仿宋_GB2312" w:eastAsia="仿宋_GB2312" w:cs="仿宋_GB2312"/>
                <w:b/>
                <w:bCs/>
                <w:kern w:val="0"/>
                <w:sz w:val="24"/>
                <w:szCs w:val="24"/>
                <w:lang w:eastAsia="zh-CN"/>
              </w:rPr>
              <w:t>采购文件</w:t>
            </w:r>
            <w:r>
              <w:rPr>
                <w:rFonts w:hint="eastAsia" w:ascii="仿宋_GB2312" w:hAnsi="仿宋_GB2312" w:eastAsia="仿宋_GB2312" w:cs="仿宋_GB2312"/>
                <w:b/>
                <w:bCs/>
                <w:kern w:val="0"/>
                <w:sz w:val="24"/>
                <w:szCs w:val="24"/>
              </w:rPr>
              <w:t>事宜并付款后告知项目负责人，否则因未及时办理并告知项目负责人导致其</w:t>
            </w:r>
            <w:r>
              <w:rPr>
                <w:rFonts w:hint="eastAsia" w:ascii="仿宋_GB2312" w:hAnsi="仿宋_GB2312" w:eastAsia="仿宋_GB2312" w:cs="仿宋_GB2312"/>
                <w:b/>
                <w:bCs/>
                <w:kern w:val="0"/>
                <w:sz w:val="24"/>
                <w:szCs w:val="24"/>
                <w:lang w:val="en-US" w:eastAsia="zh-CN"/>
              </w:rPr>
              <w:t>响应</w:t>
            </w:r>
            <w:r>
              <w:rPr>
                <w:rFonts w:hint="eastAsia" w:ascii="仿宋_GB2312" w:hAnsi="仿宋_GB2312" w:eastAsia="仿宋_GB2312" w:cs="仿宋_GB2312"/>
                <w:b/>
                <w:bCs/>
                <w:kern w:val="0"/>
                <w:sz w:val="24"/>
                <w:szCs w:val="24"/>
              </w:rPr>
              <w:t>失败的任何后果及损失</w:t>
            </w:r>
            <w:r>
              <w:rPr>
                <w:rFonts w:hint="eastAsia" w:ascii="仿宋_GB2312" w:hAnsi="仿宋_GB2312" w:eastAsia="仿宋_GB2312" w:cs="仿宋_GB2312"/>
                <w:b/>
                <w:bCs/>
                <w:kern w:val="0"/>
                <w:sz w:val="24"/>
                <w:szCs w:val="24"/>
                <w:lang w:eastAsia="zh-CN"/>
              </w:rPr>
              <w:t>供应商</w:t>
            </w:r>
            <w:r>
              <w:rPr>
                <w:rFonts w:hint="eastAsia" w:ascii="仿宋_GB2312" w:hAnsi="仿宋_GB2312" w:eastAsia="仿宋_GB2312" w:cs="仿宋_GB2312"/>
                <w:b/>
                <w:bCs/>
                <w:kern w:val="0"/>
                <w:sz w:val="24"/>
                <w:szCs w:val="24"/>
              </w:rPr>
              <w:t>自负。</w:t>
            </w:r>
            <w:r>
              <w:rPr>
                <w:rFonts w:hint="eastAsia" w:ascii="仿宋_GB2312" w:hAnsi="仿宋_GB2312" w:eastAsia="仿宋_GB2312" w:cs="仿宋_GB2312"/>
                <w:b/>
                <w:bCs/>
                <w:kern w:val="0"/>
                <w:sz w:val="24"/>
                <w:szCs w:val="24"/>
              </w:rPr>
              <w:br w:type="textWrapping"/>
            </w:r>
            <w:r>
              <w:rPr>
                <w:rFonts w:hint="eastAsia" w:ascii="仿宋_GB2312" w:hAnsi="仿宋_GB2312" w:eastAsia="仿宋_GB2312" w:cs="仿宋_GB2312"/>
                <w:b/>
                <w:bCs/>
                <w:kern w:val="0"/>
                <w:sz w:val="24"/>
                <w:szCs w:val="24"/>
              </w:rPr>
              <w:t>三、</w:t>
            </w:r>
            <w:r>
              <w:rPr>
                <w:rFonts w:hint="eastAsia" w:ascii="仿宋_GB2312" w:hAnsi="仿宋_GB2312" w:eastAsia="仿宋_GB2312" w:cs="仿宋_GB2312"/>
                <w:b/>
                <w:bCs/>
                <w:kern w:val="0"/>
                <w:sz w:val="24"/>
                <w:szCs w:val="24"/>
                <w:lang w:eastAsia="zh-CN"/>
              </w:rPr>
              <w:t>采购文件</w:t>
            </w:r>
            <w:r>
              <w:rPr>
                <w:rFonts w:hint="eastAsia" w:ascii="仿宋_GB2312" w:hAnsi="仿宋_GB2312" w:eastAsia="仿宋_GB2312" w:cs="仿宋_GB2312"/>
                <w:b/>
                <w:bCs/>
                <w:kern w:val="0"/>
                <w:sz w:val="24"/>
                <w:szCs w:val="24"/>
              </w:rPr>
              <w:t>售出</w:t>
            </w:r>
            <w:r>
              <w:rPr>
                <w:rFonts w:hint="eastAsia" w:ascii="仿宋_GB2312" w:hAnsi="仿宋_GB2312" w:eastAsia="仿宋_GB2312" w:cs="仿宋_GB2312"/>
                <w:b/>
                <w:bCs/>
                <w:kern w:val="0"/>
                <w:sz w:val="24"/>
                <w:szCs w:val="24"/>
                <w:lang w:eastAsia="zh-CN"/>
              </w:rPr>
              <w:t>不退</w:t>
            </w:r>
            <w:r>
              <w:rPr>
                <w:rFonts w:hint="eastAsia" w:ascii="仿宋_GB2312" w:hAnsi="仿宋_GB2312" w:eastAsia="仿宋_GB2312" w:cs="仿宋_GB2312"/>
                <w:b/>
                <w:bCs/>
                <w:kern w:val="0"/>
                <w:sz w:val="24"/>
                <w:szCs w:val="24"/>
              </w:rPr>
              <w:t>。</w:t>
            </w:r>
            <w:r>
              <w:rPr>
                <w:rFonts w:hint="eastAsia" w:ascii="仿宋_GB2312" w:hAnsi="仿宋_GB2312" w:eastAsia="仿宋_GB2312" w:cs="仿宋_GB2312"/>
                <w:kern w:val="0"/>
                <w:sz w:val="24"/>
                <w:szCs w:val="24"/>
              </w:rPr>
              <w:br w:type="textWrapping"/>
            </w:r>
            <w:r>
              <w:rPr>
                <w:rFonts w:hint="eastAsia" w:ascii="仿宋_GB2312" w:hAnsi="仿宋_GB2312" w:eastAsia="仿宋_GB2312" w:cs="仿宋_GB2312"/>
                <w:kern w:val="0"/>
                <w:sz w:val="24"/>
                <w:szCs w:val="24"/>
              </w:rPr>
              <w:br w:type="textWrapping"/>
            </w:r>
            <w:r>
              <w:rPr>
                <w:rFonts w:hint="eastAsia" w:ascii="仿宋_GB2312" w:hAnsi="仿宋_GB2312" w:eastAsia="仿宋_GB2312" w:cs="仿宋_GB2312"/>
                <w:kern w:val="0"/>
                <w:sz w:val="24"/>
                <w:szCs w:val="24"/>
              </w:rPr>
              <w:t>以上内容</w:t>
            </w:r>
            <w:r>
              <w:rPr>
                <w:rFonts w:hint="eastAsia" w:ascii="仿宋_GB2312" w:hAnsi="仿宋_GB2312" w:eastAsia="仿宋_GB2312" w:cs="仿宋_GB2312"/>
                <w:kern w:val="0"/>
                <w:sz w:val="24"/>
                <w:szCs w:val="24"/>
                <w:lang w:eastAsia="zh-CN"/>
              </w:rPr>
              <w:t>供应商</w:t>
            </w:r>
            <w:r>
              <w:rPr>
                <w:rFonts w:hint="eastAsia" w:ascii="仿宋_GB2312" w:hAnsi="仿宋_GB2312" w:eastAsia="仿宋_GB2312" w:cs="仿宋_GB2312"/>
                <w:kern w:val="0"/>
                <w:sz w:val="24"/>
                <w:szCs w:val="24"/>
              </w:rPr>
              <w:t xml:space="preserve">已明确表示理解！                                         </w:t>
            </w:r>
            <w:r>
              <w:rPr>
                <w:rFonts w:hint="eastAsia" w:ascii="仿宋_GB2312" w:hAnsi="仿宋_GB2312" w:eastAsia="仿宋_GB2312" w:cs="仿宋_GB2312"/>
                <w:kern w:val="0"/>
                <w:sz w:val="24"/>
                <w:szCs w:val="24"/>
              </w:rPr>
              <w:br w:type="textWrapping"/>
            </w:r>
            <w:r>
              <w:rPr>
                <w:rFonts w:hint="eastAsia" w:ascii="仿宋_GB2312" w:hAnsi="仿宋_GB2312" w:eastAsia="仿宋_GB2312" w:cs="仿宋_GB2312"/>
                <w:b/>
                <w:bCs/>
                <w:kern w:val="0"/>
                <w:sz w:val="24"/>
                <w:szCs w:val="24"/>
              </w:rPr>
              <w:t xml:space="preserve">                            </w:t>
            </w:r>
          </w:p>
          <w:p w14:paraId="215B3BFB">
            <w:pPr>
              <w:spacing w:after="0"/>
              <w:rPr>
                <w:rFonts w:hint="eastAsia" w:ascii="仿宋_GB2312" w:hAnsi="仿宋_GB2312" w:eastAsia="仿宋_GB2312" w:cs="仿宋_GB2312"/>
                <w:b/>
                <w:bCs/>
                <w:kern w:val="0"/>
                <w:sz w:val="24"/>
                <w:szCs w:val="24"/>
              </w:rPr>
            </w:pPr>
            <w:r>
              <w:rPr>
                <w:rFonts w:hint="eastAsia" w:ascii="仿宋_GB2312" w:hAnsi="仿宋_GB2312" w:eastAsia="仿宋_GB2312" w:cs="仿宋_GB2312"/>
                <w:b/>
                <w:bCs/>
                <w:kern w:val="0"/>
                <w:sz w:val="24"/>
                <w:szCs w:val="24"/>
              </w:rPr>
              <w:t>获取我公司联系方式及账户信息请扫描二维码：</w:t>
            </w:r>
            <w:r>
              <w:rPr>
                <w:rFonts w:hint="eastAsia" w:ascii="仿宋_GB2312" w:hAnsi="仿宋_GB2312" w:eastAsia="仿宋_GB2312" w:cs="仿宋_GB2312"/>
                <w:b/>
                <w:bCs/>
                <w:kern w:val="0"/>
                <w:sz w:val="24"/>
                <w:szCs w:val="24"/>
              </w:rPr>
              <w:br w:type="textWrapping"/>
            </w:r>
            <w:r>
              <w:rPr>
                <w:rFonts w:hint="eastAsia" w:ascii="仿宋_GB2312" w:hAnsi="仿宋_GB2312" w:eastAsia="仿宋_GB2312" w:cs="仿宋_GB2312"/>
                <w:b/>
                <w:bCs/>
                <w:kern w:val="0"/>
                <w:sz w:val="24"/>
                <w:szCs w:val="24"/>
              </w:rPr>
              <w:drawing>
                <wp:inline distT="0" distB="0" distL="0" distR="0">
                  <wp:extent cx="1759585" cy="1759585"/>
                  <wp:effectExtent l="0" t="0" r="0" b="0"/>
                  <wp:docPr id="8" name="图片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图片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59585" cy="17595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DE94016">
            <w:pPr>
              <w:spacing w:after="0" w:line="360" w:lineRule="auto"/>
              <w:ind w:firstLine="4819" w:firstLineChars="2000"/>
              <w:jc w:val="both"/>
              <w:rPr>
                <w:rFonts w:hint="eastAsia" w:ascii="仿宋_GB2312" w:hAnsi="仿宋_GB2312" w:eastAsia="仿宋_GB2312" w:cs="仿宋_GB2312"/>
                <w:b/>
                <w:bCs/>
                <w:kern w:val="0"/>
                <w:sz w:val="24"/>
                <w:szCs w:val="24"/>
                <w:lang w:eastAsia="zh-CN"/>
              </w:rPr>
            </w:pPr>
            <w:r>
              <w:rPr>
                <w:rFonts w:hint="eastAsia" w:ascii="仿宋_GB2312" w:hAnsi="仿宋_GB2312" w:eastAsia="仿宋_GB2312" w:cs="仿宋_GB2312"/>
                <w:b/>
                <w:bCs/>
                <w:kern w:val="0"/>
                <w:sz w:val="24"/>
                <w:szCs w:val="24"/>
                <w:lang w:eastAsia="zh-CN"/>
              </w:rPr>
              <w:t>供应商：（盖章）</w:t>
            </w:r>
          </w:p>
          <w:p w14:paraId="296ED880">
            <w:pPr>
              <w:spacing w:after="0" w:line="360" w:lineRule="auto"/>
              <w:jc w:val="right"/>
              <w:rPr>
                <w:rFonts w:hint="eastAsia" w:ascii="仿宋_GB2312" w:hAnsi="仿宋_GB2312" w:eastAsia="仿宋_GB2312" w:cs="仿宋_GB2312"/>
                <w:b/>
                <w:bCs/>
                <w:kern w:val="0"/>
                <w:sz w:val="24"/>
                <w:szCs w:val="24"/>
              </w:rPr>
            </w:pPr>
            <w:r>
              <w:rPr>
                <w:rFonts w:hint="eastAsia" w:ascii="仿宋_GB2312" w:hAnsi="仿宋_GB2312" w:eastAsia="仿宋_GB2312" w:cs="仿宋_GB2312"/>
                <w:b/>
                <w:bCs/>
                <w:kern w:val="0"/>
                <w:sz w:val="24"/>
                <w:szCs w:val="24"/>
                <w:lang w:val="en-US" w:eastAsia="zh-CN"/>
              </w:rPr>
              <w:t>法定代表人或其</w:t>
            </w:r>
            <w:r>
              <w:rPr>
                <w:rFonts w:hint="eastAsia" w:ascii="仿宋_GB2312" w:hAnsi="仿宋_GB2312" w:eastAsia="仿宋_GB2312" w:cs="仿宋_GB2312"/>
                <w:b/>
                <w:bCs/>
                <w:kern w:val="0"/>
                <w:sz w:val="24"/>
                <w:szCs w:val="24"/>
              </w:rPr>
              <w:t>委托代理人：（签字）</w:t>
            </w:r>
            <w:r>
              <w:rPr>
                <w:rFonts w:hint="eastAsia" w:ascii="仿宋_GB2312" w:hAnsi="仿宋_GB2312" w:eastAsia="仿宋_GB2312" w:cs="仿宋_GB2312"/>
                <w:b/>
                <w:bCs/>
                <w:kern w:val="0"/>
                <w:sz w:val="24"/>
                <w:szCs w:val="24"/>
              </w:rPr>
              <w:br w:type="textWrapping"/>
            </w:r>
            <w:r>
              <w:rPr>
                <w:rFonts w:hint="eastAsia" w:ascii="仿宋_GB2312" w:hAnsi="仿宋_GB2312" w:eastAsia="仿宋_GB2312" w:cs="仿宋_GB2312"/>
                <w:b/>
                <w:bCs/>
                <w:kern w:val="0"/>
                <w:sz w:val="24"/>
                <w:szCs w:val="24"/>
              </w:rPr>
              <w:t xml:space="preserve">                                 年    月   日</w:t>
            </w:r>
          </w:p>
          <w:p w14:paraId="1FB5C565">
            <w:pPr>
              <w:spacing w:after="0"/>
              <w:rPr>
                <w:rFonts w:hint="eastAsia" w:ascii="仿宋_GB2312" w:hAnsi="仿宋_GB2312" w:eastAsia="仿宋_GB2312" w:cs="仿宋_GB2312"/>
                <w:kern w:val="0"/>
                <w:sz w:val="24"/>
                <w:szCs w:val="24"/>
              </w:rPr>
            </w:pPr>
          </w:p>
        </w:tc>
      </w:tr>
    </w:tbl>
    <w:p w14:paraId="1E64F2E7">
      <w:pPr>
        <w:spacing w:before="100" w:beforeAutospacing="1" w:after="100" w:afterAutospacing="1" w:line="480" w:lineRule="atLeast"/>
        <w:rPr>
          <w:rFonts w:hint="eastAsia" w:ascii="仿宋_GB2312" w:hAnsi="仿宋_GB2312" w:eastAsia="仿宋_GB2312" w:cs="仿宋_GB2312"/>
          <w:b/>
          <w:kern w:val="0"/>
          <w:sz w:val="24"/>
          <w:szCs w:val="24"/>
          <w:lang w:eastAsia="zh-CN"/>
        </w:rPr>
      </w:pPr>
    </w:p>
    <w:p w14:paraId="3439B13B">
      <w:pPr>
        <w:spacing w:before="100" w:beforeAutospacing="1" w:after="100" w:afterAutospacing="1" w:line="480" w:lineRule="atLeast"/>
        <w:rPr>
          <w:rFonts w:hint="eastAsia" w:ascii="仿宋_GB2312" w:hAnsi="仿宋_GB2312" w:eastAsia="仿宋_GB2312" w:cs="仿宋_GB2312"/>
          <w:b/>
          <w:kern w:val="0"/>
          <w:sz w:val="24"/>
          <w:szCs w:val="24"/>
        </w:rPr>
      </w:pPr>
      <w:r>
        <w:rPr>
          <w:rFonts w:hint="eastAsia" w:ascii="仿宋_GB2312" w:hAnsi="仿宋_GB2312" w:eastAsia="仿宋_GB2312" w:cs="仿宋_GB2312"/>
          <w:b/>
          <w:kern w:val="0"/>
          <w:sz w:val="24"/>
          <w:szCs w:val="24"/>
          <w:lang w:eastAsia="zh-CN"/>
        </w:rPr>
        <w:t>公告</w:t>
      </w:r>
      <w:r>
        <w:rPr>
          <w:rFonts w:hint="eastAsia" w:ascii="仿宋_GB2312" w:hAnsi="仿宋_GB2312" w:eastAsia="仿宋_GB2312" w:cs="仿宋_GB2312"/>
          <w:b/>
          <w:kern w:val="0"/>
          <w:sz w:val="24"/>
          <w:szCs w:val="24"/>
        </w:rPr>
        <w:t>附件2</w:t>
      </w:r>
    </w:p>
    <w:p w14:paraId="3D937824">
      <w:pPr>
        <w:spacing w:line="360" w:lineRule="auto"/>
        <w:jc w:val="center"/>
        <w:rPr>
          <w:rFonts w:hint="eastAsia" w:ascii="仿宋_GB2312" w:hAnsi="仿宋_GB2312" w:eastAsia="仿宋_GB2312" w:cs="仿宋_GB2312"/>
          <w:b/>
          <w:bCs/>
          <w:sz w:val="28"/>
        </w:rPr>
      </w:pPr>
      <w:r>
        <w:rPr>
          <w:rFonts w:hint="eastAsia" w:ascii="仿宋_GB2312" w:hAnsi="仿宋_GB2312" w:eastAsia="仿宋_GB2312" w:cs="仿宋_GB2312"/>
          <w:b/>
          <w:bCs/>
          <w:sz w:val="28"/>
        </w:rPr>
        <w:t>《</w:t>
      </w:r>
      <w:r>
        <w:rPr>
          <w:rFonts w:hint="eastAsia" w:ascii="仿宋_GB2312" w:hAnsi="仿宋_GB2312" w:eastAsia="仿宋_GB2312" w:cs="仿宋_GB2312"/>
          <w:b/>
          <w:bCs/>
          <w:sz w:val="28"/>
          <w:lang w:val="en-US" w:eastAsia="zh-CN"/>
        </w:rPr>
        <w:t>响应</w:t>
      </w:r>
      <w:r>
        <w:rPr>
          <w:rFonts w:hint="eastAsia" w:ascii="仿宋_GB2312" w:hAnsi="仿宋_GB2312" w:eastAsia="仿宋_GB2312" w:cs="仿宋_GB2312"/>
          <w:b/>
          <w:bCs/>
          <w:sz w:val="28"/>
        </w:rPr>
        <w:t>真实性承诺书》</w:t>
      </w:r>
    </w:p>
    <w:p w14:paraId="7867D64D">
      <w:pPr>
        <w:spacing w:line="360" w:lineRule="auto"/>
        <w:rPr>
          <w:rFonts w:hint="eastAsia" w:ascii="仿宋_GB2312" w:hAnsi="仿宋_GB2312" w:eastAsia="仿宋_GB2312" w:cs="仿宋_GB2312"/>
          <w:u w:val="single"/>
        </w:rPr>
      </w:pPr>
    </w:p>
    <w:p w14:paraId="43105723">
      <w:pPr>
        <w:spacing w:line="360" w:lineRule="auto"/>
        <w:rPr>
          <w:rFonts w:hint="eastAsia" w:ascii="仿宋_GB2312" w:hAnsi="仿宋_GB2312" w:eastAsia="仿宋_GB2312" w:cs="仿宋_GB2312"/>
          <w:sz w:val="24"/>
          <w:szCs w:val="24"/>
        </w:rPr>
      </w:pPr>
      <w:r>
        <w:rPr>
          <w:rFonts w:hint="eastAsia" w:ascii="仿宋_GB2312" w:hAnsi="仿宋_GB2312" w:eastAsia="仿宋_GB2312" w:cs="仿宋_GB2312"/>
          <w:sz w:val="24"/>
          <w:szCs w:val="24"/>
          <w:u w:val="single"/>
        </w:rPr>
        <w:t>（</w:t>
      </w:r>
      <w:r>
        <w:rPr>
          <w:rFonts w:hint="eastAsia" w:ascii="仿宋_GB2312" w:hAnsi="仿宋_GB2312" w:eastAsia="仿宋_GB2312" w:cs="仿宋_GB2312"/>
          <w:sz w:val="24"/>
          <w:szCs w:val="24"/>
          <w:u w:val="single"/>
          <w:lang w:eastAsia="zh-CN"/>
        </w:rPr>
        <w:t>采购人</w:t>
      </w:r>
      <w:r>
        <w:rPr>
          <w:rFonts w:hint="eastAsia" w:ascii="仿宋_GB2312" w:hAnsi="仿宋_GB2312" w:eastAsia="仿宋_GB2312" w:cs="仿宋_GB2312"/>
          <w:sz w:val="24"/>
          <w:szCs w:val="24"/>
          <w:u w:val="single"/>
        </w:rPr>
        <w:t>）</w:t>
      </w:r>
      <w:r>
        <w:rPr>
          <w:rFonts w:hint="eastAsia" w:ascii="仿宋_GB2312" w:hAnsi="仿宋_GB2312" w:eastAsia="仿宋_GB2312" w:cs="仿宋_GB2312"/>
          <w:sz w:val="24"/>
          <w:szCs w:val="24"/>
        </w:rPr>
        <w:t>：</w:t>
      </w:r>
    </w:p>
    <w:p w14:paraId="303714D0">
      <w:pPr>
        <w:spacing w:line="360" w:lineRule="auto"/>
        <w:ind w:firstLine="480" w:firstLineChars="200"/>
        <w:rPr>
          <w:rFonts w:hint="eastAsia" w:ascii="仿宋_GB2312" w:hAnsi="仿宋_GB2312" w:eastAsia="仿宋_GB2312" w:cs="仿宋_GB2312"/>
          <w:sz w:val="24"/>
          <w:szCs w:val="24"/>
        </w:rPr>
      </w:pPr>
      <w:r>
        <w:rPr>
          <w:rFonts w:hint="eastAsia" w:ascii="仿宋_GB2312" w:hAnsi="仿宋_GB2312" w:eastAsia="仿宋_GB2312" w:cs="仿宋_GB2312"/>
          <w:sz w:val="24"/>
          <w:szCs w:val="24"/>
        </w:rPr>
        <w:t>我公司参与贵公司组织</w:t>
      </w:r>
      <w:r>
        <w:rPr>
          <w:rFonts w:hint="eastAsia" w:ascii="仿宋_GB2312" w:hAnsi="仿宋_GB2312" w:eastAsia="仿宋_GB2312" w:cs="仿宋_GB2312"/>
          <w:sz w:val="24"/>
          <w:szCs w:val="24"/>
          <w:lang w:val="en-US" w:eastAsia="zh-CN"/>
        </w:rPr>
        <w:t>采购</w:t>
      </w:r>
      <w:r>
        <w:rPr>
          <w:rFonts w:hint="eastAsia" w:ascii="仿宋_GB2312" w:hAnsi="仿宋_GB2312" w:eastAsia="仿宋_GB2312" w:cs="仿宋_GB2312"/>
          <w:sz w:val="24"/>
          <w:szCs w:val="24"/>
        </w:rPr>
        <w:t>的</w:t>
      </w:r>
      <w:r>
        <w:rPr>
          <w:rFonts w:hint="eastAsia" w:ascii="仿宋_GB2312" w:hAnsi="仿宋_GB2312" w:eastAsia="仿宋_GB2312" w:cs="仿宋_GB2312"/>
          <w:sz w:val="24"/>
          <w:szCs w:val="24"/>
          <w:u w:val="single"/>
        </w:rPr>
        <w:t xml:space="preserve">                   （项目名称</w:t>
      </w:r>
      <w:r>
        <w:rPr>
          <w:rFonts w:hint="eastAsia" w:ascii="仿宋_GB2312" w:hAnsi="仿宋_GB2312" w:eastAsia="仿宋_GB2312" w:cs="仿宋_GB2312"/>
          <w:sz w:val="24"/>
          <w:szCs w:val="24"/>
          <w:u w:val="single"/>
          <w:lang w:eastAsia="zh-CN"/>
        </w:rPr>
        <w:t>+</w:t>
      </w:r>
      <w:r>
        <w:rPr>
          <w:rFonts w:hint="eastAsia" w:ascii="仿宋_GB2312" w:hAnsi="仿宋_GB2312" w:eastAsia="仿宋_GB2312" w:cs="仿宋_GB2312"/>
          <w:sz w:val="24"/>
          <w:szCs w:val="24"/>
          <w:u w:val="single"/>
        </w:rPr>
        <w:t>标段名称</w:t>
      </w:r>
      <w:r>
        <w:rPr>
          <w:rFonts w:hint="eastAsia" w:ascii="仿宋_GB2312" w:hAnsi="仿宋_GB2312" w:eastAsia="仿宋_GB2312" w:cs="仿宋_GB2312"/>
          <w:sz w:val="24"/>
          <w:szCs w:val="24"/>
          <w:u w:val="single"/>
          <w:lang w:eastAsia="zh-CN"/>
        </w:rPr>
        <w:t xml:space="preserve">：     采购编号：  </w:t>
      </w:r>
      <w:r>
        <w:rPr>
          <w:rFonts w:hint="eastAsia" w:ascii="仿宋_GB2312" w:hAnsi="仿宋_GB2312" w:eastAsia="仿宋_GB2312" w:cs="仿宋_GB2312"/>
          <w:sz w:val="24"/>
          <w:szCs w:val="24"/>
          <w:u w:val="single"/>
        </w:rPr>
        <w:t>标段编号</w:t>
      </w:r>
      <w:r>
        <w:rPr>
          <w:rFonts w:hint="eastAsia" w:ascii="仿宋_GB2312" w:hAnsi="仿宋_GB2312" w:eastAsia="仿宋_GB2312" w:cs="仿宋_GB2312"/>
          <w:sz w:val="24"/>
          <w:szCs w:val="24"/>
          <w:u w:val="single"/>
          <w:lang w:eastAsia="zh-CN"/>
        </w:rPr>
        <w:t xml:space="preserve">：  </w:t>
      </w:r>
      <w:r>
        <w:rPr>
          <w:rFonts w:hint="eastAsia" w:ascii="仿宋_GB2312" w:hAnsi="仿宋_GB2312" w:eastAsia="仿宋_GB2312" w:cs="仿宋_GB2312"/>
          <w:sz w:val="24"/>
          <w:szCs w:val="24"/>
          <w:u w:val="single"/>
        </w:rPr>
        <w:t>）</w:t>
      </w:r>
      <w:r>
        <w:rPr>
          <w:rFonts w:hint="eastAsia" w:ascii="仿宋_GB2312" w:hAnsi="仿宋_GB2312" w:eastAsia="仿宋_GB2312" w:cs="仿宋_GB2312"/>
          <w:sz w:val="24"/>
          <w:szCs w:val="24"/>
        </w:rPr>
        <w:t>，我公司承诺所提交的资格申请表述、资格申请文件、</w:t>
      </w:r>
      <w:r>
        <w:rPr>
          <w:rFonts w:hint="eastAsia" w:ascii="仿宋_GB2312" w:hAnsi="仿宋_GB2312" w:eastAsia="仿宋_GB2312" w:cs="仿宋_GB2312"/>
          <w:sz w:val="24"/>
          <w:szCs w:val="24"/>
          <w:lang w:eastAsia="zh-CN"/>
        </w:rPr>
        <w:t>响应文件</w:t>
      </w:r>
      <w:r>
        <w:rPr>
          <w:rFonts w:hint="eastAsia" w:ascii="仿宋_GB2312" w:hAnsi="仿宋_GB2312" w:eastAsia="仿宋_GB2312" w:cs="仿宋_GB2312"/>
          <w:sz w:val="24"/>
          <w:szCs w:val="24"/>
        </w:rPr>
        <w:t>内容是真实有效的。如有不实，则违反招标投标法“诚实信用”原则，我公司承担由此引发的所有责任。</w:t>
      </w:r>
    </w:p>
    <w:p w14:paraId="298566EC">
      <w:pPr>
        <w:rPr>
          <w:rFonts w:hint="eastAsia" w:ascii="仿宋_GB2312" w:hAnsi="仿宋_GB2312" w:eastAsia="仿宋_GB2312" w:cs="仿宋_GB2312"/>
          <w:sz w:val="24"/>
          <w:szCs w:val="24"/>
        </w:rPr>
      </w:pPr>
    </w:p>
    <w:p w14:paraId="2516EB41">
      <w:pPr>
        <w:rPr>
          <w:rFonts w:hint="eastAsia" w:ascii="仿宋_GB2312" w:hAnsi="仿宋_GB2312" w:eastAsia="仿宋_GB2312" w:cs="仿宋_GB2312"/>
          <w:sz w:val="24"/>
          <w:szCs w:val="24"/>
        </w:rPr>
      </w:pPr>
    </w:p>
    <w:tbl>
      <w:tblPr>
        <w:tblStyle w:val="10"/>
        <w:tblW w:w="0" w:type="auto"/>
        <w:tblInd w:w="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8522"/>
      </w:tblGrid>
      <w:tr w14:paraId="5847FB11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522" w:type="dxa"/>
            <w:shd w:val="clear" w:color="auto" w:fill="FFFFFF"/>
          </w:tcPr>
          <w:p w14:paraId="3EC69699">
            <w:pPr>
              <w:widowControl w:val="0"/>
              <w:jc w:val="center"/>
              <w:rPr>
                <w:rFonts w:hint="eastAsia" w:ascii="仿宋_GB2312" w:hAnsi="仿宋_GB2312" w:eastAsia="仿宋_GB2312" w:cs="仿宋_GB2312"/>
                <w:color w:val="000000"/>
                <w:kern w:val="0"/>
                <w:sz w:val="24"/>
                <w:szCs w:val="24"/>
              </w:rPr>
            </w:pPr>
            <w:r>
              <w:rPr>
                <w:rFonts w:hint="eastAsia" w:ascii="仿宋_GB2312" w:hAnsi="仿宋_GB2312" w:eastAsia="仿宋_GB2312" w:cs="仿宋_GB2312"/>
                <w:color w:val="000000"/>
                <w:kern w:val="0"/>
                <w:sz w:val="24"/>
                <w:szCs w:val="24"/>
                <w:lang w:eastAsia="zh-CN"/>
              </w:rPr>
              <w:t xml:space="preserve">           供应商</w:t>
            </w:r>
            <w:r>
              <w:rPr>
                <w:rFonts w:hint="eastAsia" w:ascii="仿宋_GB2312" w:hAnsi="仿宋_GB2312" w:eastAsia="仿宋_GB2312" w:cs="仿宋_GB2312"/>
                <w:color w:val="000000"/>
                <w:kern w:val="0"/>
                <w:sz w:val="24"/>
                <w:szCs w:val="24"/>
              </w:rPr>
              <w:t>：                      （盖章）</w:t>
            </w:r>
          </w:p>
        </w:tc>
      </w:tr>
      <w:tr w14:paraId="4FC548D1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522" w:type="dxa"/>
            <w:shd w:val="clear" w:color="auto" w:fill="FFFFFF"/>
          </w:tcPr>
          <w:p w14:paraId="63113C1B">
            <w:pPr>
              <w:widowControl w:val="0"/>
              <w:jc w:val="right"/>
              <w:rPr>
                <w:rFonts w:hint="eastAsia" w:ascii="仿宋_GB2312" w:hAnsi="仿宋_GB2312" w:eastAsia="仿宋_GB2312" w:cs="仿宋_GB2312"/>
                <w:color w:val="000000"/>
                <w:kern w:val="0"/>
                <w:sz w:val="24"/>
                <w:szCs w:val="24"/>
              </w:rPr>
            </w:pPr>
            <w:r>
              <w:rPr>
                <w:rFonts w:hint="eastAsia" w:ascii="仿宋_GB2312" w:hAnsi="仿宋_GB2312" w:eastAsia="仿宋_GB2312" w:cs="仿宋_GB2312"/>
                <w:color w:val="000000"/>
                <w:kern w:val="0"/>
                <w:sz w:val="24"/>
                <w:szCs w:val="24"/>
              </w:rPr>
              <w:t>法定代表人或其委托代理人：          （签字）</w:t>
            </w:r>
          </w:p>
        </w:tc>
      </w:tr>
      <w:tr w14:paraId="594A29FA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522" w:type="dxa"/>
            <w:shd w:val="clear" w:color="auto" w:fill="FFFFFF"/>
          </w:tcPr>
          <w:p w14:paraId="3A924467">
            <w:pPr>
              <w:widowControl w:val="0"/>
              <w:jc w:val="right"/>
              <w:rPr>
                <w:rFonts w:hint="eastAsia" w:ascii="仿宋_GB2312" w:hAnsi="仿宋_GB2312" w:eastAsia="仿宋_GB2312" w:cs="仿宋_GB2312"/>
                <w:color w:val="000000"/>
                <w:kern w:val="0"/>
                <w:sz w:val="24"/>
                <w:szCs w:val="24"/>
              </w:rPr>
            </w:pPr>
            <w:r>
              <w:rPr>
                <w:rFonts w:hint="eastAsia" w:ascii="仿宋_GB2312" w:hAnsi="仿宋_GB2312" w:eastAsia="仿宋_GB2312" w:cs="仿宋_GB2312"/>
                <w:color w:val="000000"/>
                <w:kern w:val="0"/>
                <w:sz w:val="24"/>
                <w:szCs w:val="24"/>
              </w:rPr>
              <w:t xml:space="preserve">      年        月        日</w:t>
            </w:r>
          </w:p>
        </w:tc>
      </w:tr>
    </w:tbl>
    <w:p w14:paraId="26F7F623">
      <w:pPr>
        <w:rPr>
          <w:rFonts w:hint="eastAsia" w:ascii="仿宋_GB2312" w:hAnsi="仿宋_GB2312" w:eastAsia="仿宋_GB2312" w:cs="仿宋_GB2312"/>
        </w:rPr>
      </w:pPr>
    </w:p>
    <w:p w14:paraId="2E6EF5C7">
      <w:pPr>
        <w:pStyle w:val="2"/>
        <w:rPr>
          <w:rFonts w:hint="eastAsia" w:ascii="仿宋_GB2312" w:hAnsi="仿宋_GB2312" w:eastAsia="仿宋_GB2312" w:cs="仿宋_GB2312"/>
        </w:rPr>
      </w:pPr>
    </w:p>
    <w:p w14:paraId="1268D124">
      <w:pPr>
        <w:pStyle w:val="2"/>
        <w:rPr>
          <w:rFonts w:hint="eastAsia" w:ascii="仿宋_GB2312" w:hAnsi="仿宋_GB2312" w:eastAsia="仿宋_GB2312" w:cs="仿宋_GB2312"/>
        </w:rPr>
      </w:pPr>
    </w:p>
    <w:p w14:paraId="2025A431">
      <w:pPr>
        <w:pStyle w:val="2"/>
        <w:rPr>
          <w:rFonts w:hint="eastAsia" w:ascii="仿宋_GB2312" w:hAnsi="仿宋_GB2312" w:eastAsia="仿宋_GB2312" w:cs="仿宋_GB2312"/>
        </w:rPr>
      </w:pPr>
    </w:p>
    <w:p w14:paraId="101E510A">
      <w:pPr>
        <w:pStyle w:val="2"/>
        <w:rPr>
          <w:rFonts w:hint="eastAsia" w:ascii="仿宋_GB2312" w:hAnsi="仿宋_GB2312" w:eastAsia="仿宋_GB2312" w:cs="仿宋_GB2312"/>
        </w:rPr>
      </w:pPr>
    </w:p>
    <w:p w14:paraId="5865EB21">
      <w:pPr>
        <w:pStyle w:val="2"/>
        <w:rPr>
          <w:rFonts w:hint="eastAsia" w:ascii="仿宋_GB2312" w:hAnsi="仿宋_GB2312" w:eastAsia="仿宋_GB2312" w:cs="仿宋_GB2312"/>
        </w:rPr>
      </w:pPr>
    </w:p>
    <w:p w14:paraId="3188194C">
      <w:pPr>
        <w:pStyle w:val="2"/>
        <w:rPr>
          <w:rFonts w:hint="eastAsia" w:ascii="仿宋_GB2312" w:hAnsi="仿宋_GB2312" w:eastAsia="仿宋_GB2312" w:cs="仿宋_GB2312"/>
        </w:rPr>
      </w:pPr>
    </w:p>
    <w:p w14:paraId="4C4AD490">
      <w:pPr>
        <w:spacing w:before="100" w:beforeAutospacing="1" w:after="100" w:afterAutospacing="1" w:line="480" w:lineRule="atLeast"/>
        <w:rPr>
          <w:rFonts w:hint="eastAsia" w:ascii="仿宋_GB2312" w:hAnsi="仿宋_GB2312" w:eastAsia="仿宋_GB2312" w:cs="仿宋_GB2312"/>
          <w:b/>
          <w:kern w:val="0"/>
          <w:sz w:val="24"/>
          <w:szCs w:val="24"/>
          <w:lang w:eastAsia="zh-CN"/>
        </w:rPr>
      </w:pPr>
    </w:p>
    <w:p w14:paraId="317FDF67">
      <w:pPr>
        <w:spacing w:before="100" w:beforeAutospacing="1" w:after="100" w:afterAutospacing="1" w:line="480" w:lineRule="atLeast"/>
        <w:rPr>
          <w:rFonts w:hint="eastAsia" w:ascii="仿宋_GB2312" w:hAnsi="仿宋_GB2312" w:eastAsia="仿宋_GB2312" w:cs="仿宋_GB2312"/>
          <w:b/>
          <w:kern w:val="0"/>
          <w:sz w:val="24"/>
          <w:szCs w:val="24"/>
          <w:lang w:eastAsia="zh-CN"/>
        </w:rPr>
      </w:pPr>
    </w:p>
    <w:p w14:paraId="466A3ADB">
      <w:pPr>
        <w:spacing w:before="100" w:beforeAutospacing="1" w:after="100" w:afterAutospacing="1" w:line="480" w:lineRule="atLeast"/>
        <w:rPr>
          <w:rFonts w:hint="eastAsia" w:ascii="仿宋_GB2312" w:hAnsi="仿宋_GB2312" w:eastAsia="仿宋_GB2312" w:cs="仿宋_GB2312"/>
          <w:b/>
          <w:kern w:val="0"/>
          <w:sz w:val="24"/>
          <w:szCs w:val="24"/>
          <w:lang w:eastAsia="zh-CN"/>
        </w:rPr>
      </w:pPr>
    </w:p>
    <w:p w14:paraId="42D46530">
      <w:pPr>
        <w:spacing w:before="100" w:beforeAutospacing="1" w:after="100" w:afterAutospacing="1" w:line="480" w:lineRule="atLeast"/>
        <w:rPr>
          <w:rFonts w:hint="eastAsia" w:ascii="仿宋_GB2312" w:hAnsi="仿宋_GB2312" w:eastAsia="仿宋_GB2312" w:cs="仿宋_GB2312"/>
          <w:b/>
          <w:kern w:val="0"/>
          <w:sz w:val="24"/>
          <w:szCs w:val="24"/>
          <w:lang w:eastAsia="zh-CN"/>
        </w:rPr>
      </w:pPr>
    </w:p>
    <w:p w14:paraId="642335A9">
      <w:pPr>
        <w:jc w:val="center"/>
        <w:rPr>
          <w:rFonts w:hint="eastAsia" w:ascii="仿宋_GB2312" w:hAnsi="仿宋_GB2312" w:eastAsia="仿宋_GB2312" w:cs="仿宋_GB2312"/>
          <w:sz w:val="24"/>
          <w:szCs w:val="24"/>
          <w:lang w:val="en-US" w:eastAsia="zh-CN"/>
        </w:rPr>
      </w:pPr>
      <w:r>
        <w:rPr>
          <w:rFonts w:hint="eastAsia" w:ascii="仿宋_GB2312" w:hAnsi="仿宋_GB2312" w:eastAsia="仿宋_GB2312" w:cs="仿宋_GB2312"/>
          <w:b/>
          <w:kern w:val="0"/>
          <w:sz w:val="24"/>
          <w:szCs w:val="24"/>
          <w:lang w:eastAsia="zh-CN"/>
        </w:rPr>
        <w:br w:type="page"/>
      </w:r>
      <w:r>
        <w:rPr>
          <w:rFonts w:hint="eastAsia" w:ascii="仿宋_GB2312" w:hAnsi="仿宋_GB2312" w:eastAsia="仿宋_GB2312" w:cs="仿宋_GB2312"/>
          <w:b/>
          <w:bCs/>
          <w:sz w:val="28"/>
          <w:lang w:val="en-US" w:eastAsia="zh-CN"/>
        </w:rPr>
        <w:t>关于开具增值税专用发票的承诺</w:t>
      </w:r>
    </w:p>
    <w:p w14:paraId="0C12F71B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after="0" w:line="360" w:lineRule="auto"/>
        <w:jc w:val="both"/>
        <w:textAlignment w:val="auto"/>
        <w:rPr>
          <w:rFonts w:hint="eastAsia" w:ascii="仿宋_GB2312" w:hAnsi="仿宋_GB2312" w:eastAsia="仿宋_GB2312" w:cs="仿宋_GB2312"/>
          <w:sz w:val="24"/>
          <w:szCs w:val="24"/>
          <w:lang w:val="en-US" w:eastAsia="zh-CN"/>
        </w:rPr>
      </w:pPr>
      <w:r>
        <w:rPr>
          <w:rFonts w:hint="eastAsia" w:ascii="仿宋_GB2312" w:hAnsi="仿宋_GB2312" w:eastAsia="仿宋_GB2312" w:cs="仿宋_GB2312"/>
          <w:sz w:val="24"/>
          <w:szCs w:val="24"/>
          <w:lang w:val="en-US" w:eastAsia="zh-CN"/>
        </w:rPr>
        <w:t>致：（招标人）</w:t>
      </w:r>
    </w:p>
    <w:p w14:paraId="02FF6309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after="0" w:line="360" w:lineRule="auto"/>
        <w:ind w:firstLine="480" w:firstLineChars="200"/>
        <w:jc w:val="both"/>
        <w:textAlignment w:val="auto"/>
        <w:rPr>
          <w:rFonts w:hint="default" w:ascii="仿宋_GB2312" w:hAnsi="仿宋_GB2312" w:eastAsia="仿宋_GB2312" w:cs="仿宋_GB2312"/>
          <w:sz w:val="24"/>
          <w:szCs w:val="24"/>
          <w:lang w:val="en-US" w:eastAsia="zh-CN"/>
        </w:rPr>
      </w:pPr>
      <w:r>
        <w:rPr>
          <w:rFonts w:hint="eastAsia" w:ascii="仿宋_GB2312" w:hAnsi="仿宋_GB2312" w:eastAsia="仿宋_GB2312" w:cs="仿宋_GB2312"/>
          <w:sz w:val="24"/>
          <w:szCs w:val="24"/>
          <w:lang w:val="en-US" w:eastAsia="zh-CN"/>
        </w:rPr>
        <w:t>我单位</w:t>
      </w:r>
      <w:r>
        <w:rPr>
          <w:rFonts w:hint="eastAsia" w:ascii="仿宋_GB2312" w:hAnsi="仿宋_GB2312" w:eastAsia="仿宋_GB2312" w:cs="仿宋_GB2312"/>
          <w:sz w:val="24"/>
          <w:szCs w:val="24"/>
          <w:u w:val="single"/>
          <w:lang w:val="en-US" w:eastAsia="zh-CN"/>
        </w:rPr>
        <w:t xml:space="preserve">   （单位名称）    </w:t>
      </w:r>
      <w:r>
        <w:rPr>
          <w:rFonts w:hint="eastAsia" w:ascii="仿宋_GB2312" w:hAnsi="仿宋_GB2312" w:eastAsia="仿宋_GB2312" w:cs="仿宋_GB2312"/>
          <w:sz w:val="24"/>
          <w:szCs w:val="24"/>
          <w:lang w:val="en-US" w:eastAsia="zh-CN"/>
        </w:rPr>
        <w:t>于</w:t>
      </w:r>
      <w:r>
        <w:rPr>
          <w:rFonts w:hint="eastAsia" w:ascii="仿宋_GB2312" w:hAnsi="仿宋_GB2312" w:eastAsia="仿宋_GB2312" w:cs="仿宋_GB2312"/>
          <w:sz w:val="24"/>
          <w:szCs w:val="24"/>
          <w:u w:val="single"/>
          <w:lang w:val="en-US" w:eastAsia="zh-CN"/>
        </w:rPr>
        <w:t xml:space="preserve">    </w:t>
      </w:r>
      <w:r>
        <w:rPr>
          <w:rFonts w:hint="eastAsia" w:ascii="仿宋_GB2312" w:hAnsi="仿宋_GB2312" w:eastAsia="仿宋_GB2312" w:cs="仿宋_GB2312"/>
          <w:sz w:val="24"/>
          <w:szCs w:val="24"/>
          <w:lang w:val="en-US" w:eastAsia="zh-CN"/>
        </w:rPr>
        <w:t>年</w:t>
      </w:r>
      <w:r>
        <w:rPr>
          <w:rFonts w:hint="eastAsia" w:ascii="仿宋_GB2312" w:hAnsi="仿宋_GB2312" w:eastAsia="仿宋_GB2312" w:cs="仿宋_GB2312"/>
          <w:sz w:val="24"/>
          <w:szCs w:val="24"/>
          <w:u w:val="single"/>
          <w:lang w:val="en-US" w:eastAsia="zh-CN"/>
        </w:rPr>
        <w:t xml:space="preserve">    </w:t>
      </w:r>
      <w:r>
        <w:rPr>
          <w:rFonts w:hint="eastAsia" w:ascii="仿宋_GB2312" w:hAnsi="仿宋_GB2312" w:eastAsia="仿宋_GB2312" w:cs="仿宋_GB2312"/>
          <w:sz w:val="24"/>
          <w:szCs w:val="24"/>
          <w:lang w:val="en-US" w:eastAsia="zh-CN"/>
        </w:rPr>
        <w:t>月</w:t>
      </w:r>
      <w:r>
        <w:rPr>
          <w:rFonts w:hint="eastAsia" w:ascii="仿宋_GB2312" w:hAnsi="仿宋_GB2312" w:eastAsia="仿宋_GB2312" w:cs="仿宋_GB2312"/>
          <w:sz w:val="24"/>
          <w:szCs w:val="24"/>
          <w:u w:val="single"/>
          <w:lang w:val="en-US" w:eastAsia="zh-CN"/>
        </w:rPr>
        <w:t xml:space="preserve">    </w:t>
      </w:r>
      <w:r>
        <w:rPr>
          <w:rFonts w:hint="eastAsia" w:ascii="仿宋_GB2312" w:hAnsi="仿宋_GB2312" w:eastAsia="仿宋_GB2312" w:cs="仿宋_GB2312"/>
          <w:sz w:val="24"/>
          <w:szCs w:val="24"/>
          <w:lang w:val="en-US" w:eastAsia="zh-CN"/>
        </w:rPr>
        <w:t xml:space="preserve">日参加            </w:t>
      </w:r>
      <w:r>
        <w:rPr>
          <w:rFonts w:hint="eastAsia" w:ascii="仿宋_GB2312" w:hAnsi="仿宋_GB2312" w:eastAsia="仿宋_GB2312" w:cs="仿宋_GB2312"/>
          <w:sz w:val="24"/>
          <w:szCs w:val="24"/>
          <w:u w:val="single"/>
          <w:lang w:val="en-US" w:eastAsia="zh-CN"/>
        </w:rPr>
        <w:t>（项目名称）     （标段）</w:t>
      </w:r>
      <w:r>
        <w:rPr>
          <w:rFonts w:hint="eastAsia" w:ascii="仿宋_GB2312" w:hAnsi="仿宋_GB2312" w:eastAsia="仿宋_GB2312" w:cs="仿宋_GB2312"/>
          <w:sz w:val="24"/>
          <w:szCs w:val="24"/>
          <w:lang w:val="en-US" w:eastAsia="zh-CN"/>
        </w:rPr>
        <w:t>的投标活动，若我单位中标，我单位承诺按以下要求开具增值税专用发票：</w:t>
      </w:r>
    </w:p>
    <w:p w14:paraId="6B6AC66E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after="0" w:line="360" w:lineRule="auto"/>
        <w:ind w:firstLine="480" w:firstLineChars="200"/>
        <w:jc w:val="both"/>
        <w:textAlignment w:val="auto"/>
        <w:rPr>
          <w:rFonts w:hint="eastAsia" w:ascii="仿宋_GB2312" w:hAnsi="仿宋_GB2312" w:eastAsia="仿宋_GB2312" w:cs="仿宋_GB2312"/>
          <w:sz w:val="24"/>
          <w:szCs w:val="24"/>
        </w:rPr>
      </w:pPr>
      <w:r>
        <w:rPr>
          <w:rFonts w:hint="eastAsia" w:ascii="仿宋_GB2312" w:hAnsi="仿宋_GB2312" w:eastAsia="仿宋_GB2312" w:cs="仿宋_GB2312"/>
          <w:sz w:val="24"/>
          <w:szCs w:val="24"/>
          <w:lang w:val="en-US" w:eastAsia="zh-CN"/>
        </w:rPr>
        <w:t>1、（设备、材料）</w:t>
      </w:r>
      <w:r>
        <w:rPr>
          <w:rFonts w:hint="eastAsia" w:ascii="仿宋_GB2312" w:hAnsi="仿宋_GB2312" w:eastAsia="仿宋_GB2312" w:cs="仿宋_GB2312"/>
          <w:sz w:val="24"/>
          <w:szCs w:val="24"/>
        </w:rPr>
        <w:t>同一标段物资明细表中有详细项目名称（</w:t>
      </w:r>
      <w:r>
        <w:rPr>
          <w:rFonts w:hint="eastAsia" w:ascii="仿宋_GB2312" w:hAnsi="仿宋_GB2312" w:eastAsia="仿宋_GB2312" w:cs="仿宋_GB2312"/>
          <w:sz w:val="24"/>
          <w:szCs w:val="24"/>
          <w:lang w:val="en-US" w:eastAsia="zh-CN"/>
        </w:rPr>
        <w:t>分项</w:t>
      </w:r>
      <w:r>
        <w:rPr>
          <w:rFonts w:hint="eastAsia" w:ascii="仿宋_GB2312" w:hAnsi="仿宋_GB2312" w:eastAsia="仿宋_GB2312" w:cs="仿宋_GB2312"/>
          <w:sz w:val="24"/>
          <w:szCs w:val="24"/>
        </w:rPr>
        <w:t>工程名称）的物料，同一项目名称（</w:t>
      </w:r>
      <w:r>
        <w:rPr>
          <w:rFonts w:hint="eastAsia" w:ascii="仿宋_GB2312" w:hAnsi="仿宋_GB2312" w:eastAsia="仿宋_GB2312" w:cs="仿宋_GB2312"/>
          <w:sz w:val="24"/>
          <w:szCs w:val="24"/>
          <w:lang w:val="en-US" w:eastAsia="zh-CN"/>
        </w:rPr>
        <w:t>分项</w:t>
      </w:r>
      <w:r>
        <w:rPr>
          <w:rFonts w:hint="eastAsia" w:ascii="仿宋_GB2312" w:hAnsi="仿宋_GB2312" w:eastAsia="仿宋_GB2312" w:cs="仿宋_GB2312"/>
          <w:sz w:val="24"/>
          <w:szCs w:val="24"/>
        </w:rPr>
        <w:t>工程名称）的多个物料可开具一张增值税专用发票，</w:t>
      </w:r>
      <w:r>
        <w:rPr>
          <w:rFonts w:hint="eastAsia" w:ascii="仿宋_GB2312" w:hAnsi="仿宋_GB2312" w:eastAsia="仿宋_GB2312" w:cs="仿宋_GB2312"/>
          <w:sz w:val="24"/>
          <w:szCs w:val="24"/>
          <w:lang w:val="en-US" w:eastAsia="zh-CN"/>
        </w:rPr>
        <w:t>不同项目</w:t>
      </w:r>
      <w:r>
        <w:rPr>
          <w:rFonts w:hint="eastAsia" w:ascii="仿宋_GB2312" w:hAnsi="仿宋_GB2312" w:eastAsia="仿宋_GB2312" w:cs="仿宋_GB2312"/>
          <w:sz w:val="24"/>
          <w:szCs w:val="24"/>
        </w:rPr>
        <w:t>名称（</w:t>
      </w:r>
      <w:r>
        <w:rPr>
          <w:rFonts w:hint="eastAsia" w:ascii="仿宋_GB2312" w:hAnsi="仿宋_GB2312" w:eastAsia="仿宋_GB2312" w:cs="仿宋_GB2312"/>
          <w:sz w:val="24"/>
          <w:szCs w:val="24"/>
          <w:lang w:val="en-US" w:eastAsia="zh-CN"/>
        </w:rPr>
        <w:t>分项</w:t>
      </w:r>
      <w:r>
        <w:rPr>
          <w:rFonts w:hint="eastAsia" w:ascii="仿宋_GB2312" w:hAnsi="仿宋_GB2312" w:eastAsia="仿宋_GB2312" w:cs="仿宋_GB2312"/>
          <w:sz w:val="24"/>
          <w:szCs w:val="24"/>
        </w:rPr>
        <w:t>工程名称）的物料，</w:t>
      </w:r>
      <w:r>
        <w:rPr>
          <w:rFonts w:hint="eastAsia" w:ascii="仿宋_GB2312" w:hAnsi="仿宋_GB2312" w:eastAsia="仿宋_GB2312" w:cs="仿宋_GB2312"/>
          <w:sz w:val="24"/>
          <w:szCs w:val="24"/>
          <w:lang w:val="en-US" w:eastAsia="zh-CN"/>
        </w:rPr>
        <w:t>须</w:t>
      </w:r>
      <w:r>
        <w:rPr>
          <w:rFonts w:hint="eastAsia" w:ascii="仿宋_GB2312" w:hAnsi="仿宋_GB2312" w:eastAsia="仿宋_GB2312" w:cs="仿宋_GB2312"/>
          <w:sz w:val="24"/>
          <w:szCs w:val="24"/>
        </w:rPr>
        <w:t>按照项目名称（</w:t>
      </w:r>
      <w:r>
        <w:rPr>
          <w:rFonts w:hint="eastAsia" w:ascii="仿宋_GB2312" w:hAnsi="仿宋_GB2312" w:eastAsia="仿宋_GB2312" w:cs="仿宋_GB2312"/>
          <w:sz w:val="24"/>
          <w:szCs w:val="24"/>
          <w:lang w:val="en-US" w:eastAsia="zh-CN"/>
        </w:rPr>
        <w:t>分项</w:t>
      </w:r>
      <w:r>
        <w:rPr>
          <w:rFonts w:hint="eastAsia" w:ascii="仿宋_GB2312" w:hAnsi="仿宋_GB2312" w:eastAsia="仿宋_GB2312" w:cs="仿宋_GB2312"/>
          <w:sz w:val="24"/>
          <w:szCs w:val="24"/>
        </w:rPr>
        <w:t>工程名称）单独开具增值税专用发票。</w:t>
      </w:r>
    </w:p>
    <w:p w14:paraId="5940119D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after="0" w:line="360" w:lineRule="auto"/>
        <w:ind w:firstLine="480" w:firstLineChars="200"/>
        <w:jc w:val="both"/>
        <w:textAlignment w:val="auto"/>
        <w:rPr>
          <w:rFonts w:hint="eastAsia" w:ascii="仿宋_GB2312" w:hAnsi="仿宋_GB2312" w:eastAsia="仿宋_GB2312" w:cs="仿宋_GB2312"/>
          <w:sz w:val="24"/>
          <w:szCs w:val="24"/>
        </w:rPr>
      </w:pPr>
      <w:r>
        <w:rPr>
          <w:rFonts w:hint="eastAsia" w:ascii="仿宋_GB2312" w:hAnsi="仿宋_GB2312" w:eastAsia="仿宋_GB2312" w:cs="仿宋_GB2312"/>
          <w:sz w:val="24"/>
          <w:szCs w:val="24"/>
          <w:lang w:val="en-US" w:eastAsia="zh-CN"/>
        </w:rPr>
        <w:t>2</w:t>
      </w:r>
      <w:r>
        <w:rPr>
          <w:rFonts w:hint="eastAsia" w:ascii="仿宋_GB2312" w:hAnsi="仿宋_GB2312" w:eastAsia="仿宋_GB2312" w:cs="仿宋_GB2312"/>
          <w:sz w:val="24"/>
          <w:szCs w:val="24"/>
        </w:rPr>
        <w:t>、</w:t>
      </w:r>
      <w:r>
        <w:rPr>
          <w:rFonts w:hint="eastAsia" w:ascii="仿宋_GB2312" w:hAnsi="仿宋_GB2312" w:eastAsia="仿宋_GB2312" w:cs="仿宋_GB2312"/>
          <w:sz w:val="24"/>
          <w:szCs w:val="24"/>
          <w:lang w:eastAsia="zh-CN"/>
        </w:rPr>
        <w:t>（</w:t>
      </w:r>
      <w:r>
        <w:rPr>
          <w:rFonts w:hint="eastAsia" w:ascii="仿宋_GB2312" w:hAnsi="仿宋_GB2312" w:eastAsia="仿宋_GB2312" w:cs="仿宋_GB2312"/>
          <w:sz w:val="24"/>
          <w:szCs w:val="24"/>
          <w:lang w:val="en-US" w:eastAsia="zh-CN"/>
        </w:rPr>
        <w:t>工程、服务</w:t>
      </w:r>
      <w:r>
        <w:rPr>
          <w:rFonts w:hint="eastAsia" w:ascii="仿宋_GB2312" w:hAnsi="仿宋_GB2312" w:eastAsia="仿宋_GB2312" w:cs="仿宋_GB2312"/>
          <w:sz w:val="24"/>
          <w:szCs w:val="24"/>
          <w:lang w:eastAsia="zh-CN"/>
        </w:rPr>
        <w:t>）</w:t>
      </w:r>
      <w:r>
        <w:rPr>
          <w:rFonts w:hint="eastAsia" w:ascii="仿宋_GB2312" w:hAnsi="仿宋_GB2312" w:eastAsia="仿宋_GB2312" w:cs="仿宋_GB2312"/>
          <w:sz w:val="24"/>
          <w:szCs w:val="24"/>
        </w:rPr>
        <w:t>若一个标段中包含多个分项工程，则</w:t>
      </w:r>
      <w:r>
        <w:rPr>
          <w:rFonts w:hint="eastAsia" w:ascii="仿宋_GB2312" w:hAnsi="仿宋_GB2312" w:eastAsia="仿宋_GB2312" w:cs="仿宋_GB2312"/>
          <w:sz w:val="24"/>
          <w:szCs w:val="24"/>
          <w:lang w:val="en-US" w:eastAsia="zh-CN"/>
        </w:rPr>
        <w:t>投标人</w:t>
      </w:r>
      <w:r>
        <w:rPr>
          <w:rFonts w:hint="eastAsia" w:ascii="仿宋_GB2312" w:hAnsi="仿宋_GB2312" w:eastAsia="仿宋_GB2312" w:cs="仿宋_GB2312"/>
          <w:sz w:val="24"/>
          <w:szCs w:val="24"/>
        </w:rPr>
        <w:t>须按照分项工程开具增值税专用发票，即：一个标段中的每一个分项</w:t>
      </w:r>
      <w:r>
        <w:rPr>
          <w:rFonts w:hint="eastAsia" w:ascii="仿宋_GB2312" w:hAnsi="仿宋_GB2312" w:eastAsia="仿宋_GB2312" w:cs="仿宋_GB2312"/>
          <w:sz w:val="24"/>
          <w:szCs w:val="24"/>
          <w:lang w:val="en-US" w:eastAsia="zh-CN"/>
        </w:rPr>
        <w:t>按</w:t>
      </w:r>
      <w:r>
        <w:rPr>
          <w:rFonts w:hint="eastAsia" w:ascii="仿宋_GB2312" w:hAnsi="仿宋_GB2312" w:eastAsia="仿宋_GB2312" w:cs="仿宋_GB2312"/>
          <w:sz w:val="24"/>
          <w:szCs w:val="24"/>
        </w:rPr>
        <w:t>工程</w:t>
      </w:r>
      <w:r>
        <w:rPr>
          <w:rFonts w:hint="eastAsia" w:ascii="仿宋_GB2312" w:hAnsi="仿宋_GB2312" w:eastAsia="仿宋_GB2312" w:cs="仿宋_GB2312"/>
          <w:sz w:val="24"/>
          <w:szCs w:val="24"/>
          <w:lang w:val="en-US" w:eastAsia="zh-CN"/>
        </w:rPr>
        <w:t>金额</w:t>
      </w:r>
      <w:r>
        <w:rPr>
          <w:rFonts w:hint="eastAsia" w:ascii="仿宋_GB2312" w:hAnsi="仿宋_GB2312" w:eastAsia="仿宋_GB2312" w:cs="仿宋_GB2312"/>
          <w:sz w:val="24"/>
          <w:szCs w:val="24"/>
        </w:rPr>
        <w:t>必须单独开具增值税专用发票。</w:t>
      </w:r>
    </w:p>
    <w:p w14:paraId="635CA283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after="0" w:line="360" w:lineRule="auto"/>
        <w:ind w:firstLine="480" w:firstLineChars="200"/>
        <w:jc w:val="both"/>
        <w:textAlignment w:val="auto"/>
        <w:rPr>
          <w:rFonts w:hint="eastAsia" w:eastAsia="宋体" w:cs="Times New Roman"/>
          <w:sz w:val="24"/>
          <w:szCs w:val="24"/>
          <w:lang w:eastAsia="zh-CN"/>
        </w:rPr>
      </w:pPr>
      <w:r>
        <w:rPr>
          <w:rFonts w:hint="eastAsia" w:ascii="仿宋_GB2312" w:hAnsi="仿宋_GB2312" w:eastAsia="仿宋_GB2312" w:cs="仿宋_GB2312"/>
          <w:sz w:val="24"/>
          <w:szCs w:val="24"/>
        </w:rPr>
        <w:t>未按以上要求开具增值税专用发票的</w:t>
      </w:r>
      <w:r>
        <w:rPr>
          <w:rFonts w:hint="eastAsia" w:ascii="仿宋_GB2312" w:hAnsi="仿宋_GB2312" w:eastAsia="仿宋_GB2312" w:cs="仿宋_GB2312"/>
          <w:sz w:val="24"/>
          <w:szCs w:val="24"/>
          <w:lang w:eastAsia="zh-CN"/>
        </w:rPr>
        <w:t>招标人</w:t>
      </w:r>
      <w:r>
        <w:rPr>
          <w:rFonts w:hint="eastAsia" w:ascii="仿宋_GB2312" w:hAnsi="仿宋_GB2312" w:eastAsia="仿宋_GB2312" w:cs="仿宋_GB2312"/>
          <w:sz w:val="24"/>
          <w:szCs w:val="24"/>
        </w:rPr>
        <w:t>有权不予接收</w:t>
      </w:r>
      <w:r>
        <w:rPr>
          <w:rFonts w:hint="eastAsia" w:ascii="仿宋_GB2312" w:hAnsi="仿宋_GB2312" w:eastAsia="仿宋_GB2312" w:cs="仿宋_GB2312"/>
          <w:sz w:val="24"/>
          <w:szCs w:val="24"/>
          <w:lang w:eastAsia="zh-CN"/>
        </w:rPr>
        <w:t>，</w:t>
      </w:r>
      <w:r>
        <w:rPr>
          <w:rFonts w:hint="eastAsia" w:ascii="仿宋_GB2312" w:hAnsi="仿宋_GB2312" w:eastAsia="仿宋_GB2312" w:cs="仿宋_GB2312"/>
          <w:sz w:val="24"/>
          <w:szCs w:val="24"/>
        </w:rPr>
        <w:t>造成</w:t>
      </w:r>
      <w:r>
        <w:rPr>
          <w:rFonts w:hint="eastAsia" w:ascii="仿宋_GB2312" w:hAnsi="仿宋_GB2312" w:eastAsia="仿宋_GB2312" w:cs="仿宋_GB2312"/>
          <w:sz w:val="24"/>
          <w:szCs w:val="24"/>
          <w:lang w:val="en-US" w:eastAsia="zh-CN"/>
        </w:rPr>
        <w:t>的</w:t>
      </w:r>
      <w:r>
        <w:rPr>
          <w:rFonts w:hint="eastAsia" w:ascii="仿宋_GB2312" w:hAnsi="仿宋_GB2312" w:eastAsia="仿宋_GB2312" w:cs="仿宋_GB2312"/>
          <w:sz w:val="24"/>
          <w:szCs w:val="24"/>
        </w:rPr>
        <w:t>所有后果由我单位自行承担</w:t>
      </w:r>
      <w:r>
        <w:rPr>
          <w:rFonts w:hint="eastAsia" w:ascii="仿宋_GB2312" w:hAnsi="仿宋_GB2312" w:eastAsia="仿宋_GB2312" w:cs="仿宋_GB2312"/>
          <w:sz w:val="24"/>
          <w:szCs w:val="24"/>
          <w:lang w:eastAsia="zh-CN"/>
        </w:rPr>
        <w:t>。</w:t>
      </w:r>
    </w:p>
    <w:p w14:paraId="102F892D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after="0" w:line="360" w:lineRule="auto"/>
        <w:ind w:firstLine="480" w:firstLineChars="200"/>
        <w:jc w:val="both"/>
        <w:textAlignment w:val="auto"/>
        <w:rPr>
          <w:rFonts w:hint="eastAsia" w:eastAsia="宋体" w:cs="Times New Roman"/>
          <w:sz w:val="24"/>
          <w:szCs w:val="24"/>
        </w:rPr>
      </w:pPr>
    </w:p>
    <w:p w14:paraId="25B9E3F3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after="0" w:line="360" w:lineRule="auto"/>
        <w:ind w:firstLine="480" w:firstLineChars="200"/>
        <w:jc w:val="right"/>
        <w:textAlignment w:val="auto"/>
        <w:rPr>
          <w:rFonts w:hint="eastAsia" w:ascii="仿宋_GB2312" w:hAnsi="仿宋_GB2312" w:eastAsia="仿宋_GB2312" w:cs="仿宋_GB2312"/>
          <w:sz w:val="24"/>
          <w:szCs w:val="24"/>
          <w:lang w:val="en-US" w:eastAsia="zh-CN"/>
        </w:rPr>
      </w:pPr>
      <w:r>
        <w:rPr>
          <w:rFonts w:hint="eastAsia" w:ascii="仿宋_GB2312" w:hAnsi="仿宋_GB2312" w:eastAsia="仿宋_GB2312" w:cs="仿宋_GB2312"/>
          <w:sz w:val="24"/>
          <w:szCs w:val="24"/>
          <w:lang w:val="en-US" w:eastAsia="zh-CN"/>
        </w:rPr>
        <w:t>供应商：                      （盖章）</w:t>
      </w:r>
    </w:p>
    <w:p w14:paraId="40EA4776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after="0" w:line="360" w:lineRule="auto"/>
        <w:ind w:firstLine="480" w:firstLineChars="200"/>
        <w:jc w:val="right"/>
        <w:textAlignment w:val="auto"/>
        <w:rPr>
          <w:rFonts w:hint="eastAsia" w:ascii="仿宋_GB2312" w:hAnsi="仿宋_GB2312" w:eastAsia="仿宋_GB2312" w:cs="仿宋_GB2312"/>
          <w:sz w:val="24"/>
          <w:szCs w:val="24"/>
          <w:lang w:val="en-US" w:eastAsia="zh-CN"/>
        </w:rPr>
      </w:pPr>
      <w:r>
        <w:rPr>
          <w:rFonts w:hint="eastAsia" w:ascii="仿宋_GB2312" w:hAnsi="仿宋_GB2312" w:eastAsia="仿宋_GB2312" w:cs="仿宋_GB2312"/>
          <w:sz w:val="24"/>
          <w:szCs w:val="24"/>
          <w:lang w:val="en-US" w:eastAsia="zh-CN"/>
        </w:rPr>
        <w:t>法定代表人或其委托代理人：</w:t>
      </w:r>
      <w:r>
        <w:rPr>
          <w:rFonts w:hint="eastAsia" w:ascii="仿宋_GB2312" w:hAnsi="仿宋_GB2312" w:eastAsia="仿宋_GB2312" w:cs="仿宋_GB2312"/>
          <w:sz w:val="24"/>
          <w:szCs w:val="24"/>
          <w:u w:val="single"/>
          <w:lang w:val="en-US" w:eastAsia="zh-CN"/>
        </w:rPr>
        <w:t xml:space="preserve">    （签字）</w:t>
      </w:r>
    </w:p>
    <w:p w14:paraId="49866ABB">
      <w:pPr>
        <w:keepNext w:val="0"/>
        <w:keepLines w:val="0"/>
        <w:pageBreakBefore w:val="0"/>
        <w:widowControl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after="0" w:line="360" w:lineRule="auto"/>
        <w:ind w:firstLine="480" w:firstLineChars="200"/>
        <w:jc w:val="right"/>
        <w:textAlignment w:val="auto"/>
        <w:rPr>
          <w:rFonts w:hint="default" w:eastAsia="宋体" w:cs="Times New Roman"/>
          <w:sz w:val="24"/>
          <w:szCs w:val="24"/>
          <w:lang w:val="en-US" w:eastAsia="zh-CN"/>
        </w:rPr>
      </w:pPr>
      <w:r>
        <w:rPr>
          <w:rFonts w:hint="eastAsia" w:ascii="仿宋_GB2312" w:hAnsi="仿宋_GB2312" w:eastAsia="仿宋_GB2312" w:cs="仿宋_GB2312"/>
          <w:sz w:val="24"/>
          <w:szCs w:val="24"/>
          <w:lang w:val="en-US" w:eastAsia="zh-CN"/>
        </w:rPr>
        <w:t>地址：</w:t>
      </w:r>
      <w:r>
        <w:rPr>
          <w:rFonts w:hint="eastAsia" w:eastAsia="宋体" w:cs="Times New Roman"/>
          <w:sz w:val="24"/>
          <w:szCs w:val="24"/>
          <w:lang w:val="en-US" w:eastAsia="zh-CN"/>
        </w:rPr>
        <w:t xml:space="preserve">                                </w:t>
      </w:r>
    </w:p>
    <w:p w14:paraId="6F3B5C5F">
      <w:pPr>
        <w:pStyle w:val="8"/>
        <w:jc w:val="right"/>
        <w:rPr>
          <w:rFonts w:hint="default"/>
          <w:sz w:val="24"/>
          <w:szCs w:val="24"/>
          <w:lang w:val="en-US" w:eastAsia="zh-CN"/>
        </w:rPr>
      </w:pPr>
      <w:r>
        <w:rPr>
          <w:rFonts w:hint="eastAsia" w:ascii="仿宋_GB2312" w:hAnsi="仿宋_GB2312" w:eastAsia="仿宋_GB2312" w:cs="仿宋_GB2312"/>
          <w:color w:val="000000"/>
          <w:kern w:val="2"/>
          <w:sz w:val="24"/>
          <w:szCs w:val="24"/>
          <w:lang w:val="en-US" w:eastAsia="zh-CN" w:bidi="ar-SA"/>
        </w:rPr>
        <w:t>年     月     日</w:t>
      </w:r>
    </w:p>
    <w:p w14:paraId="6610267C">
      <w:pPr>
        <w:rPr>
          <w:rFonts w:hint="eastAsia" w:ascii="仿宋_GB2312" w:hAnsi="仿宋_GB2312" w:eastAsia="仿宋_GB2312" w:cs="仿宋_GB2312"/>
          <w:b/>
          <w:kern w:val="0"/>
          <w:sz w:val="24"/>
          <w:szCs w:val="24"/>
          <w:lang w:eastAsia="zh-CN"/>
        </w:rPr>
      </w:pPr>
    </w:p>
    <w:p w14:paraId="6EA1F1AD">
      <w:pPr>
        <w:rPr>
          <w:rFonts w:hint="eastAsia" w:ascii="仿宋_GB2312" w:hAnsi="仿宋_GB2312" w:eastAsia="仿宋_GB2312" w:cs="仿宋_GB2312"/>
          <w:b/>
          <w:kern w:val="0"/>
          <w:sz w:val="24"/>
          <w:szCs w:val="24"/>
          <w:lang w:eastAsia="zh-CN"/>
        </w:rPr>
      </w:pPr>
      <w:r>
        <w:rPr>
          <w:rFonts w:hint="eastAsia" w:ascii="仿宋_GB2312" w:hAnsi="仿宋_GB2312" w:eastAsia="仿宋_GB2312" w:cs="仿宋_GB2312"/>
          <w:b/>
          <w:kern w:val="0"/>
          <w:sz w:val="24"/>
          <w:szCs w:val="24"/>
          <w:lang w:eastAsia="zh-CN"/>
        </w:rPr>
        <w:br w:type="page"/>
      </w:r>
    </w:p>
    <w:p w14:paraId="7659ABAD">
      <w:pPr>
        <w:spacing w:before="100" w:beforeAutospacing="1" w:after="100" w:afterAutospacing="1" w:line="480" w:lineRule="atLeast"/>
        <w:rPr>
          <w:rFonts w:hint="eastAsia" w:ascii="仿宋_GB2312" w:hAnsi="仿宋_GB2312" w:eastAsia="仿宋_GB2312" w:cs="仿宋_GB2312"/>
          <w:b/>
          <w:bCs/>
          <w:sz w:val="30"/>
          <w:szCs w:val="30"/>
          <w:lang w:val="en-US" w:eastAsia="zh-CN"/>
        </w:rPr>
      </w:pPr>
      <w:r>
        <w:rPr>
          <w:rFonts w:hint="eastAsia" w:ascii="仿宋_GB2312" w:hAnsi="仿宋_GB2312" w:eastAsia="仿宋_GB2312" w:cs="仿宋_GB2312"/>
          <w:b/>
          <w:kern w:val="0"/>
          <w:sz w:val="24"/>
          <w:szCs w:val="24"/>
          <w:lang w:eastAsia="zh-CN"/>
        </w:rPr>
        <w:t>公告</w:t>
      </w:r>
      <w:r>
        <w:rPr>
          <w:rFonts w:hint="eastAsia" w:ascii="仿宋_GB2312" w:hAnsi="仿宋_GB2312" w:eastAsia="仿宋_GB2312" w:cs="仿宋_GB2312"/>
          <w:b/>
          <w:kern w:val="0"/>
          <w:sz w:val="24"/>
          <w:szCs w:val="24"/>
        </w:rPr>
        <w:t>附件</w:t>
      </w:r>
      <w:r>
        <w:rPr>
          <w:rFonts w:hint="eastAsia" w:ascii="仿宋_GB2312" w:hAnsi="仿宋_GB2312" w:eastAsia="仿宋_GB2312" w:cs="仿宋_GB2312"/>
          <w:b/>
          <w:kern w:val="0"/>
          <w:sz w:val="24"/>
          <w:szCs w:val="24"/>
          <w:lang w:val="en-US" w:eastAsia="zh-CN"/>
        </w:rPr>
        <w:t>3</w:t>
      </w:r>
    </w:p>
    <w:p w14:paraId="4C4F7DA4">
      <w:pPr>
        <w:spacing w:line="360" w:lineRule="auto"/>
        <w:ind w:firstLine="480"/>
        <w:jc w:val="center"/>
        <w:rPr>
          <w:rFonts w:hint="eastAsia" w:ascii="仿宋_GB2312" w:hAnsi="仿宋_GB2312" w:eastAsia="仿宋_GB2312" w:cs="仿宋_GB2312"/>
          <w:kern w:val="0"/>
          <w:sz w:val="24"/>
        </w:rPr>
      </w:pPr>
      <w:r>
        <w:rPr>
          <w:rFonts w:hint="eastAsia" w:ascii="仿宋_GB2312" w:hAnsi="仿宋_GB2312" w:eastAsia="仿宋_GB2312" w:cs="仿宋_GB2312"/>
          <w:b/>
          <w:bCs/>
          <w:sz w:val="30"/>
          <w:szCs w:val="30"/>
        </w:rPr>
        <w:t>法定代表人资格证明</w:t>
      </w:r>
    </w:p>
    <w:p w14:paraId="49FDDFCB">
      <w:pPr>
        <w:autoSpaceDE w:val="0"/>
        <w:autoSpaceDN w:val="0"/>
        <w:spacing w:line="240" w:lineRule="auto"/>
        <w:ind w:left="880" w:leftChars="400"/>
        <w:rPr>
          <w:rFonts w:hint="eastAsia" w:ascii="仿宋_GB2312" w:hAnsi="仿宋_GB2312" w:eastAsia="仿宋_GB2312" w:cs="仿宋_GB2312"/>
          <w:kern w:val="0"/>
          <w:sz w:val="24"/>
          <w:u w:val="single"/>
        </w:rPr>
      </w:pPr>
      <w:r>
        <w:rPr>
          <w:rFonts w:hint="eastAsia" w:ascii="仿宋_GB2312" w:hAnsi="仿宋_GB2312" w:eastAsia="仿宋_GB2312" w:cs="仿宋_GB2312"/>
          <w:spacing w:val="6"/>
          <w:sz w:val="24"/>
          <w:lang w:eastAsia="zh-CN"/>
        </w:rPr>
        <w:t>供应商</w:t>
      </w:r>
      <w:r>
        <w:rPr>
          <w:rFonts w:hint="eastAsia" w:ascii="仿宋_GB2312" w:hAnsi="仿宋_GB2312" w:eastAsia="仿宋_GB2312" w:cs="仿宋_GB2312"/>
          <w:kern w:val="0"/>
          <w:sz w:val="24"/>
        </w:rPr>
        <w:t>名称：</w:t>
      </w:r>
    </w:p>
    <w:p w14:paraId="6AEDD0C6">
      <w:pPr>
        <w:autoSpaceDE w:val="0"/>
        <w:autoSpaceDN w:val="0"/>
        <w:spacing w:line="240" w:lineRule="auto"/>
        <w:ind w:left="880" w:leftChars="400"/>
        <w:rPr>
          <w:rFonts w:hint="eastAsia" w:ascii="仿宋_GB2312" w:hAnsi="仿宋_GB2312" w:eastAsia="仿宋_GB2312" w:cs="仿宋_GB2312"/>
          <w:kern w:val="0"/>
          <w:sz w:val="24"/>
        </w:rPr>
      </w:pPr>
      <w:r>
        <w:rPr>
          <w:rFonts w:hint="eastAsia" w:ascii="仿宋_GB2312" w:hAnsi="仿宋_GB2312" w:eastAsia="仿宋_GB2312" w:cs="仿宋_GB2312"/>
          <w:kern w:val="0"/>
          <w:sz w:val="24"/>
        </w:rPr>
        <w:t>成立时间：    年   月   日</w:t>
      </w:r>
    </w:p>
    <w:p w14:paraId="100667EA">
      <w:pPr>
        <w:autoSpaceDE w:val="0"/>
        <w:autoSpaceDN w:val="0"/>
        <w:spacing w:line="240" w:lineRule="auto"/>
        <w:ind w:left="880" w:leftChars="400"/>
        <w:rPr>
          <w:rFonts w:hint="eastAsia" w:ascii="仿宋_GB2312" w:hAnsi="仿宋_GB2312" w:eastAsia="仿宋_GB2312" w:cs="仿宋_GB2312"/>
          <w:kern w:val="0"/>
          <w:sz w:val="24"/>
          <w:u w:val="single"/>
        </w:rPr>
      </w:pPr>
      <w:r>
        <w:rPr>
          <w:rFonts w:hint="eastAsia" w:ascii="仿宋_GB2312" w:hAnsi="仿宋_GB2312" w:eastAsia="仿宋_GB2312" w:cs="仿宋_GB2312"/>
          <w:kern w:val="0"/>
          <w:sz w:val="24"/>
        </w:rPr>
        <w:t>经营期限：</w:t>
      </w:r>
    </w:p>
    <w:p w14:paraId="71E00D12">
      <w:pPr>
        <w:autoSpaceDE w:val="0"/>
        <w:autoSpaceDN w:val="0"/>
        <w:spacing w:line="240" w:lineRule="auto"/>
        <w:ind w:left="880" w:leftChars="400"/>
        <w:rPr>
          <w:rFonts w:hint="eastAsia" w:ascii="仿宋_GB2312" w:hAnsi="仿宋_GB2312" w:eastAsia="仿宋_GB2312" w:cs="仿宋_GB2312"/>
          <w:kern w:val="0"/>
          <w:sz w:val="24"/>
          <w:u w:val="single"/>
        </w:rPr>
      </w:pPr>
      <w:r>
        <w:rPr>
          <w:rFonts w:hint="eastAsia" w:ascii="仿宋_GB2312" w:hAnsi="仿宋_GB2312" w:eastAsia="仿宋_GB2312" w:cs="仿宋_GB2312"/>
          <w:kern w:val="0"/>
          <w:sz w:val="24"/>
        </w:rPr>
        <w:t>姓名：      性别：</w:t>
      </w:r>
    </w:p>
    <w:p w14:paraId="6F867386">
      <w:pPr>
        <w:autoSpaceDE w:val="0"/>
        <w:autoSpaceDN w:val="0"/>
        <w:spacing w:line="240" w:lineRule="auto"/>
        <w:ind w:left="880" w:leftChars="400"/>
        <w:rPr>
          <w:rFonts w:hint="eastAsia" w:ascii="仿宋_GB2312" w:hAnsi="仿宋_GB2312" w:eastAsia="仿宋_GB2312" w:cs="仿宋_GB2312"/>
          <w:kern w:val="0"/>
          <w:sz w:val="24"/>
          <w:u w:val="single"/>
        </w:rPr>
      </w:pPr>
      <w:r>
        <w:rPr>
          <w:rFonts w:hint="eastAsia" w:ascii="仿宋_GB2312" w:hAnsi="仿宋_GB2312" w:eastAsia="仿宋_GB2312" w:cs="仿宋_GB2312"/>
          <w:kern w:val="0"/>
          <w:sz w:val="24"/>
        </w:rPr>
        <w:t>年龄：      职务：</w:t>
      </w:r>
    </w:p>
    <w:p w14:paraId="0460B3ED">
      <w:pPr>
        <w:autoSpaceDE w:val="0"/>
        <w:autoSpaceDN w:val="0"/>
        <w:spacing w:line="240" w:lineRule="auto"/>
        <w:ind w:left="880" w:leftChars="400"/>
        <w:rPr>
          <w:rFonts w:hint="eastAsia" w:ascii="仿宋_GB2312" w:hAnsi="仿宋_GB2312" w:eastAsia="仿宋_GB2312" w:cs="仿宋_GB2312"/>
          <w:kern w:val="0"/>
          <w:sz w:val="24"/>
        </w:rPr>
      </w:pPr>
      <w:r>
        <w:rPr>
          <w:rFonts w:hint="eastAsia" w:ascii="仿宋_GB2312" w:hAnsi="仿宋_GB2312" w:eastAsia="仿宋_GB2312" w:cs="仿宋_GB2312"/>
          <w:kern w:val="0"/>
          <w:sz w:val="24"/>
        </w:rPr>
        <w:t xml:space="preserve">系 </w:t>
      </w:r>
      <w:r>
        <w:rPr>
          <w:rFonts w:hint="eastAsia" w:ascii="仿宋_GB2312" w:hAnsi="仿宋_GB2312" w:eastAsia="仿宋_GB2312" w:cs="仿宋_GB2312"/>
          <w:kern w:val="0"/>
          <w:sz w:val="24"/>
          <w:u w:val="single"/>
        </w:rPr>
        <w:t xml:space="preserve">                              </w:t>
      </w:r>
      <w:r>
        <w:rPr>
          <w:rFonts w:hint="eastAsia" w:ascii="仿宋_GB2312" w:hAnsi="仿宋_GB2312" w:eastAsia="仿宋_GB2312" w:cs="仿宋_GB2312"/>
          <w:kern w:val="0"/>
          <w:sz w:val="24"/>
        </w:rPr>
        <w:t xml:space="preserve"> 的法定代表人。</w:t>
      </w:r>
    </w:p>
    <w:p w14:paraId="177FCA97">
      <w:pPr>
        <w:autoSpaceDE w:val="0"/>
        <w:autoSpaceDN w:val="0"/>
        <w:spacing w:line="360" w:lineRule="auto"/>
        <w:rPr>
          <w:rFonts w:hint="eastAsia" w:ascii="仿宋_GB2312" w:hAnsi="仿宋_GB2312" w:eastAsia="仿宋_GB2312" w:cs="仿宋_GB2312"/>
          <w:kern w:val="0"/>
          <w:sz w:val="24"/>
        </w:rPr>
      </w:pPr>
    </w:p>
    <w:p w14:paraId="6BCCE91D">
      <w:pPr>
        <w:autoSpaceDE w:val="0"/>
        <w:autoSpaceDN w:val="0"/>
        <w:spacing w:line="360" w:lineRule="auto"/>
        <w:rPr>
          <w:rFonts w:hint="eastAsia" w:ascii="仿宋_GB2312" w:hAnsi="仿宋_GB2312" w:eastAsia="仿宋_GB2312" w:cs="仿宋_GB2312"/>
          <w:kern w:val="0"/>
          <w:sz w:val="24"/>
        </w:rPr>
      </w:pPr>
      <w:r>
        <w:rPr>
          <w:rFonts w:hint="eastAsia" w:ascii="仿宋_GB2312" w:hAnsi="仿宋_GB2312" w:eastAsia="仿宋_GB2312" w:cs="仿宋_GB2312"/>
          <w:kern w:val="0"/>
          <w:sz w:val="24"/>
        </w:rPr>
        <w:t>附：法定代表人身份证扫描件（身份证国徽页、身份证照片页）。</w:t>
      </w:r>
      <w:r>
        <w:rPr>
          <w:rFonts w:hint="eastAsia" w:ascii="仿宋_GB2312" w:hAnsi="仿宋_GB2312" w:eastAsia="仿宋_GB2312" w:cs="仿宋_GB2312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140970</wp:posOffset>
                </wp:positionH>
                <wp:positionV relativeFrom="paragraph">
                  <wp:posOffset>303530</wp:posOffset>
                </wp:positionV>
                <wp:extent cx="2371725" cy="1153160"/>
                <wp:effectExtent l="4445" t="4445" r="16510" b="15875"/>
                <wp:wrapNone/>
                <wp:docPr id="13" name="圆角矩形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1153160"/>
                        </a:xfrm>
                        <a:prstGeom prst="roundRect">
                          <a:avLst>
                            <a:gd name="adj" fmla="val 0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  <a:effectLst/>
                      </wps:spPr>
                      <wps:txbx>
                        <w:txbxContent>
                          <w:p w14:paraId="741DD7C0"/>
                          <w:p w14:paraId="3C897DBB">
                            <w:pPr>
                              <w:jc w:val="center"/>
                              <w:rPr>
                                <w:rFonts w:hint="eastAsia" w:ascii="仿宋" w:hAnsi="仿宋" w:eastAsia="仿宋" w:cs="仿宋"/>
                                <w:sz w:val="24"/>
                                <w:szCs w:val="24"/>
                              </w:rPr>
                            </w:pPr>
                          </w:p>
                          <w:p w14:paraId="2A638B77">
                            <w:pPr>
                              <w:jc w:val="center"/>
                            </w:pPr>
                          </w:p>
                        </w:txbxContent>
                      </wps:txbx>
                      <wps:bodyPr vert="horz" anchor="t" upright="1"/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11.1pt;margin-top:23.9pt;height:90.8pt;width:186.75pt;z-index:251664384;mso-width-relative:page;mso-height-relative:page;" fillcolor="#FFFFFF" filled="t" stroked="t" coordsize="21600,21600" arcsize="0" o:gfxdata="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">
                <v:fill on="t" focussize="0,0"/>
                <v:stroke color="#000000" joinstyle="round" dashstyle="dash"/>
                <v:imagedata o:title=""/>
                <o:lock v:ext="edit" aspectratio="f"/>
                <v:textbox>
                  <w:txbxContent>
                    <w:p w14:paraId="741DD7C0"/>
                    <w:p w14:paraId="3C897DBB">
                      <w:pPr>
                        <w:jc w:val="center"/>
                        <w:rPr>
                          <w:rFonts w:hint="eastAsia" w:ascii="仿宋" w:hAnsi="仿宋" w:eastAsia="仿宋" w:cs="仿宋"/>
                          <w:sz w:val="24"/>
                          <w:szCs w:val="24"/>
                        </w:rPr>
                      </w:pPr>
                    </w:p>
                    <w:p w14:paraId="2A638B77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>
        <w:rPr>
          <w:rFonts w:hint="eastAsia" w:ascii="仿宋_GB2312" w:hAnsi="仿宋_GB2312" w:eastAsia="仿宋_GB2312" w:cs="仿宋_GB2312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2559050</wp:posOffset>
                </wp:positionH>
                <wp:positionV relativeFrom="paragraph">
                  <wp:posOffset>310515</wp:posOffset>
                </wp:positionV>
                <wp:extent cx="2371725" cy="1153160"/>
                <wp:effectExtent l="4445" t="4445" r="16510" b="15875"/>
                <wp:wrapNone/>
                <wp:docPr id="2" name="圆角矩形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1153160"/>
                        </a:xfrm>
                        <a:prstGeom prst="roundRect">
                          <a:avLst>
                            <a:gd name="adj" fmla="val 0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  <a:effectLst/>
                      </wps:spPr>
                      <wps:txbx>
                        <w:txbxContent>
                          <w:p w14:paraId="1ABE4A6E"/>
                          <w:p w14:paraId="57B5C6E7">
                            <w:pPr>
                              <w:jc w:val="center"/>
                              <w:rPr>
                                <w:rFonts w:hint="eastAsia" w:ascii="仿宋" w:hAnsi="仿宋" w:eastAsia="仿宋" w:cs="仿宋"/>
                                <w:sz w:val="24"/>
                                <w:szCs w:val="24"/>
                              </w:rPr>
                            </w:pPr>
                          </w:p>
                          <w:p w14:paraId="4B88DCC5">
                            <w:pPr>
                              <w:jc w:val="center"/>
                            </w:pPr>
                          </w:p>
                        </w:txbxContent>
                      </wps:txbx>
                      <wps:bodyPr vert="horz" anchor="t" upright="1"/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201.5pt;margin-top:24.45pt;height:90.8pt;width:186.75pt;z-index:251663360;mso-width-relative:page;mso-height-relative:page;" fillcolor="#FFFFFF" filled="t" stroked="t" coordsize="21600,21600" arcsize="0" o:gfxdata="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">
                <v:fill on="t" focussize="0,0"/>
                <v:stroke color="#000000" joinstyle="round" dashstyle="dash"/>
                <v:imagedata o:title=""/>
                <o:lock v:ext="edit" aspectratio="f"/>
                <v:textbox>
                  <w:txbxContent>
                    <w:p w14:paraId="1ABE4A6E"/>
                    <w:p w14:paraId="57B5C6E7">
                      <w:pPr>
                        <w:jc w:val="center"/>
                        <w:rPr>
                          <w:rFonts w:hint="eastAsia" w:ascii="仿宋" w:hAnsi="仿宋" w:eastAsia="仿宋" w:cs="仿宋"/>
                          <w:sz w:val="24"/>
                          <w:szCs w:val="24"/>
                        </w:rPr>
                      </w:pPr>
                    </w:p>
                    <w:p w14:paraId="4B88DCC5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</w:p>
    <w:p w14:paraId="41A9CA95">
      <w:pPr>
        <w:autoSpaceDE w:val="0"/>
        <w:autoSpaceDN w:val="0"/>
        <w:spacing w:line="360" w:lineRule="auto"/>
        <w:ind w:firstLine="840" w:firstLineChars="350"/>
        <w:rPr>
          <w:rFonts w:hint="eastAsia" w:ascii="仿宋_GB2312" w:hAnsi="仿宋_GB2312" w:eastAsia="仿宋_GB2312" w:cs="仿宋_GB2312"/>
          <w:kern w:val="0"/>
          <w:sz w:val="24"/>
        </w:rPr>
      </w:pPr>
    </w:p>
    <w:p w14:paraId="75FA48F2">
      <w:pPr>
        <w:autoSpaceDE w:val="0"/>
        <w:autoSpaceDN w:val="0"/>
        <w:spacing w:line="360" w:lineRule="auto"/>
        <w:ind w:firstLine="840" w:firstLineChars="350"/>
        <w:rPr>
          <w:rFonts w:hint="eastAsia" w:ascii="仿宋_GB2312" w:hAnsi="仿宋_GB2312" w:eastAsia="仿宋_GB2312" w:cs="仿宋_GB2312"/>
          <w:kern w:val="0"/>
          <w:sz w:val="24"/>
        </w:rPr>
      </w:pPr>
    </w:p>
    <w:p w14:paraId="47919B0B">
      <w:pPr>
        <w:autoSpaceDE w:val="0"/>
        <w:autoSpaceDN w:val="0"/>
        <w:spacing w:line="360" w:lineRule="auto"/>
        <w:ind w:firstLine="840" w:firstLineChars="350"/>
        <w:rPr>
          <w:rFonts w:hint="eastAsia" w:ascii="仿宋_GB2312" w:hAnsi="仿宋_GB2312" w:eastAsia="仿宋_GB2312" w:cs="仿宋_GB2312"/>
          <w:kern w:val="0"/>
          <w:sz w:val="24"/>
        </w:rPr>
      </w:pPr>
    </w:p>
    <w:p w14:paraId="0E657566">
      <w:pPr>
        <w:autoSpaceDE w:val="0"/>
        <w:autoSpaceDN w:val="0"/>
        <w:spacing w:line="360" w:lineRule="auto"/>
        <w:ind w:firstLine="840" w:firstLineChars="350"/>
        <w:rPr>
          <w:rFonts w:hint="eastAsia" w:ascii="仿宋_GB2312" w:hAnsi="仿宋_GB2312" w:eastAsia="仿宋_GB2312" w:cs="仿宋_GB2312"/>
          <w:kern w:val="0"/>
          <w:sz w:val="24"/>
        </w:rPr>
      </w:pPr>
    </w:p>
    <w:p w14:paraId="020C2D53">
      <w:pPr>
        <w:autoSpaceDE w:val="0"/>
        <w:autoSpaceDN w:val="0"/>
        <w:spacing w:line="360" w:lineRule="auto"/>
        <w:ind w:firstLine="840" w:firstLineChars="350"/>
        <w:rPr>
          <w:rFonts w:hint="eastAsia" w:ascii="仿宋_GB2312" w:hAnsi="仿宋_GB2312" w:eastAsia="仿宋_GB2312" w:cs="仿宋_GB2312"/>
          <w:kern w:val="0"/>
          <w:sz w:val="24"/>
        </w:rPr>
      </w:pPr>
      <w:r>
        <w:rPr>
          <w:rFonts w:hint="eastAsia" w:ascii="仿宋_GB2312" w:hAnsi="仿宋_GB2312" w:eastAsia="仿宋_GB2312" w:cs="仿宋_GB2312"/>
          <w:kern w:val="0"/>
          <w:sz w:val="24"/>
        </w:rPr>
        <w:t>特此证明。</w:t>
      </w:r>
    </w:p>
    <w:p w14:paraId="00B49585">
      <w:pPr>
        <w:autoSpaceDE w:val="0"/>
        <w:autoSpaceDN w:val="0"/>
        <w:spacing w:line="360" w:lineRule="auto"/>
        <w:jc w:val="center"/>
        <w:rPr>
          <w:rFonts w:hint="eastAsia" w:ascii="仿宋_GB2312" w:hAnsi="仿宋_GB2312" w:eastAsia="仿宋_GB2312" w:cs="仿宋_GB2312"/>
          <w:kern w:val="0"/>
          <w:sz w:val="24"/>
        </w:rPr>
      </w:pPr>
      <w:r>
        <w:rPr>
          <w:rFonts w:hint="eastAsia" w:ascii="仿宋_GB2312" w:hAnsi="仿宋_GB2312" w:eastAsia="仿宋_GB2312" w:cs="仿宋_GB2312"/>
          <w:kern w:val="0"/>
          <w:sz w:val="24"/>
        </w:rPr>
        <w:t xml:space="preserve">                                  </w:t>
      </w:r>
      <w:r>
        <w:rPr>
          <w:rFonts w:hint="eastAsia" w:ascii="仿宋_GB2312" w:hAnsi="仿宋_GB2312" w:eastAsia="仿宋_GB2312" w:cs="仿宋_GB2312"/>
          <w:kern w:val="0"/>
          <w:sz w:val="24"/>
          <w:lang w:eastAsia="zh-CN"/>
        </w:rPr>
        <w:t>供应商</w:t>
      </w:r>
      <w:r>
        <w:rPr>
          <w:rFonts w:hint="eastAsia" w:ascii="仿宋_GB2312" w:hAnsi="仿宋_GB2312" w:eastAsia="仿宋_GB2312" w:cs="仿宋_GB2312"/>
          <w:kern w:val="0"/>
          <w:sz w:val="24"/>
        </w:rPr>
        <w:t>： （盖章）</w:t>
      </w:r>
    </w:p>
    <w:p w14:paraId="185C8335">
      <w:pPr>
        <w:autoSpaceDE w:val="0"/>
        <w:autoSpaceDN w:val="0"/>
        <w:spacing w:line="360" w:lineRule="auto"/>
        <w:ind w:firstLine="6120" w:firstLineChars="2550"/>
        <w:rPr>
          <w:rFonts w:hint="eastAsia" w:ascii="仿宋_GB2312" w:hAnsi="仿宋_GB2312" w:eastAsia="仿宋_GB2312" w:cs="仿宋_GB2312"/>
          <w:kern w:val="0"/>
          <w:sz w:val="24"/>
        </w:rPr>
      </w:pPr>
      <w:r>
        <w:rPr>
          <w:rFonts w:hint="eastAsia" w:ascii="仿宋_GB2312" w:hAnsi="仿宋_GB2312" w:eastAsia="仿宋_GB2312" w:cs="仿宋_GB2312"/>
          <w:kern w:val="0"/>
          <w:sz w:val="24"/>
        </w:rPr>
        <w:t>年   月    日</w:t>
      </w:r>
    </w:p>
    <w:p w14:paraId="41C94085">
      <w:pPr>
        <w:spacing w:before="100" w:beforeAutospacing="1" w:after="100" w:afterAutospacing="1" w:line="480" w:lineRule="atLeast"/>
        <w:jc w:val="center"/>
        <w:rPr>
          <w:rFonts w:hint="eastAsia" w:ascii="仿宋_GB2312" w:hAnsi="仿宋_GB2312" w:eastAsia="仿宋_GB2312" w:cs="仿宋_GB2312"/>
          <w:b/>
          <w:kern w:val="0"/>
          <w:sz w:val="32"/>
          <w:szCs w:val="32"/>
        </w:rPr>
      </w:pPr>
      <w:r>
        <w:rPr>
          <w:rFonts w:hint="eastAsia" w:ascii="仿宋_GB2312" w:hAnsi="仿宋_GB2312" w:eastAsia="仿宋_GB2312" w:cs="仿宋_GB2312"/>
          <w:kern w:val="0"/>
          <w:sz w:val="24"/>
        </w:rPr>
        <w:t>注：“法定代表人身份证明”必须按照本格式填写和提供，其他证明无效。</w:t>
      </w:r>
    </w:p>
    <w:p w14:paraId="435F1BB8">
      <w:pPr>
        <w:spacing w:before="100" w:beforeAutospacing="1" w:after="100" w:afterAutospacing="1" w:line="480" w:lineRule="atLeast"/>
        <w:jc w:val="center"/>
        <w:rPr>
          <w:rFonts w:hint="eastAsia" w:ascii="仿宋_GB2312" w:hAnsi="仿宋_GB2312" w:eastAsia="仿宋_GB2312" w:cs="仿宋_GB2312"/>
          <w:b/>
          <w:kern w:val="0"/>
          <w:sz w:val="32"/>
          <w:szCs w:val="32"/>
        </w:rPr>
      </w:pPr>
    </w:p>
    <w:p w14:paraId="4A58D29F">
      <w:pPr>
        <w:pStyle w:val="2"/>
        <w:rPr>
          <w:rFonts w:hint="eastAsia" w:ascii="仿宋_GB2312" w:hAnsi="仿宋_GB2312" w:eastAsia="仿宋_GB2312" w:cs="仿宋_GB2312"/>
          <w:b/>
          <w:kern w:val="0"/>
          <w:sz w:val="32"/>
          <w:szCs w:val="32"/>
        </w:rPr>
      </w:pPr>
    </w:p>
    <w:p w14:paraId="74FE1F1D">
      <w:pPr>
        <w:pStyle w:val="2"/>
        <w:rPr>
          <w:rFonts w:hint="eastAsia" w:ascii="仿宋_GB2312" w:hAnsi="仿宋_GB2312" w:eastAsia="仿宋_GB2312" w:cs="仿宋_GB2312"/>
          <w:b/>
          <w:kern w:val="0"/>
          <w:sz w:val="32"/>
          <w:szCs w:val="32"/>
        </w:rPr>
      </w:pPr>
    </w:p>
    <w:p w14:paraId="1F03B794">
      <w:pPr>
        <w:pStyle w:val="2"/>
        <w:ind w:left="0" w:leftChars="0" w:firstLine="0" w:firstLineChars="0"/>
        <w:rPr>
          <w:rFonts w:hint="eastAsia" w:ascii="仿宋_GB2312" w:hAnsi="仿宋_GB2312" w:eastAsia="仿宋_GB2312" w:cs="仿宋_GB2312"/>
          <w:b/>
          <w:kern w:val="0"/>
          <w:sz w:val="32"/>
          <w:szCs w:val="32"/>
        </w:rPr>
      </w:pPr>
    </w:p>
    <w:p w14:paraId="64525C48">
      <w:pPr>
        <w:spacing w:before="100" w:beforeAutospacing="1" w:after="100" w:afterAutospacing="1" w:line="480" w:lineRule="atLeast"/>
        <w:rPr>
          <w:rFonts w:hint="eastAsia" w:ascii="仿宋_GB2312" w:hAnsi="仿宋_GB2312" w:eastAsia="仿宋_GB2312" w:cs="仿宋_GB2312"/>
          <w:b/>
          <w:kern w:val="0"/>
          <w:sz w:val="24"/>
          <w:szCs w:val="24"/>
          <w:lang w:val="en-US" w:eastAsia="zh-CN"/>
        </w:rPr>
      </w:pPr>
      <w:r>
        <w:rPr>
          <w:rFonts w:hint="eastAsia" w:ascii="仿宋_GB2312" w:hAnsi="仿宋_GB2312" w:eastAsia="仿宋_GB2312" w:cs="仿宋_GB2312"/>
          <w:b/>
          <w:kern w:val="0"/>
          <w:sz w:val="24"/>
          <w:szCs w:val="24"/>
          <w:lang w:eastAsia="zh-CN"/>
        </w:rPr>
        <w:t>公告附件</w:t>
      </w:r>
      <w:r>
        <w:rPr>
          <w:rFonts w:hint="eastAsia" w:ascii="仿宋_GB2312" w:hAnsi="仿宋_GB2312" w:eastAsia="仿宋_GB2312" w:cs="仿宋_GB2312"/>
          <w:b/>
          <w:kern w:val="0"/>
          <w:sz w:val="24"/>
          <w:szCs w:val="24"/>
          <w:lang w:val="en-US" w:eastAsia="zh-CN"/>
        </w:rPr>
        <w:t>4</w:t>
      </w:r>
    </w:p>
    <w:p w14:paraId="63FD6C2E"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before="100" w:beforeAutospacing="1" w:after="100" w:afterAutospacing="1" w:line="400" w:lineRule="exact"/>
        <w:jc w:val="center"/>
        <w:textAlignment w:val="auto"/>
        <w:rPr>
          <w:rFonts w:hint="eastAsia" w:ascii="仿宋_GB2312" w:hAnsi="仿宋_GB2312" w:eastAsia="仿宋_GB2312" w:cs="仿宋_GB2312"/>
          <w:b/>
        </w:rPr>
      </w:pPr>
      <w:r>
        <w:rPr>
          <w:rFonts w:hint="eastAsia" w:ascii="仿宋_GB2312" w:hAnsi="仿宋_GB2312" w:eastAsia="仿宋_GB2312" w:cs="仿宋_GB2312"/>
          <w:b/>
          <w:kern w:val="0"/>
          <w:sz w:val="32"/>
          <w:szCs w:val="32"/>
        </w:rPr>
        <w:t>法定代表人授权委托书 </w:t>
      </w:r>
    </w:p>
    <w:p w14:paraId="79826850"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before="100" w:beforeAutospacing="1" w:after="100" w:afterAutospacing="1" w:line="400" w:lineRule="exact"/>
        <w:ind w:firstLine="440" w:firstLineChars="200"/>
        <w:textAlignment w:val="auto"/>
        <w:rPr>
          <w:rFonts w:hint="eastAsia" w:ascii="仿宋_GB2312" w:hAnsi="仿宋_GB2312" w:eastAsia="仿宋_GB2312" w:cs="仿宋_GB2312"/>
          <w:kern w:val="0"/>
        </w:rPr>
      </w:pPr>
      <w:r>
        <w:rPr>
          <w:rFonts w:hint="eastAsia" w:ascii="仿宋_GB2312" w:hAnsi="仿宋_GB2312" w:eastAsia="仿宋_GB2312" w:cs="仿宋_GB2312"/>
          <w:kern w:val="0"/>
        </w:rPr>
        <w:t>本人</w:t>
      </w:r>
      <w:r>
        <w:rPr>
          <w:rFonts w:hint="eastAsia" w:ascii="仿宋_GB2312" w:hAnsi="仿宋_GB2312" w:eastAsia="仿宋_GB2312" w:cs="仿宋_GB2312"/>
          <w:kern w:val="0"/>
          <w:u w:val="single"/>
        </w:rPr>
        <w:t>    </w:t>
      </w:r>
      <w:r>
        <w:rPr>
          <w:rFonts w:hint="eastAsia" w:ascii="仿宋_GB2312" w:hAnsi="仿宋_GB2312" w:eastAsia="仿宋_GB2312" w:cs="仿宋_GB2312"/>
          <w:kern w:val="0"/>
        </w:rPr>
        <w:t>（姓名）系</w:t>
      </w:r>
      <w:r>
        <w:rPr>
          <w:rFonts w:hint="eastAsia" w:ascii="仿宋_GB2312" w:hAnsi="仿宋_GB2312" w:eastAsia="仿宋_GB2312" w:cs="仿宋_GB2312"/>
          <w:kern w:val="0"/>
          <w:u w:val="single"/>
        </w:rPr>
        <w:t>    </w:t>
      </w:r>
      <w:r>
        <w:rPr>
          <w:rFonts w:hint="eastAsia" w:ascii="仿宋_GB2312" w:hAnsi="仿宋_GB2312" w:eastAsia="仿宋_GB2312" w:cs="仿宋_GB2312"/>
          <w:kern w:val="0"/>
        </w:rPr>
        <w:t>（</w:t>
      </w:r>
      <w:r>
        <w:rPr>
          <w:rFonts w:hint="eastAsia" w:ascii="仿宋_GB2312" w:hAnsi="仿宋_GB2312" w:eastAsia="仿宋_GB2312" w:cs="仿宋_GB2312"/>
          <w:kern w:val="0"/>
          <w:lang w:eastAsia="zh-CN"/>
        </w:rPr>
        <w:t>供应商</w:t>
      </w:r>
      <w:r>
        <w:rPr>
          <w:rFonts w:hint="eastAsia" w:ascii="仿宋_GB2312" w:hAnsi="仿宋_GB2312" w:eastAsia="仿宋_GB2312" w:cs="仿宋_GB2312"/>
          <w:kern w:val="0"/>
        </w:rPr>
        <w:t>名称）的法定代表人，现委托</w:t>
      </w:r>
      <w:r>
        <w:rPr>
          <w:rFonts w:hint="eastAsia" w:ascii="仿宋_GB2312" w:hAnsi="仿宋_GB2312" w:eastAsia="仿宋_GB2312" w:cs="仿宋_GB2312"/>
          <w:kern w:val="0"/>
          <w:u w:val="single"/>
        </w:rPr>
        <w:t>    </w:t>
      </w:r>
      <w:r>
        <w:rPr>
          <w:rFonts w:hint="eastAsia" w:ascii="仿宋_GB2312" w:hAnsi="仿宋_GB2312" w:eastAsia="仿宋_GB2312" w:cs="仿宋_GB2312"/>
          <w:kern w:val="0"/>
        </w:rPr>
        <w:t>（拟派</w:t>
      </w:r>
      <w:r>
        <w:rPr>
          <w:rFonts w:hint="eastAsia" w:ascii="仿宋_GB2312" w:hAnsi="仿宋_GB2312" w:eastAsia="仿宋_GB2312" w:cs="仿宋_GB2312"/>
          <w:b/>
          <w:bCs/>
          <w:kern w:val="0"/>
        </w:rPr>
        <w:t>项目负责人</w:t>
      </w:r>
      <w:r>
        <w:rPr>
          <w:rFonts w:hint="eastAsia" w:ascii="仿宋_GB2312" w:hAnsi="仿宋_GB2312" w:eastAsia="仿宋_GB2312" w:cs="仿宋_GB2312"/>
          <w:kern w:val="0"/>
        </w:rPr>
        <w:t>）为我方代理人，联系电话：</w:t>
      </w:r>
      <w:r>
        <w:rPr>
          <w:rFonts w:hint="eastAsia" w:ascii="仿宋_GB2312" w:hAnsi="仿宋_GB2312" w:eastAsia="仿宋_GB2312" w:cs="仿宋_GB2312"/>
          <w:kern w:val="0"/>
          <w:u w:val="single"/>
        </w:rPr>
        <w:t xml:space="preserve">               </w:t>
      </w:r>
      <w:r>
        <w:rPr>
          <w:rFonts w:hint="eastAsia" w:ascii="仿宋_GB2312" w:hAnsi="仿宋_GB2312" w:eastAsia="仿宋_GB2312" w:cs="仿宋_GB2312"/>
          <w:kern w:val="0"/>
        </w:rPr>
        <w:t>。委托代理人根据授权，以我方名义参加</w:t>
      </w:r>
      <w:r>
        <w:rPr>
          <w:rFonts w:hint="eastAsia" w:ascii="仿宋_GB2312" w:hAnsi="仿宋_GB2312" w:eastAsia="仿宋_GB2312" w:cs="仿宋_GB2312"/>
          <w:kern w:val="0"/>
          <w:u w:val="single"/>
        </w:rPr>
        <w:t>  </w:t>
      </w:r>
      <w:r>
        <w:rPr>
          <w:rFonts w:hint="eastAsia" w:ascii="仿宋_GB2312" w:hAnsi="仿宋_GB2312" w:eastAsia="仿宋_GB2312" w:cs="仿宋_GB2312"/>
          <w:kern w:val="0"/>
          <w:u w:val="single"/>
          <w:lang w:eastAsia="zh-CN"/>
        </w:rPr>
        <w:t>（</w:t>
      </w:r>
      <w:r>
        <w:rPr>
          <w:rFonts w:hint="eastAsia" w:ascii="仿宋_GB2312" w:hAnsi="仿宋_GB2312" w:eastAsia="仿宋_GB2312" w:cs="仿宋_GB2312"/>
          <w:kern w:val="0"/>
          <w:u w:val="single"/>
        </w:rPr>
        <w:t>项目名称</w:t>
      </w:r>
      <w:r>
        <w:rPr>
          <w:rFonts w:hint="eastAsia" w:ascii="仿宋_GB2312" w:hAnsi="仿宋_GB2312" w:eastAsia="仿宋_GB2312" w:cs="仿宋_GB2312"/>
          <w:kern w:val="0"/>
          <w:u w:val="single"/>
          <w:lang w:eastAsia="zh-CN"/>
        </w:rPr>
        <w:t>+</w:t>
      </w:r>
      <w:r>
        <w:rPr>
          <w:rFonts w:hint="eastAsia" w:ascii="仿宋_GB2312" w:hAnsi="仿宋_GB2312" w:eastAsia="仿宋_GB2312" w:cs="仿宋_GB2312"/>
          <w:kern w:val="0"/>
          <w:u w:val="single"/>
        </w:rPr>
        <w:t>标段名称</w:t>
      </w:r>
      <w:r>
        <w:rPr>
          <w:rFonts w:hint="eastAsia" w:ascii="仿宋_GB2312" w:hAnsi="仿宋_GB2312" w:eastAsia="仿宋_GB2312" w:cs="仿宋_GB2312"/>
          <w:kern w:val="0"/>
          <w:u w:val="single"/>
          <w:lang w:eastAsia="zh-CN"/>
        </w:rPr>
        <w:t xml:space="preserve">：     采购编号：  </w:t>
      </w:r>
      <w:r>
        <w:rPr>
          <w:rFonts w:hint="eastAsia" w:ascii="仿宋_GB2312" w:hAnsi="仿宋_GB2312" w:eastAsia="仿宋_GB2312" w:cs="仿宋_GB2312"/>
          <w:kern w:val="0"/>
          <w:u w:val="single"/>
        </w:rPr>
        <w:t>标段编号</w:t>
      </w:r>
      <w:r>
        <w:rPr>
          <w:rFonts w:hint="eastAsia" w:ascii="仿宋_GB2312" w:hAnsi="仿宋_GB2312" w:eastAsia="仿宋_GB2312" w:cs="仿宋_GB2312"/>
          <w:kern w:val="0"/>
          <w:u w:val="single"/>
          <w:lang w:eastAsia="zh-CN"/>
        </w:rPr>
        <w:t xml:space="preserve">：  </w:t>
      </w:r>
      <w:r>
        <w:rPr>
          <w:rFonts w:hint="eastAsia" w:ascii="仿宋_GB2312" w:hAnsi="仿宋_GB2312" w:eastAsia="仿宋_GB2312" w:cs="仿宋_GB2312"/>
          <w:kern w:val="0"/>
          <w:u w:val="single"/>
        </w:rPr>
        <w:t> </w:t>
      </w:r>
      <w:r>
        <w:rPr>
          <w:rFonts w:hint="eastAsia" w:ascii="仿宋_GB2312" w:hAnsi="仿宋_GB2312" w:eastAsia="仿宋_GB2312" w:cs="仿宋_GB2312"/>
          <w:kern w:val="0"/>
          <w:u w:val="single"/>
          <w:lang w:eastAsia="zh-CN"/>
        </w:rPr>
        <w:t>）</w:t>
      </w:r>
      <w:r>
        <w:rPr>
          <w:rFonts w:hint="eastAsia" w:ascii="仿宋_GB2312" w:hAnsi="仿宋_GB2312" w:eastAsia="仿宋_GB2312" w:cs="仿宋_GB2312"/>
          <w:kern w:val="0"/>
          <w:u w:val="single"/>
        </w:rPr>
        <w:t> </w:t>
      </w:r>
      <w:r>
        <w:rPr>
          <w:rFonts w:hint="eastAsia" w:ascii="仿宋_GB2312" w:hAnsi="仿宋_GB2312" w:eastAsia="仿宋_GB2312" w:cs="仿宋_GB2312"/>
          <w:kern w:val="0"/>
          <w:lang w:val="en-US" w:eastAsia="zh-CN"/>
        </w:rPr>
        <w:t>响应</w:t>
      </w:r>
      <w:r>
        <w:rPr>
          <w:rFonts w:hint="eastAsia" w:ascii="仿宋_GB2312" w:hAnsi="仿宋_GB2312" w:eastAsia="仿宋_GB2312" w:cs="仿宋_GB2312"/>
          <w:kern w:val="0"/>
        </w:rPr>
        <w:t>，以我方名义签署、澄清确认、递交、撤回、修改</w:t>
      </w:r>
      <w:r>
        <w:rPr>
          <w:rFonts w:hint="eastAsia" w:ascii="仿宋_GB2312" w:hAnsi="仿宋_GB2312" w:eastAsia="仿宋_GB2312" w:cs="仿宋_GB2312"/>
          <w:kern w:val="0"/>
          <w:lang w:val="en-US" w:eastAsia="zh-CN"/>
        </w:rPr>
        <w:t>本采购</w:t>
      </w:r>
      <w:r>
        <w:rPr>
          <w:rFonts w:hint="eastAsia" w:ascii="仿宋_GB2312" w:hAnsi="仿宋_GB2312" w:eastAsia="仿宋_GB2312" w:cs="仿宋_GB2312"/>
          <w:kern w:val="0"/>
        </w:rPr>
        <w:t>项目</w:t>
      </w:r>
      <w:r>
        <w:rPr>
          <w:rFonts w:hint="eastAsia" w:ascii="仿宋_GB2312" w:hAnsi="仿宋_GB2312" w:eastAsia="仿宋_GB2312" w:cs="仿宋_GB2312"/>
          <w:kern w:val="0"/>
          <w:lang w:val="en-US" w:eastAsia="zh-CN"/>
        </w:rPr>
        <w:t>资格申请</w:t>
      </w:r>
      <w:r>
        <w:rPr>
          <w:rFonts w:hint="eastAsia" w:ascii="仿宋_GB2312" w:hAnsi="仿宋_GB2312" w:eastAsia="仿宋_GB2312" w:cs="仿宋_GB2312"/>
          <w:kern w:val="0"/>
        </w:rPr>
        <w:t>文件、</w:t>
      </w:r>
      <w:r>
        <w:rPr>
          <w:rFonts w:hint="eastAsia" w:ascii="仿宋_GB2312" w:hAnsi="仿宋_GB2312" w:eastAsia="仿宋_GB2312" w:cs="仿宋_GB2312"/>
          <w:kern w:val="0"/>
          <w:lang w:eastAsia="zh-CN"/>
        </w:rPr>
        <w:t>响应文件</w:t>
      </w:r>
      <w:r>
        <w:rPr>
          <w:rFonts w:hint="eastAsia" w:ascii="仿宋_GB2312" w:hAnsi="仿宋_GB2312" w:eastAsia="仿宋_GB2312" w:cs="仿宋_GB2312"/>
          <w:kern w:val="0"/>
        </w:rPr>
        <w:t>、签订合同和处理有关事项，其法律后果由我方承担。</w:t>
      </w:r>
    </w:p>
    <w:p w14:paraId="54C461A5"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before="100" w:beforeAutospacing="1" w:after="100" w:afterAutospacing="1" w:line="400" w:lineRule="exact"/>
        <w:ind w:firstLine="440" w:firstLineChars="200"/>
        <w:textAlignment w:val="auto"/>
        <w:rPr>
          <w:rFonts w:hint="eastAsia" w:ascii="仿宋_GB2312" w:hAnsi="仿宋_GB2312" w:eastAsia="仿宋_GB2312" w:cs="仿宋_GB2312"/>
          <w:kern w:val="0"/>
        </w:rPr>
      </w:pPr>
      <w:r>
        <w:rPr>
          <w:rFonts w:hint="eastAsia" w:ascii="仿宋_GB2312" w:hAnsi="仿宋_GB2312" w:eastAsia="仿宋_GB2312" w:cs="仿宋_GB2312"/>
          <w:kern w:val="0"/>
        </w:rPr>
        <w:t>在</w:t>
      </w:r>
      <w:r>
        <w:rPr>
          <w:rFonts w:hint="eastAsia" w:ascii="仿宋_GB2312" w:hAnsi="仿宋_GB2312" w:eastAsia="仿宋_GB2312" w:cs="仿宋_GB2312"/>
          <w:kern w:val="0"/>
          <w:lang w:eastAsia="zh-CN"/>
        </w:rPr>
        <w:t>采购人</w:t>
      </w:r>
      <w:r>
        <w:rPr>
          <w:rFonts w:hint="eastAsia" w:ascii="仿宋_GB2312" w:hAnsi="仿宋_GB2312" w:eastAsia="仿宋_GB2312" w:cs="仿宋_GB2312"/>
          <w:kern w:val="0"/>
        </w:rPr>
        <w:t>或</w:t>
      </w:r>
      <w:r>
        <w:rPr>
          <w:rFonts w:hint="eastAsia" w:ascii="仿宋_GB2312" w:hAnsi="仿宋_GB2312" w:eastAsia="仿宋_GB2312" w:cs="仿宋_GB2312"/>
          <w:kern w:val="0"/>
          <w:lang w:eastAsia="zh-CN"/>
        </w:rPr>
        <w:t>采购代理机构</w:t>
      </w:r>
      <w:r>
        <w:rPr>
          <w:rFonts w:hint="eastAsia" w:ascii="仿宋_GB2312" w:hAnsi="仿宋_GB2312" w:eastAsia="仿宋_GB2312" w:cs="仿宋_GB2312"/>
          <w:kern w:val="0"/>
        </w:rPr>
        <w:t>收到撤销本授权的通知以前，本授权书一直有效。被授权人签署的所有文件、协议和合同（在本授权书有效期内签署的）不因授权的撤销而失效。委托代理人无转委托权。</w:t>
      </w:r>
    </w:p>
    <w:p w14:paraId="0344D0F3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240" w:lineRule="auto"/>
        <w:ind w:firstLine="0" w:firstLineChars="0"/>
        <w:jc w:val="left"/>
        <w:textAlignment w:val="auto"/>
        <w:rPr>
          <w:rFonts w:hint="eastAsia" w:ascii="仿宋_GB2312" w:hAnsi="仿宋_GB2312" w:eastAsia="仿宋_GB2312" w:cs="仿宋_GB2312"/>
          <w:sz w:val="24"/>
          <w:szCs w:val="24"/>
        </w:rPr>
      </w:pPr>
      <w:r>
        <w:rPr>
          <w:rFonts w:hint="eastAsia" w:ascii="仿宋_GB2312" w:hAnsi="仿宋_GB2312" w:eastAsia="仿宋_GB2312" w:cs="仿宋_GB2312"/>
          <w:kern w:val="0"/>
        </w:rPr>
        <w:t>附：法定代表人身份证</w:t>
      </w:r>
      <w:r>
        <w:rPr>
          <w:rFonts w:hint="eastAsia" w:ascii="仿宋_GB2312" w:hAnsi="仿宋_GB2312" w:eastAsia="仿宋_GB2312" w:cs="仿宋_GB2312"/>
          <w:kern w:val="0"/>
          <w:lang w:val="en-US" w:eastAsia="zh-CN"/>
        </w:rPr>
        <w:t>扫描</w:t>
      </w:r>
      <w:r>
        <w:rPr>
          <w:rFonts w:hint="eastAsia" w:ascii="仿宋_GB2312" w:hAnsi="仿宋_GB2312" w:eastAsia="仿宋_GB2312" w:cs="仿宋_GB2312"/>
          <w:kern w:val="0"/>
        </w:rPr>
        <w:t>件</w:t>
      </w:r>
      <w:r>
        <w:rPr>
          <w:rFonts w:hint="eastAsia" w:ascii="仿宋_GB2312" w:hAnsi="仿宋_GB2312" w:eastAsia="仿宋_GB2312" w:cs="仿宋_GB2312"/>
          <w:kern w:val="0"/>
          <w:lang w:eastAsia="zh-CN"/>
        </w:rPr>
        <w:t>（</w:t>
      </w:r>
      <w:r>
        <w:rPr>
          <w:rFonts w:hint="eastAsia" w:ascii="仿宋_GB2312" w:hAnsi="仿宋_GB2312" w:eastAsia="仿宋_GB2312" w:cs="仿宋_GB2312"/>
          <w:kern w:val="0"/>
        </w:rPr>
        <w:t>身份证国徽页</w:t>
      </w:r>
      <w:r>
        <w:rPr>
          <w:rFonts w:hint="eastAsia" w:ascii="仿宋_GB2312" w:hAnsi="仿宋_GB2312" w:eastAsia="仿宋_GB2312" w:cs="仿宋_GB2312"/>
          <w:kern w:val="0"/>
          <w:lang w:eastAsia="zh-CN"/>
        </w:rPr>
        <w:t>、</w:t>
      </w:r>
      <w:r>
        <w:rPr>
          <w:rFonts w:hint="eastAsia" w:ascii="仿宋_GB2312" w:hAnsi="仿宋_GB2312" w:eastAsia="仿宋_GB2312" w:cs="仿宋_GB2312"/>
          <w:kern w:val="0"/>
        </w:rPr>
        <w:t>身份证照片页</w:t>
      </w:r>
      <w:r>
        <w:rPr>
          <w:rFonts w:hint="eastAsia" w:ascii="仿宋_GB2312" w:hAnsi="仿宋_GB2312" w:eastAsia="仿宋_GB2312" w:cs="仿宋_GB2312"/>
          <w:kern w:val="0"/>
          <w:lang w:eastAsia="zh-CN"/>
        </w:rPr>
        <w:t>）</w:t>
      </w:r>
      <w:r>
        <w:rPr>
          <w:rFonts w:hint="eastAsia" w:ascii="仿宋_GB2312" w:hAnsi="仿宋_GB2312" w:eastAsia="仿宋_GB2312" w:cs="仿宋_GB2312"/>
          <w:kern w:val="0"/>
        </w:rPr>
        <w:t>。</w:t>
      </w:r>
    </w:p>
    <w:p w14:paraId="2242749C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仿宋_GB2312" w:hAnsi="仿宋_GB2312" w:eastAsia="仿宋_GB2312" w:cs="仿宋_GB2312"/>
          <w:sz w:val="24"/>
          <w:szCs w:val="24"/>
        </w:rPr>
      </w:pPr>
      <w:r>
        <w:rPr>
          <w:rFonts w:hint="eastAsia" w:ascii="仿宋_GB2312" w:hAnsi="仿宋_GB2312" w:eastAsia="仿宋_GB2312" w:cs="仿宋_GB2312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201295</wp:posOffset>
                </wp:positionH>
                <wp:positionV relativeFrom="paragraph">
                  <wp:posOffset>10160</wp:posOffset>
                </wp:positionV>
                <wp:extent cx="2371725" cy="1160780"/>
                <wp:effectExtent l="4445" t="4445" r="5080" b="15875"/>
                <wp:wrapNone/>
                <wp:docPr id="37" name="圆角矩形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1160780"/>
                        </a:xfrm>
                        <a:prstGeom prst="roundRect">
                          <a:avLst>
                            <a:gd name="adj" fmla="val 0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D0D0D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  <a:effectLst/>
                      </wps:spPr>
                      <wps:txbx>
                        <w:txbxContent>
                          <w:p w14:paraId="06BC0AF8">
                            <w:pPr>
                              <w:jc w:val="center"/>
                            </w:pPr>
                          </w:p>
                          <w:p w14:paraId="21C25DDA">
                            <w:pPr>
                              <w:jc w:val="center"/>
                            </w:pPr>
                          </w:p>
                          <w:p w14:paraId="0BE9CC04">
                            <w:pPr>
                              <w:jc w:val="center"/>
                              <w:rPr>
                                <w:sz w:val="24"/>
                                <w:szCs w:val="24"/>
                              </w:rPr>
                            </w:pPr>
                          </w:p>
                          <w:p w14:paraId="6BD90143">
                            <w:pPr>
                              <w:jc w:val="center"/>
                            </w:pPr>
                          </w:p>
                          <w:p w14:paraId="2A3D32CB">
                            <w:pPr>
                              <w:jc w:val="center"/>
                            </w:pPr>
                          </w:p>
                        </w:txbxContent>
                      </wps:txbx>
                      <wps:bodyPr vert="horz" anchor="t" upright="1"/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15.85pt;margin-top:0.8pt;height:91.4pt;width:186.75pt;z-index:251660288;mso-width-relative:page;mso-height-relative:page;" fillcolor="#FFFFFF" filled="t" stroked="t" coordsize="21600,21600" arcsize="0" o:gfxdata="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">
                <v:fill on="t" focussize="0,0"/>
                <v:stroke color="#0D0D0D" joinstyle="round" dashstyle="dash"/>
                <v:imagedata o:title=""/>
                <o:lock v:ext="edit" aspectratio="f"/>
                <v:textbox>
                  <w:txbxContent>
                    <w:p w14:paraId="06BC0AF8">
                      <w:pPr>
                        <w:jc w:val="center"/>
                      </w:pPr>
                    </w:p>
                    <w:p w14:paraId="21C25DDA">
                      <w:pPr>
                        <w:jc w:val="center"/>
                      </w:pPr>
                    </w:p>
                    <w:p w14:paraId="0BE9CC04">
                      <w:pPr>
                        <w:jc w:val="center"/>
                        <w:rPr>
                          <w:sz w:val="24"/>
                          <w:szCs w:val="24"/>
                        </w:rPr>
                      </w:pPr>
                    </w:p>
                    <w:p w14:paraId="6BD90143">
                      <w:pPr>
                        <w:jc w:val="center"/>
                      </w:pPr>
                    </w:p>
                    <w:p w14:paraId="2A3D32CB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>
        <w:rPr>
          <w:rFonts w:hint="eastAsia" w:ascii="仿宋_GB2312" w:hAnsi="仿宋_GB2312" w:eastAsia="仿宋_GB2312" w:cs="仿宋_GB2312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2669540</wp:posOffset>
                </wp:positionH>
                <wp:positionV relativeFrom="paragraph">
                  <wp:posOffset>10160</wp:posOffset>
                </wp:positionV>
                <wp:extent cx="2371725" cy="1153160"/>
                <wp:effectExtent l="4445" t="4445" r="5080" b="23495"/>
                <wp:wrapNone/>
                <wp:docPr id="12" name="圆角矩形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1153160"/>
                        </a:xfrm>
                        <a:prstGeom prst="roundRect">
                          <a:avLst>
                            <a:gd name="adj" fmla="val 0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  <a:effectLst/>
                      </wps:spPr>
                      <wps:txbx>
                        <w:txbxContent>
                          <w:p w14:paraId="26BB9B23"/>
                          <w:p w14:paraId="4DFBD4C2">
                            <w:pPr>
                              <w:jc w:val="center"/>
                              <w:rPr>
                                <w:rFonts w:hint="eastAsia" w:ascii="仿宋" w:hAnsi="仿宋" w:eastAsia="仿宋" w:cs="仿宋"/>
                                <w:sz w:val="24"/>
                                <w:szCs w:val="24"/>
                              </w:rPr>
                            </w:pPr>
                          </w:p>
                          <w:p w14:paraId="395C5FDF">
                            <w:pPr>
                              <w:jc w:val="center"/>
                            </w:pPr>
                          </w:p>
                        </w:txbxContent>
                      </wps:txbx>
                      <wps:bodyPr vert="horz" anchor="t" upright="1"/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210.2pt;margin-top:0.8pt;height:90.8pt;width:186.75pt;z-index:251659264;mso-width-relative:page;mso-height-relative:page;" fillcolor="#FFFFFF" filled="t" stroked="t" coordsize="21600,21600" arcsize="0" o:gfxdata="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">
                <v:fill on="t" focussize="0,0"/>
                <v:stroke color="#000000" joinstyle="round" dashstyle="dash"/>
                <v:imagedata o:title=""/>
                <o:lock v:ext="edit" aspectratio="f"/>
                <v:textbox>
                  <w:txbxContent>
                    <w:p w14:paraId="26BB9B23"/>
                    <w:p w14:paraId="4DFBD4C2">
                      <w:pPr>
                        <w:jc w:val="center"/>
                        <w:rPr>
                          <w:rFonts w:hint="eastAsia" w:ascii="仿宋" w:hAnsi="仿宋" w:eastAsia="仿宋" w:cs="仿宋"/>
                          <w:sz w:val="24"/>
                          <w:szCs w:val="24"/>
                        </w:rPr>
                      </w:pPr>
                    </w:p>
                    <w:p w14:paraId="395C5FDF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</w:p>
    <w:p w14:paraId="14760160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仿宋_GB2312" w:hAnsi="仿宋_GB2312" w:eastAsia="仿宋_GB2312" w:cs="仿宋_GB2312"/>
          <w:sz w:val="24"/>
          <w:szCs w:val="24"/>
        </w:rPr>
      </w:pPr>
    </w:p>
    <w:p w14:paraId="68AD28B7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仿宋_GB2312" w:hAnsi="仿宋_GB2312" w:eastAsia="仿宋_GB2312" w:cs="仿宋_GB2312"/>
          <w:sz w:val="24"/>
          <w:szCs w:val="24"/>
        </w:rPr>
      </w:pPr>
    </w:p>
    <w:p w14:paraId="6E24DBF4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textAlignment w:val="auto"/>
        <w:rPr>
          <w:rFonts w:hint="eastAsia" w:ascii="仿宋_GB2312" w:hAnsi="仿宋_GB2312" w:eastAsia="仿宋_GB2312" w:cs="仿宋_GB2312"/>
          <w:sz w:val="24"/>
          <w:szCs w:val="24"/>
        </w:rPr>
      </w:pPr>
      <w:r>
        <w:rPr>
          <w:rFonts w:hint="eastAsia" w:ascii="仿宋_GB2312" w:hAnsi="仿宋_GB2312" w:eastAsia="仿宋_GB2312" w:cs="仿宋_GB2312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2705100</wp:posOffset>
                </wp:positionH>
                <wp:positionV relativeFrom="paragraph">
                  <wp:posOffset>314960</wp:posOffset>
                </wp:positionV>
                <wp:extent cx="2371725" cy="1205865"/>
                <wp:effectExtent l="4445" t="4445" r="5080" b="8890"/>
                <wp:wrapNone/>
                <wp:docPr id="4" name="圆角矩形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1205865"/>
                        </a:xfrm>
                        <a:prstGeom prst="roundRect">
                          <a:avLst>
                            <a:gd name="adj" fmla="val 0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  <a:effectLst/>
                      </wps:spPr>
                      <wps:txbx>
                        <w:txbxContent>
                          <w:p w14:paraId="50D55A32"/>
                          <w:p w14:paraId="128063ED"/>
                          <w:p w14:paraId="3062F060">
                            <w:pPr>
                              <w:jc w:val="center"/>
                              <w:rPr>
                                <w:rFonts w:hint="eastAsia" w:ascii="仿宋" w:hAnsi="仿宋" w:eastAsia="仿宋" w:cs="仿宋"/>
                                <w:sz w:val="24"/>
                                <w:szCs w:val="24"/>
                              </w:rPr>
                            </w:pPr>
                          </w:p>
                          <w:p w14:paraId="3161AC69">
                            <w:pPr>
                              <w:jc w:val="center"/>
                            </w:pPr>
                          </w:p>
                        </w:txbxContent>
                      </wps:txbx>
                      <wps:bodyPr vert="horz" anchor="t" upright="1"/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213pt;margin-top:24.8pt;height:94.95pt;width:186.75pt;z-index:251661312;mso-width-relative:page;mso-height-relative:page;" fillcolor="#FFFFFF" filled="t" stroked="t" coordsize="21600,21600" arcsize="0" o:gfxdata="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">
                <v:fill on="t" focussize="0,0"/>
                <v:stroke color="#000000" joinstyle="round" dashstyle="dash"/>
                <v:imagedata o:title=""/>
                <o:lock v:ext="edit" aspectratio="f"/>
                <v:textbox>
                  <w:txbxContent>
                    <w:p w14:paraId="50D55A32"/>
                    <w:p w14:paraId="128063ED"/>
                    <w:p w14:paraId="3062F060">
                      <w:pPr>
                        <w:jc w:val="center"/>
                        <w:rPr>
                          <w:rFonts w:hint="eastAsia" w:ascii="仿宋" w:hAnsi="仿宋" w:eastAsia="仿宋" w:cs="仿宋"/>
                          <w:sz w:val="24"/>
                          <w:szCs w:val="24"/>
                        </w:rPr>
                      </w:pPr>
                    </w:p>
                    <w:p w14:paraId="3161AC69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>
        <w:rPr>
          <w:rFonts w:hint="eastAsia" w:ascii="仿宋_GB2312" w:hAnsi="仿宋_GB2312" w:eastAsia="仿宋_GB2312" w:cs="仿宋_GB2312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219710</wp:posOffset>
                </wp:positionH>
                <wp:positionV relativeFrom="paragraph">
                  <wp:posOffset>336550</wp:posOffset>
                </wp:positionV>
                <wp:extent cx="2371725" cy="1176020"/>
                <wp:effectExtent l="5080" t="4445" r="4445" b="19685"/>
                <wp:wrapNone/>
                <wp:docPr id="38" name="圆角矩形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1176020"/>
                        </a:xfrm>
                        <a:prstGeom prst="roundRect">
                          <a:avLst>
                            <a:gd name="adj" fmla="val 0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D0D0D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  <a:effectLst/>
                      </wps:spPr>
                      <wps:txbx>
                        <w:txbxContent>
                          <w:p w14:paraId="43B70EE6">
                            <w:pPr>
                              <w:jc w:val="center"/>
                            </w:pPr>
                          </w:p>
                          <w:p w14:paraId="6F1A6B92">
                            <w:pPr>
                              <w:jc w:val="center"/>
                            </w:pPr>
                          </w:p>
                          <w:p w14:paraId="4160BFBF">
                            <w:pPr>
                              <w:jc w:val="center"/>
                            </w:pPr>
                          </w:p>
                          <w:p w14:paraId="7C63F4CD">
                            <w:pPr>
                              <w:jc w:val="center"/>
                            </w:pPr>
                          </w:p>
                        </w:txbxContent>
                      </wps:txbx>
                      <wps:bodyPr vert="horz" anchor="t" upright="1"/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17.3pt;margin-top:26.5pt;height:92.6pt;width:186.75pt;z-index:251662336;mso-width-relative:page;mso-height-relative:page;" fillcolor="#FFFFFF" filled="t" stroked="t" coordsize="21600,21600" arcsize="0" o:gfxdata="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">
                <v:fill on="t" focussize="0,0"/>
                <v:stroke color="#0D0D0D" joinstyle="round" dashstyle="dash"/>
                <v:imagedata o:title=""/>
                <o:lock v:ext="edit" aspectratio="f"/>
                <v:textbox>
                  <w:txbxContent>
                    <w:p w14:paraId="43B70EE6">
                      <w:pPr>
                        <w:jc w:val="center"/>
                      </w:pPr>
                    </w:p>
                    <w:p w14:paraId="6F1A6B92">
                      <w:pPr>
                        <w:jc w:val="center"/>
                      </w:pPr>
                    </w:p>
                    <w:p w14:paraId="4160BFBF">
                      <w:pPr>
                        <w:jc w:val="center"/>
                      </w:pPr>
                    </w:p>
                    <w:p w14:paraId="7C63F4CD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>
        <w:rPr>
          <w:rFonts w:hint="eastAsia" w:ascii="仿宋_GB2312" w:hAnsi="仿宋_GB2312" w:eastAsia="仿宋_GB2312" w:cs="仿宋_GB2312"/>
          <w:kern w:val="0"/>
        </w:rPr>
        <w:t>委托代理人身份证</w:t>
      </w:r>
      <w:r>
        <w:rPr>
          <w:rFonts w:hint="eastAsia" w:ascii="仿宋_GB2312" w:hAnsi="仿宋_GB2312" w:eastAsia="仿宋_GB2312" w:cs="仿宋_GB2312"/>
          <w:kern w:val="0"/>
          <w:lang w:val="en-US" w:eastAsia="zh-CN"/>
        </w:rPr>
        <w:t>扫描</w:t>
      </w:r>
      <w:r>
        <w:rPr>
          <w:rFonts w:hint="eastAsia" w:ascii="仿宋_GB2312" w:hAnsi="仿宋_GB2312" w:eastAsia="仿宋_GB2312" w:cs="仿宋_GB2312"/>
          <w:kern w:val="0"/>
        </w:rPr>
        <w:t>件</w:t>
      </w:r>
      <w:r>
        <w:rPr>
          <w:rFonts w:hint="eastAsia" w:ascii="仿宋_GB2312" w:hAnsi="仿宋_GB2312" w:eastAsia="仿宋_GB2312" w:cs="仿宋_GB2312"/>
          <w:kern w:val="0"/>
          <w:lang w:eastAsia="zh-CN"/>
        </w:rPr>
        <w:t>（</w:t>
      </w:r>
      <w:r>
        <w:rPr>
          <w:rFonts w:hint="eastAsia" w:ascii="仿宋_GB2312" w:hAnsi="仿宋_GB2312" w:eastAsia="仿宋_GB2312" w:cs="仿宋_GB2312"/>
          <w:kern w:val="0"/>
        </w:rPr>
        <w:t>身份证国徽页</w:t>
      </w:r>
      <w:r>
        <w:rPr>
          <w:rFonts w:hint="eastAsia" w:ascii="仿宋_GB2312" w:hAnsi="仿宋_GB2312" w:eastAsia="仿宋_GB2312" w:cs="仿宋_GB2312"/>
          <w:kern w:val="0"/>
          <w:lang w:eastAsia="zh-CN"/>
        </w:rPr>
        <w:t>、</w:t>
      </w:r>
      <w:r>
        <w:rPr>
          <w:rFonts w:hint="eastAsia" w:ascii="仿宋_GB2312" w:hAnsi="仿宋_GB2312" w:eastAsia="仿宋_GB2312" w:cs="仿宋_GB2312"/>
          <w:kern w:val="0"/>
        </w:rPr>
        <w:t>身份证照片页</w:t>
      </w:r>
      <w:r>
        <w:rPr>
          <w:rFonts w:hint="eastAsia" w:ascii="仿宋_GB2312" w:hAnsi="仿宋_GB2312" w:eastAsia="仿宋_GB2312" w:cs="仿宋_GB2312"/>
          <w:kern w:val="0"/>
          <w:lang w:eastAsia="zh-CN"/>
        </w:rPr>
        <w:t>）</w:t>
      </w:r>
      <w:r>
        <w:rPr>
          <w:rFonts w:hint="eastAsia" w:ascii="仿宋_GB2312" w:hAnsi="仿宋_GB2312" w:eastAsia="仿宋_GB2312" w:cs="仿宋_GB2312"/>
          <w:kern w:val="0"/>
        </w:rPr>
        <w:t>。</w:t>
      </w:r>
    </w:p>
    <w:p w14:paraId="0C1B6E84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仿宋_GB2312" w:hAnsi="仿宋_GB2312" w:eastAsia="仿宋_GB2312" w:cs="仿宋_GB2312"/>
          <w:sz w:val="24"/>
          <w:szCs w:val="24"/>
        </w:rPr>
      </w:pPr>
    </w:p>
    <w:p w14:paraId="2620BB27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仿宋_GB2312" w:hAnsi="仿宋_GB2312" w:eastAsia="仿宋_GB2312" w:cs="仿宋_GB2312"/>
          <w:sz w:val="24"/>
          <w:szCs w:val="24"/>
        </w:rPr>
      </w:pPr>
    </w:p>
    <w:p w14:paraId="03285E91">
      <w:pPr>
        <w:spacing w:before="100" w:beforeAutospacing="1" w:after="100" w:afterAutospacing="1"/>
        <w:rPr>
          <w:rFonts w:hint="eastAsia" w:ascii="仿宋_GB2312" w:hAnsi="仿宋_GB2312" w:eastAsia="仿宋_GB2312" w:cs="仿宋_GB2312"/>
          <w:kern w:val="0"/>
        </w:rPr>
      </w:pPr>
    </w:p>
    <w:p w14:paraId="57A5904C">
      <w:pPr>
        <w:spacing w:before="100" w:beforeAutospacing="1" w:after="100" w:afterAutospacing="1"/>
        <w:rPr>
          <w:rFonts w:hint="eastAsia" w:ascii="仿宋_GB2312" w:hAnsi="仿宋_GB2312" w:eastAsia="仿宋_GB2312" w:cs="仿宋_GB2312"/>
          <w:kern w:val="0"/>
        </w:rPr>
      </w:pPr>
      <w:r>
        <w:rPr>
          <w:rFonts w:hint="eastAsia" w:ascii="仿宋_GB2312" w:hAnsi="仿宋_GB2312" w:eastAsia="仿宋_GB2312" w:cs="仿宋_GB2312"/>
          <w:kern w:val="0"/>
          <w:lang w:val="en-US" w:eastAsia="zh-CN"/>
        </w:rPr>
        <w:t>供</w:t>
      </w:r>
      <w:r>
        <w:rPr>
          <w:rFonts w:hint="eastAsia" w:ascii="仿宋_GB2312" w:hAnsi="仿宋_GB2312" w:eastAsia="仿宋_GB2312" w:cs="仿宋_GB2312"/>
          <w:kern w:val="0"/>
        </w:rPr>
        <w:t> </w:t>
      </w:r>
      <w:r>
        <w:rPr>
          <w:rFonts w:hint="eastAsia" w:ascii="仿宋_GB2312" w:hAnsi="仿宋_GB2312" w:eastAsia="仿宋_GB2312" w:cs="仿宋_GB2312"/>
          <w:kern w:val="0"/>
          <w:lang w:val="en-US" w:eastAsia="zh-CN"/>
        </w:rPr>
        <w:t>应</w:t>
      </w:r>
      <w:r>
        <w:rPr>
          <w:rFonts w:hint="eastAsia" w:ascii="仿宋_GB2312" w:hAnsi="仿宋_GB2312" w:eastAsia="仿宋_GB2312" w:cs="仿宋_GB2312"/>
          <w:kern w:val="0"/>
        </w:rPr>
        <w:t> </w:t>
      </w:r>
      <w:r>
        <w:rPr>
          <w:rFonts w:hint="eastAsia" w:ascii="仿宋_GB2312" w:hAnsi="仿宋_GB2312" w:eastAsia="仿宋_GB2312" w:cs="仿宋_GB2312"/>
          <w:kern w:val="0"/>
          <w:lang w:val="en-US" w:eastAsia="zh-CN"/>
        </w:rPr>
        <w:t>商</w:t>
      </w:r>
      <w:r>
        <w:rPr>
          <w:rFonts w:hint="eastAsia" w:ascii="仿宋_GB2312" w:hAnsi="仿宋_GB2312" w:eastAsia="仿宋_GB2312" w:cs="仿宋_GB2312"/>
          <w:kern w:val="0"/>
        </w:rPr>
        <w:t>：</w:t>
      </w:r>
      <w:r>
        <w:rPr>
          <w:rFonts w:hint="eastAsia" w:ascii="仿宋_GB2312" w:hAnsi="仿宋_GB2312" w:eastAsia="仿宋_GB2312" w:cs="仿宋_GB2312"/>
          <w:kern w:val="0"/>
          <w:u w:val="single"/>
        </w:rPr>
        <w:t>        </w:t>
      </w:r>
      <w:r>
        <w:rPr>
          <w:rFonts w:hint="eastAsia" w:ascii="仿宋_GB2312" w:hAnsi="仿宋_GB2312" w:eastAsia="仿宋_GB2312" w:cs="仿宋_GB2312"/>
          <w:kern w:val="0"/>
        </w:rPr>
        <w:t>（盖章）</w:t>
      </w:r>
    </w:p>
    <w:p w14:paraId="68CBC8EA">
      <w:pPr>
        <w:spacing w:before="100" w:beforeAutospacing="1" w:after="100" w:afterAutospacing="1"/>
        <w:rPr>
          <w:rFonts w:hint="eastAsia" w:ascii="仿宋_GB2312" w:hAnsi="仿宋_GB2312" w:eastAsia="仿宋_GB2312" w:cs="仿宋_GB2312"/>
          <w:kern w:val="0"/>
        </w:rPr>
      </w:pPr>
      <w:r>
        <w:rPr>
          <w:rFonts w:hint="eastAsia" w:ascii="仿宋_GB2312" w:hAnsi="仿宋_GB2312" w:eastAsia="仿宋_GB2312" w:cs="仿宋_GB2312"/>
          <w:kern w:val="0"/>
        </w:rPr>
        <w:t>法定代表人：</w:t>
      </w:r>
      <w:r>
        <w:rPr>
          <w:rFonts w:hint="eastAsia" w:ascii="仿宋_GB2312" w:hAnsi="仿宋_GB2312" w:eastAsia="仿宋_GB2312" w:cs="仿宋_GB2312"/>
          <w:kern w:val="0"/>
          <w:u w:val="single"/>
        </w:rPr>
        <w:t>         </w:t>
      </w:r>
      <w:r>
        <w:rPr>
          <w:rFonts w:hint="eastAsia" w:ascii="仿宋_GB2312" w:hAnsi="仿宋_GB2312" w:eastAsia="仿宋_GB2312" w:cs="仿宋_GB2312"/>
          <w:kern w:val="0"/>
        </w:rPr>
        <w:t>（签字）</w:t>
      </w:r>
    </w:p>
    <w:p w14:paraId="7DC3D683">
      <w:pPr>
        <w:spacing w:before="100" w:beforeAutospacing="1" w:after="100" w:afterAutospacing="1"/>
        <w:rPr>
          <w:rFonts w:hint="eastAsia" w:ascii="仿宋_GB2312" w:hAnsi="仿宋_GB2312" w:eastAsia="仿宋_GB2312" w:cs="仿宋_GB2312"/>
          <w:kern w:val="0"/>
        </w:rPr>
      </w:pPr>
      <w:r>
        <w:rPr>
          <w:rFonts w:hint="eastAsia" w:ascii="仿宋_GB2312" w:hAnsi="仿宋_GB2312" w:eastAsia="仿宋_GB2312" w:cs="仿宋_GB2312"/>
          <w:kern w:val="0"/>
        </w:rPr>
        <w:t>委托代理人：</w:t>
      </w:r>
      <w:r>
        <w:rPr>
          <w:rFonts w:hint="eastAsia" w:ascii="仿宋_GB2312" w:hAnsi="仿宋_GB2312" w:eastAsia="仿宋_GB2312" w:cs="仿宋_GB2312"/>
          <w:kern w:val="0"/>
          <w:u w:val="single"/>
        </w:rPr>
        <w:t>         </w:t>
      </w:r>
      <w:r>
        <w:rPr>
          <w:rFonts w:hint="eastAsia" w:ascii="仿宋_GB2312" w:hAnsi="仿宋_GB2312" w:eastAsia="仿宋_GB2312" w:cs="仿宋_GB2312"/>
          <w:kern w:val="0"/>
        </w:rPr>
        <w:t>（签字）</w:t>
      </w:r>
    </w:p>
    <w:p w14:paraId="6EBB8AE1">
      <w:pPr>
        <w:spacing w:line="360" w:lineRule="auto"/>
        <w:rPr>
          <w:rFonts w:hint="eastAsia" w:ascii="仿宋_GB2312" w:hAnsi="仿宋_GB2312" w:eastAsia="仿宋_GB2312" w:cs="仿宋_GB2312"/>
        </w:rPr>
      </w:pPr>
      <w:r>
        <w:rPr>
          <w:rFonts w:hint="eastAsia" w:ascii="仿宋_GB2312" w:hAnsi="仿宋_GB2312" w:eastAsia="仿宋_GB2312" w:cs="仿宋_GB2312"/>
          <w:kern w:val="0"/>
        </w:rPr>
        <w:t>委托代理人联系方式</w:t>
      </w:r>
      <w:r>
        <w:rPr>
          <w:rFonts w:hint="eastAsia" w:ascii="仿宋_GB2312" w:hAnsi="仿宋_GB2312" w:eastAsia="仿宋_GB2312" w:cs="仿宋_GB2312"/>
        </w:rPr>
        <w:t>：____________________</w:t>
      </w:r>
    </w:p>
    <w:p w14:paraId="083F12A2">
      <w:pPr>
        <w:pStyle w:val="8"/>
        <w:rPr>
          <w:rFonts w:hint="eastAsia" w:ascii="仿宋_GB2312" w:hAnsi="仿宋_GB2312" w:eastAsia="仿宋_GB2312" w:cs="仿宋_GB2312"/>
        </w:rPr>
      </w:pPr>
    </w:p>
    <w:p w14:paraId="7CE1D4EE">
      <w:pPr>
        <w:spacing w:before="100" w:beforeAutospacing="1" w:after="100" w:afterAutospacing="1"/>
        <w:rPr>
          <w:rFonts w:hint="eastAsia" w:ascii="仿宋_GB2312" w:hAnsi="仿宋_GB2312" w:eastAsia="仿宋_GB2312" w:cs="仿宋_GB2312"/>
          <w:kern w:val="0"/>
        </w:rPr>
      </w:pPr>
      <w:r>
        <w:rPr>
          <w:rFonts w:hint="eastAsia" w:ascii="仿宋_GB2312" w:hAnsi="仿宋_GB2312" w:eastAsia="仿宋_GB2312" w:cs="仿宋_GB2312"/>
          <w:kern w:val="0"/>
        </w:rPr>
        <w:t>                  </w:t>
      </w:r>
      <w:r>
        <w:rPr>
          <w:rFonts w:hint="eastAsia" w:ascii="仿宋_GB2312" w:hAnsi="仿宋_GB2312" w:eastAsia="仿宋_GB2312" w:cs="仿宋_GB2312"/>
          <w:kern w:val="0"/>
          <w:u w:val="single"/>
        </w:rPr>
        <w:t>    </w:t>
      </w:r>
      <w:r>
        <w:rPr>
          <w:rFonts w:hint="eastAsia" w:ascii="仿宋_GB2312" w:hAnsi="仿宋_GB2312" w:eastAsia="仿宋_GB2312" w:cs="仿宋_GB2312"/>
          <w:kern w:val="0"/>
        </w:rPr>
        <w:t>年</w:t>
      </w:r>
      <w:r>
        <w:rPr>
          <w:rFonts w:hint="eastAsia" w:ascii="仿宋_GB2312" w:hAnsi="仿宋_GB2312" w:eastAsia="仿宋_GB2312" w:cs="仿宋_GB2312"/>
          <w:kern w:val="0"/>
          <w:u w:val="single"/>
        </w:rPr>
        <w:t>  </w:t>
      </w:r>
      <w:r>
        <w:rPr>
          <w:rFonts w:hint="eastAsia" w:ascii="仿宋_GB2312" w:hAnsi="仿宋_GB2312" w:eastAsia="仿宋_GB2312" w:cs="仿宋_GB2312"/>
          <w:kern w:val="0"/>
        </w:rPr>
        <w:t>月</w:t>
      </w:r>
      <w:r>
        <w:rPr>
          <w:rFonts w:hint="eastAsia" w:ascii="仿宋_GB2312" w:hAnsi="仿宋_GB2312" w:eastAsia="仿宋_GB2312" w:cs="仿宋_GB2312"/>
          <w:kern w:val="0"/>
          <w:u w:val="single"/>
        </w:rPr>
        <w:t>   </w:t>
      </w:r>
      <w:r>
        <w:rPr>
          <w:rFonts w:hint="eastAsia" w:ascii="仿宋_GB2312" w:hAnsi="仿宋_GB2312" w:eastAsia="仿宋_GB2312" w:cs="仿宋_GB2312"/>
          <w:kern w:val="0"/>
        </w:rPr>
        <w:t>日</w:t>
      </w:r>
    </w:p>
    <w:p w14:paraId="028C362F">
      <w:pPr>
        <w:spacing w:after="0" w:line="240" w:lineRule="auto"/>
        <w:rPr>
          <w:rFonts w:hint="eastAsia" w:ascii="仿宋_GB2312" w:hAnsi="仿宋_GB2312" w:eastAsia="仿宋_GB2312" w:cs="仿宋_GB2312"/>
          <w:b/>
          <w:kern w:val="0"/>
          <w:sz w:val="24"/>
          <w:szCs w:val="24"/>
          <w:lang w:val="en-US" w:eastAsia="zh-CN"/>
        </w:rPr>
      </w:pPr>
      <w:r>
        <w:rPr>
          <w:rFonts w:hint="eastAsia" w:ascii="仿宋_GB2312" w:hAnsi="仿宋_GB2312" w:eastAsia="仿宋_GB2312" w:cs="仿宋_GB2312"/>
          <w:b/>
          <w:kern w:val="0"/>
          <w:sz w:val="24"/>
          <w:szCs w:val="24"/>
        </w:rPr>
        <w:t xml:space="preserve"> </w:t>
      </w:r>
      <w:r>
        <w:rPr>
          <w:rFonts w:hint="eastAsia" w:ascii="仿宋_GB2312" w:hAnsi="仿宋_GB2312" w:eastAsia="仿宋_GB2312" w:cs="仿宋_GB2312"/>
          <w:b/>
          <w:kern w:val="0"/>
          <w:sz w:val="24"/>
          <w:szCs w:val="24"/>
          <w:lang w:val="en-US" w:eastAsia="zh-CN"/>
        </w:rPr>
        <w:t>公告</w:t>
      </w:r>
      <w:r>
        <w:rPr>
          <w:rFonts w:hint="eastAsia" w:ascii="仿宋_GB2312" w:hAnsi="仿宋_GB2312" w:eastAsia="仿宋_GB2312" w:cs="仿宋_GB2312"/>
          <w:b/>
          <w:kern w:val="0"/>
          <w:sz w:val="24"/>
          <w:szCs w:val="24"/>
        </w:rPr>
        <w:t>附件</w:t>
      </w:r>
      <w:r>
        <w:rPr>
          <w:rFonts w:hint="eastAsia" w:ascii="仿宋_GB2312" w:hAnsi="仿宋_GB2312" w:eastAsia="仿宋_GB2312" w:cs="仿宋_GB2312"/>
          <w:b/>
          <w:kern w:val="0"/>
          <w:sz w:val="24"/>
          <w:szCs w:val="24"/>
          <w:lang w:val="en-US" w:eastAsia="zh-CN"/>
        </w:rPr>
        <w:t>5</w:t>
      </w:r>
    </w:p>
    <w:p w14:paraId="6DFE561C">
      <w:pPr>
        <w:pStyle w:val="2"/>
        <w:ind w:firstLine="442"/>
        <w:rPr>
          <w:rFonts w:hint="eastAsia" w:ascii="仿宋_GB2312" w:hAnsi="仿宋_GB2312" w:eastAsia="仿宋_GB2312" w:cs="仿宋_GB2312"/>
          <w:b/>
          <w:kern w:val="0"/>
        </w:rPr>
      </w:pPr>
      <w:r>
        <w:rPr>
          <w:rFonts w:hint="eastAsia" w:ascii="仿宋_GB2312" w:hAnsi="仿宋_GB2312" w:eastAsia="仿宋_GB2312" w:cs="仿宋_GB2312"/>
          <w:b/>
          <w:kern w:val="0"/>
        </w:rPr>
        <w:t>一、全国企业信用信息公示系统（www.gsxt.gov.cn）截图流程</w:t>
      </w:r>
    </w:p>
    <w:p w14:paraId="08D0789B">
      <w:pPr>
        <w:pStyle w:val="2"/>
        <w:ind w:firstLine="440"/>
        <w:rPr>
          <w:rFonts w:hint="eastAsia" w:ascii="仿宋_GB2312" w:hAnsi="仿宋_GB2312" w:eastAsia="仿宋_GB2312" w:cs="仿宋_GB2312"/>
          <w:kern w:val="0"/>
        </w:rPr>
      </w:pPr>
      <w:r>
        <w:rPr>
          <w:rFonts w:hint="eastAsia" w:ascii="仿宋_GB2312" w:hAnsi="仿宋_GB2312" w:eastAsia="仿宋_GB2312" w:cs="仿宋_GB2312"/>
          <w:kern w:val="0"/>
        </w:rPr>
        <w:t>第1步：打开系统首页。</w:t>
      </w:r>
    </w:p>
    <w:p w14:paraId="2960E2FA">
      <w:pPr>
        <w:ind w:firstLine="440" w:firstLineChars="200"/>
        <w:rPr>
          <w:rFonts w:hint="eastAsia" w:ascii="仿宋_GB2312" w:hAnsi="仿宋_GB2312" w:eastAsia="仿宋_GB2312" w:cs="仿宋_GB2312"/>
          <w:kern w:val="0"/>
        </w:rPr>
      </w:pPr>
      <w:r>
        <w:rPr>
          <w:rFonts w:hint="eastAsia" w:ascii="仿宋_GB2312" w:hAnsi="仿宋_GB2312" w:eastAsia="仿宋_GB2312" w:cs="仿宋_GB2312"/>
          <w:kern w:val="0"/>
        </w:rPr>
        <w:t>第2步：空白处输入</w:t>
      </w:r>
      <w:r>
        <w:rPr>
          <w:rFonts w:hint="eastAsia" w:ascii="仿宋_GB2312" w:hAnsi="仿宋_GB2312" w:eastAsia="仿宋_GB2312" w:cs="仿宋_GB2312"/>
          <w:kern w:val="0"/>
          <w:lang w:eastAsia="zh-CN"/>
        </w:rPr>
        <w:t>供应商</w:t>
      </w:r>
      <w:r>
        <w:rPr>
          <w:rFonts w:hint="eastAsia" w:ascii="仿宋_GB2312" w:hAnsi="仿宋_GB2312" w:eastAsia="仿宋_GB2312" w:cs="仿宋_GB2312"/>
          <w:kern w:val="0"/>
        </w:rPr>
        <w:t>名称并点击“查询”。</w:t>
      </w:r>
    </w:p>
    <w:p w14:paraId="1FC74F46">
      <w:pPr>
        <w:ind w:firstLine="440" w:firstLineChars="200"/>
        <w:rPr>
          <w:rFonts w:hint="eastAsia" w:ascii="仿宋_GB2312" w:hAnsi="仿宋_GB2312" w:eastAsia="仿宋_GB2312" w:cs="仿宋_GB2312"/>
          <w:kern w:val="0"/>
        </w:rPr>
      </w:pPr>
      <w:r>
        <w:rPr>
          <w:rFonts w:hint="eastAsia" w:ascii="仿宋_GB2312" w:hAnsi="仿宋_GB2312" w:eastAsia="仿宋_GB2312" w:cs="仿宋_GB2312"/>
        </w:rPr>
        <w:drawing>
          <wp:inline distT="0" distB="0" distL="114300" distR="114300">
            <wp:extent cx="4693920" cy="1875155"/>
            <wp:effectExtent l="0" t="0" r="11430" b="1079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93920" cy="18751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74CBF0">
      <w:pPr>
        <w:pStyle w:val="2"/>
        <w:ind w:firstLine="440"/>
        <w:rPr>
          <w:rFonts w:hint="eastAsia" w:ascii="仿宋_GB2312" w:hAnsi="仿宋_GB2312" w:eastAsia="仿宋_GB2312" w:cs="仿宋_GB2312"/>
          <w:kern w:val="0"/>
        </w:rPr>
      </w:pPr>
      <w:r>
        <w:rPr>
          <w:rFonts w:hint="eastAsia" w:ascii="仿宋_GB2312" w:hAnsi="仿宋_GB2312" w:eastAsia="仿宋_GB2312" w:cs="仿宋_GB2312"/>
          <w:kern w:val="0"/>
        </w:rPr>
        <w:t>第3步：点击选择</w:t>
      </w:r>
      <w:r>
        <w:rPr>
          <w:rFonts w:hint="eastAsia" w:ascii="仿宋_GB2312" w:hAnsi="仿宋_GB2312" w:eastAsia="仿宋_GB2312" w:cs="仿宋_GB2312"/>
          <w:kern w:val="0"/>
          <w:lang w:eastAsia="zh-CN"/>
        </w:rPr>
        <w:t>供应商</w:t>
      </w:r>
      <w:r>
        <w:rPr>
          <w:rFonts w:hint="eastAsia" w:ascii="仿宋_GB2312" w:hAnsi="仿宋_GB2312" w:eastAsia="仿宋_GB2312" w:cs="仿宋_GB2312"/>
          <w:kern w:val="0"/>
        </w:rPr>
        <w:t>名称。</w:t>
      </w:r>
    </w:p>
    <w:p w14:paraId="3BD3715D">
      <w:pPr>
        <w:ind w:firstLine="440" w:firstLineChars="200"/>
        <w:rPr>
          <w:rFonts w:hint="eastAsia" w:ascii="仿宋_GB2312" w:hAnsi="仿宋_GB2312" w:eastAsia="仿宋_GB2312" w:cs="仿宋_GB2312"/>
          <w:szCs w:val="24"/>
        </w:rPr>
      </w:pPr>
      <w:r>
        <w:rPr>
          <w:rFonts w:hint="eastAsia" w:ascii="仿宋_GB2312" w:hAnsi="仿宋_GB2312" w:eastAsia="仿宋_GB2312" w:cs="仿宋_GB2312"/>
        </w:rPr>
        <w:drawing>
          <wp:inline distT="0" distB="0" distL="114300" distR="114300">
            <wp:extent cx="4827270" cy="2008505"/>
            <wp:effectExtent l="0" t="0" r="11430" b="10795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27270" cy="20085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2ACB4E">
      <w:pPr>
        <w:ind w:firstLine="440" w:firstLineChars="200"/>
        <w:rPr>
          <w:rFonts w:hint="eastAsia" w:ascii="仿宋_GB2312" w:hAnsi="仿宋_GB2312" w:eastAsia="仿宋_GB2312" w:cs="仿宋_GB2312"/>
          <w:szCs w:val="24"/>
        </w:rPr>
      </w:pPr>
      <w:r>
        <w:rPr>
          <w:rFonts w:hint="eastAsia" w:ascii="仿宋_GB2312" w:hAnsi="仿宋_GB2312" w:eastAsia="仿宋_GB2312" w:cs="仿宋_GB2312"/>
          <w:szCs w:val="24"/>
        </w:rPr>
        <w:t>第</w:t>
      </w:r>
      <w:r>
        <w:rPr>
          <w:rFonts w:hint="eastAsia" w:ascii="仿宋_GB2312" w:hAnsi="仿宋_GB2312" w:eastAsia="仿宋_GB2312" w:cs="仿宋_GB2312"/>
          <w:szCs w:val="24"/>
          <w:lang w:val="en-US" w:eastAsia="zh-CN"/>
        </w:rPr>
        <w:t>4</w:t>
      </w:r>
      <w:r>
        <w:rPr>
          <w:rFonts w:hint="eastAsia" w:ascii="仿宋_GB2312" w:hAnsi="仿宋_GB2312" w:eastAsia="仿宋_GB2312" w:cs="仿宋_GB2312"/>
          <w:szCs w:val="24"/>
        </w:rPr>
        <w:t>步：选择“列入严重违法失信企业名单（黑名单）信息”，显示“暂无列入严重违法失信企业名单（黑名单）信息”即可，截取当前页面。</w:t>
      </w:r>
    </w:p>
    <w:p w14:paraId="7FE7D37C">
      <w:pPr>
        <w:rPr>
          <w:rFonts w:hint="eastAsia" w:ascii="仿宋_GB2312" w:hAnsi="仿宋_GB2312" w:eastAsia="仿宋_GB2312" w:cs="仿宋_GB2312"/>
        </w:rPr>
      </w:pPr>
      <w:r>
        <w:rPr>
          <w:rFonts w:hint="eastAsia" w:ascii="仿宋_GB2312" w:hAnsi="仿宋_GB2312" w:eastAsia="仿宋_GB2312" w:cs="仿宋_GB2312"/>
        </w:rPr>
        <w:drawing>
          <wp:inline distT="0" distB="0" distL="114300" distR="114300">
            <wp:extent cx="5076190" cy="2383155"/>
            <wp:effectExtent l="0" t="0" r="0" b="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76000" cy="2383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仿宋_GB2312" w:hAnsi="仿宋_GB2312" w:eastAsia="仿宋_GB2312" w:cs="仿宋_GB2312"/>
        </w:rPr>
        <w:br w:type="page"/>
      </w:r>
    </w:p>
    <w:p w14:paraId="03BB15A2">
      <w:pPr>
        <w:pStyle w:val="2"/>
        <w:ind w:firstLine="442"/>
        <w:rPr>
          <w:rFonts w:hint="eastAsia" w:ascii="仿宋_GB2312" w:hAnsi="仿宋_GB2312" w:eastAsia="仿宋_GB2312" w:cs="仿宋_GB2312"/>
          <w:b/>
          <w:kern w:val="0"/>
        </w:rPr>
      </w:pPr>
      <w:r>
        <w:rPr>
          <w:rFonts w:hint="eastAsia" w:ascii="仿宋_GB2312" w:hAnsi="仿宋_GB2312" w:eastAsia="仿宋_GB2312" w:cs="仿宋_GB2312"/>
          <w:b/>
          <w:kern w:val="0"/>
        </w:rPr>
        <w:t>二、“信用中国”网站（www.creditchina.gov.cn ）截图流程</w:t>
      </w:r>
    </w:p>
    <w:p w14:paraId="6B7C7AA0">
      <w:pPr>
        <w:pStyle w:val="2"/>
        <w:ind w:firstLine="440"/>
        <w:rPr>
          <w:rFonts w:hint="eastAsia" w:ascii="仿宋_GB2312" w:hAnsi="仿宋_GB2312" w:eastAsia="仿宋_GB2312" w:cs="仿宋_GB2312"/>
          <w:kern w:val="0"/>
        </w:rPr>
      </w:pPr>
      <w:r>
        <w:rPr>
          <w:rFonts w:hint="eastAsia" w:ascii="仿宋_GB2312" w:hAnsi="仿宋_GB2312" w:eastAsia="仿宋_GB2312" w:cs="仿宋_GB2312"/>
          <w:kern w:val="0"/>
        </w:rPr>
        <w:t>第1步：打开系统首页。</w:t>
      </w:r>
    </w:p>
    <w:p w14:paraId="3CCF5A65">
      <w:pPr>
        <w:pStyle w:val="2"/>
        <w:ind w:firstLine="440"/>
        <w:rPr>
          <w:rFonts w:hint="eastAsia" w:ascii="仿宋_GB2312" w:hAnsi="仿宋_GB2312" w:eastAsia="仿宋_GB2312" w:cs="仿宋_GB2312"/>
          <w:kern w:val="0"/>
        </w:rPr>
      </w:pPr>
      <w:r>
        <w:rPr>
          <w:rFonts w:hint="eastAsia" w:ascii="仿宋_GB2312" w:hAnsi="仿宋_GB2312" w:eastAsia="仿宋_GB2312" w:cs="仿宋_GB2312"/>
        </w:rPr>
        <w:drawing>
          <wp:inline distT="0" distB="0" distL="114300" distR="114300">
            <wp:extent cx="4514850" cy="2162175"/>
            <wp:effectExtent l="0" t="0" r="0" b="9525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17502" cy="21634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13753E">
      <w:pPr>
        <w:pStyle w:val="2"/>
        <w:ind w:firstLine="418" w:firstLineChars="190"/>
        <w:rPr>
          <w:rFonts w:hint="eastAsia" w:ascii="仿宋_GB2312" w:hAnsi="仿宋_GB2312" w:eastAsia="仿宋_GB2312" w:cs="仿宋_GB2312"/>
          <w:kern w:val="0"/>
        </w:rPr>
      </w:pPr>
      <w:r>
        <w:rPr>
          <w:rFonts w:hint="eastAsia" w:ascii="仿宋_GB2312" w:hAnsi="仿宋_GB2312" w:eastAsia="仿宋_GB2312" w:cs="仿宋_GB2312"/>
          <w:kern w:val="0"/>
        </w:rPr>
        <w:t>第2步：点击“信用服务”。</w:t>
      </w:r>
    </w:p>
    <w:p w14:paraId="6FF2409A">
      <w:pPr>
        <w:pStyle w:val="2"/>
        <w:ind w:firstLine="440"/>
        <w:rPr>
          <w:rFonts w:hint="eastAsia" w:ascii="仿宋_GB2312" w:hAnsi="仿宋_GB2312" w:eastAsia="仿宋_GB2312" w:cs="仿宋_GB2312"/>
          <w:kern w:val="0"/>
        </w:rPr>
      </w:pPr>
      <w:r>
        <w:rPr>
          <w:rFonts w:hint="eastAsia" w:ascii="仿宋_GB2312" w:hAnsi="仿宋_GB2312" w:eastAsia="仿宋_GB2312" w:cs="仿宋_GB2312"/>
        </w:rPr>
        <w:drawing>
          <wp:inline distT="0" distB="0" distL="114300" distR="114300">
            <wp:extent cx="4572000" cy="1780540"/>
            <wp:effectExtent l="0" t="0" r="0" b="1016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73411" cy="1781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A13BE4">
      <w:pPr>
        <w:pStyle w:val="2"/>
        <w:ind w:firstLine="440"/>
        <w:rPr>
          <w:rFonts w:hint="eastAsia" w:ascii="仿宋_GB2312" w:hAnsi="仿宋_GB2312" w:eastAsia="仿宋_GB2312" w:cs="仿宋_GB2312"/>
          <w:kern w:val="0"/>
        </w:rPr>
      </w:pPr>
      <w:r>
        <w:rPr>
          <w:rFonts w:hint="eastAsia" w:ascii="仿宋_GB2312" w:hAnsi="仿宋_GB2312" w:eastAsia="仿宋_GB2312" w:cs="仿宋_GB2312"/>
          <w:kern w:val="0"/>
        </w:rPr>
        <w:t>第3步：点击“失信被执行人查询”。</w:t>
      </w:r>
    </w:p>
    <w:p w14:paraId="131B9B9F">
      <w:pPr>
        <w:pStyle w:val="2"/>
        <w:ind w:firstLine="440"/>
        <w:rPr>
          <w:rFonts w:hint="eastAsia" w:ascii="仿宋_GB2312" w:hAnsi="仿宋_GB2312" w:eastAsia="仿宋_GB2312" w:cs="仿宋_GB2312"/>
          <w:kern w:val="0"/>
        </w:rPr>
      </w:pPr>
      <w:r>
        <w:rPr>
          <w:rFonts w:hint="eastAsia" w:ascii="仿宋_GB2312" w:hAnsi="仿宋_GB2312" w:eastAsia="仿宋_GB2312" w:cs="仿宋_GB2312"/>
        </w:rPr>
        <w:drawing>
          <wp:inline distT="0" distB="0" distL="114300" distR="114300">
            <wp:extent cx="4716780" cy="3134360"/>
            <wp:effectExtent l="0" t="0" r="7620" b="8890"/>
            <wp:docPr id="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1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716780" cy="313436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002FAAC9">
      <w:pPr>
        <w:pStyle w:val="2"/>
        <w:ind w:firstLine="0" w:firstLineChars="0"/>
        <w:rPr>
          <w:rFonts w:hint="eastAsia" w:ascii="仿宋_GB2312" w:hAnsi="仿宋_GB2312" w:eastAsia="仿宋_GB2312" w:cs="仿宋_GB2312"/>
          <w:kern w:val="0"/>
        </w:rPr>
      </w:pPr>
      <w:r>
        <w:rPr>
          <w:rFonts w:hint="eastAsia" w:ascii="仿宋_GB2312" w:hAnsi="仿宋_GB2312" w:eastAsia="仿宋_GB2312" w:cs="仿宋_GB2312"/>
          <w:kern w:val="0"/>
        </w:rPr>
        <w:t>自动跳转到新的界面</w:t>
      </w:r>
      <w:r>
        <w:rPr>
          <w:rFonts w:hint="eastAsia" w:ascii="仿宋_GB2312" w:hAnsi="仿宋_GB2312" w:eastAsia="仿宋_GB2312" w:cs="仿宋_GB2312"/>
        </w:rPr>
        <w:drawing>
          <wp:inline distT="0" distB="0" distL="114300" distR="114300">
            <wp:extent cx="5240020" cy="2919730"/>
            <wp:effectExtent l="0" t="0" r="17780" b="13970"/>
            <wp:docPr id="5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2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52628" cy="2926887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334DA2FA">
      <w:pPr>
        <w:pStyle w:val="2"/>
        <w:ind w:firstLine="442"/>
        <w:rPr>
          <w:rFonts w:hint="eastAsia" w:ascii="仿宋_GB2312" w:hAnsi="仿宋_GB2312" w:eastAsia="仿宋_GB2312" w:cs="仿宋_GB2312"/>
          <w:kern w:val="0"/>
        </w:rPr>
      </w:pPr>
      <w:r>
        <w:rPr>
          <w:rFonts w:hint="eastAsia" w:ascii="仿宋_GB2312" w:hAnsi="仿宋_GB2312" w:eastAsia="仿宋_GB2312" w:cs="仿宋_GB2312"/>
          <w:kern w:val="0"/>
        </w:rPr>
        <w:t>第4步：空白处输入</w:t>
      </w:r>
      <w:r>
        <w:rPr>
          <w:rFonts w:hint="eastAsia" w:ascii="仿宋_GB2312" w:hAnsi="仿宋_GB2312" w:eastAsia="仿宋_GB2312" w:cs="仿宋_GB2312"/>
          <w:kern w:val="0"/>
          <w:lang w:eastAsia="zh-CN"/>
        </w:rPr>
        <w:t>供应商</w:t>
      </w:r>
      <w:r>
        <w:rPr>
          <w:rFonts w:hint="eastAsia" w:ascii="仿宋_GB2312" w:hAnsi="仿宋_GB2312" w:eastAsia="仿宋_GB2312" w:cs="仿宋_GB2312"/>
          <w:kern w:val="0"/>
        </w:rPr>
        <w:t>名称、输入组织机构代码</w:t>
      </w:r>
      <w:r>
        <w:rPr>
          <w:rFonts w:hint="eastAsia" w:ascii="仿宋_GB2312" w:hAnsi="仿宋_GB2312" w:eastAsia="仿宋_GB2312" w:cs="仿宋_GB2312"/>
          <w:kern w:val="0"/>
          <w:lang w:eastAsia="zh-CN"/>
        </w:rPr>
        <w:t>、</w:t>
      </w:r>
      <w:r>
        <w:rPr>
          <w:rFonts w:hint="eastAsia" w:ascii="仿宋_GB2312" w:hAnsi="仿宋_GB2312" w:eastAsia="仿宋_GB2312" w:cs="仿宋_GB2312"/>
          <w:kern w:val="0"/>
          <w:lang w:val="en-US" w:eastAsia="zh-CN"/>
        </w:rPr>
        <w:t>省份选择全部，</w:t>
      </w:r>
      <w:r>
        <w:rPr>
          <w:rFonts w:hint="eastAsia" w:ascii="仿宋_GB2312" w:hAnsi="仿宋_GB2312" w:eastAsia="仿宋_GB2312" w:cs="仿宋_GB2312"/>
          <w:kern w:val="0"/>
        </w:rPr>
        <w:t>并点击“查询”，显示为“很抱歉，没有找到您搜索数据即可</w:t>
      </w:r>
      <w:r>
        <w:rPr>
          <w:rFonts w:hint="eastAsia" w:ascii="仿宋_GB2312" w:hAnsi="仿宋_GB2312" w:eastAsia="仿宋_GB2312" w:cs="仿宋_GB2312"/>
          <w:kern w:val="0"/>
          <w:lang w:eastAsia="zh-CN"/>
        </w:rPr>
        <w:t>，</w:t>
      </w:r>
      <w:r>
        <w:rPr>
          <w:rFonts w:hint="eastAsia" w:ascii="仿宋_GB2312" w:hAnsi="仿宋_GB2312" w:eastAsia="仿宋_GB2312" w:cs="仿宋_GB2312"/>
          <w:kern w:val="0"/>
        </w:rPr>
        <w:t>截取当前页面。</w:t>
      </w:r>
    </w:p>
    <w:p w14:paraId="70E9B678">
      <w:pPr>
        <w:pStyle w:val="2"/>
        <w:ind w:left="0" w:leftChars="0" w:firstLine="0" w:firstLineChars="0"/>
        <w:rPr>
          <w:rFonts w:hint="eastAsia" w:ascii="仿宋_GB2312" w:hAnsi="仿宋_GB2312" w:eastAsia="仿宋_GB2312" w:cs="仿宋_GB2312"/>
          <w:b/>
          <w:kern w:val="0"/>
        </w:rPr>
      </w:pPr>
      <w:r>
        <w:rPr>
          <w:rFonts w:hint="eastAsia" w:ascii="仿宋_GB2312" w:hAnsi="仿宋_GB2312" w:eastAsia="仿宋_GB2312" w:cs="仿宋_GB2312"/>
          <w:szCs w:val="21"/>
        </w:rPr>
        <w:drawing>
          <wp:inline distT="0" distB="0" distL="114300" distR="114300">
            <wp:extent cx="5366385" cy="3002280"/>
            <wp:effectExtent l="0" t="0" r="5715" b="7620"/>
            <wp:docPr id="32" name="图片 32" descr="图片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32" descr="图片1"/>
                    <pic:cNvPicPr>
                      <a:picLocks noChangeAspect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66385" cy="30022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仿宋_GB2312" w:hAnsi="仿宋_GB2312" w:eastAsia="仿宋_GB2312" w:cs="仿宋_GB2312"/>
          <w:b/>
          <w:kern w:val="0"/>
        </w:rPr>
        <w:br w:type="page"/>
      </w:r>
    </w:p>
    <w:p w14:paraId="1B07D0B6">
      <w:pPr>
        <w:pStyle w:val="2"/>
        <w:ind w:firstLine="442"/>
        <w:rPr>
          <w:rFonts w:hint="eastAsia" w:ascii="仿宋_GB2312" w:hAnsi="仿宋_GB2312" w:eastAsia="仿宋_GB2312" w:cs="仿宋_GB2312"/>
          <w:b/>
          <w:kern w:val="0"/>
        </w:rPr>
      </w:pPr>
      <w:r>
        <w:rPr>
          <w:rFonts w:hint="eastAsia" w:ascii="仿宋_GB2312" w:hAnsi="仿宋_GB2312" w:eastAsia="仿宋_GB2312" w:cs="仿宋_GB2312"/>
          <w:b/>
          <w:kern w:val="0"/>
        </w:rPr>
        <w:t>三、中国裁判文书网（</w:t>
      </w:r>
      <w:r>
        <w:rPr>
          <w:rFonts w:hint="eastAsia" w:ascii="仿宋_GB2312" w:hAnsi="仿宋_GB2312" w:eastAsia="仿宋_GB2312" w:cs="仿宋_GB2312"/>
        </w:rPr>
        <w:fldChar w:fldCharType="begin"/>
      </w:r>
      <w:r>
        <w:rPr>
          <w:rFonts w:hint="eastAsia" w:ascii="仿宋_GB2312" w:hAnsi="仿宋_GB2312" w:eastAsia="仿宋_GB2312" w:cs="仿宋_GB2312"/>
        </w:rPr>
        <w:instrText xml:space="preserve"> HYPERLINK "http://www.wenshu.court.gov.cn" </w:instrText>
      </w:r>
      <w:r>
        <w:rPr>
          <w:rFonts w:hint="eastAsia" w:ascii="仿宋_GB2312" w:hAnsi="仿宋_GB2312" w:eastAsia="仿宋_GB2312" w:cs="仿宋_GB2312"/>
        </w:rPr>
        <w:fldChar w:fldCharType="separate"/>
      </w:r>
      <w:r>
        <w:rPr>
          <w:rStyle w:val="13"/>
          <w:rFonts w:hint="eastAsia" w:ascii="仿宋_GB2312" w:hAnsi="仿宋_GB2312" w:eastAsia="仿宋_GB2312" w:cs="仿宋_GB2312"/>
          <w:b/>
          <w:kern w:val="0"/>
        </w:rPr>
        <w:t>http://www.wenshu.court.gov.cn</w:t>
      </w:r>
      <w:r>
        <w:rPr>
          <w:rStyle w:val="13"/>
          <w:rFonts w:hint="eastAsia" w:ascii="仿宋_GB2312" w:hAnsi="仿宋_GB2312" w:eastAsia="仿宋_GB2312" w:cs="仿宋_GB2312"/>
          <w:b/>
          <w:kern w:val="0"/>
        </w:rPr>
        <w:fldChar w:fldCharType="end"/>
      </w:r>
      <w:r>
        <w:rPr>
          <w:rFonts w:hint="eastAsia" w:ascii="仿宋_GB2312" w:hAnsi="仿宋_GB2312" w:eastAsia="仿宋_GB2312" w:cs="仿宋_GB2312"/>
          <w:b/>
          <w:kern w:val="0"/>
        </w:rPr>
        <w:t>）截图流程</w:t>
      </w:r>
    </w:p>
    <w:p w14:paraId="1349C4AB">
      <w:pPr>
        <w:ind w:firstLine="420"/>
        <w:rPr>
          <w:rFonts w:hint="eastAsia" w:ascii="仿宋_GB2312" w:hAnsi="仿宋_GB2312" w:eastAsia="仿宋_GB2312" w:cs="仿宋_GB2312"/>
          <w:sz w:val="24"/>
          <w:szCs w:val="24"/>
        </w:rPr>
      </w:pPr>
      <w:r>
        <w:rPr>
          <w:rFonts w:hint="eastAsia" w:ascii="仿宋_GB2312" w:hAnsi="仿宋_GB2312" w:eastAsia="仿宋_GB2312" w:cs="仿宋_GB2312"/>
          <w:sz w:val="24"/>
          <w:szCs w:val="24"/>
        </w:rPr>
        <w:t>（1）打开“中国裁判文书网”网站（http://wenshu.court.gov.cn/），点击高级检索；</w:t>
      </w:r>
    </w:p>
    <w:p w14:paraId="6F58C88A">
      <w:pPr>
        <w:ind w:firstLine="420"/>
        <w:rPr>
          <w:rFonts w:hint="eastAsia" w:ascii="仿宋_GB2312" w:hAnsi="仿宋_GB2312" w:eastAsia="仿宋_GB2312" w:cs="仿宋_GB2312"/>
          <w:sz w:val="24"/>
          <w:szCs w:val="24"/>
        </w:rPr>
      </w:pPr>
      <w:r>
        <w:rPr>
          <w:rFonts w:hint="eastAsia" w:ascii="仿宋_GB2312" w:hAnsi="仿宋_GB2312" w:eastAsia="仿宋_GB2312" w:cs="仿宋_GB2312"/>
          <w:sz w:val="24"/>
          <w:szCs w:val="24"/>
        </w:rPr>
        <w:t>（2）在</w:t>
      </w:r>
      <w:r>
        <w:rPr>
          <w:rFonts w:hint="eastAsia" w:ascii="仿宋_GB2312" w:hAnsi="仿宋_GB2312" w:eastAsia="仿宋_GB2312" w:cs="仿宋_GB2312"/>
          <w:sz w:val="24"/>
          <w:szCs w:val="24"/>
          <w:lang w:eastAsia="zh-CN"/>
        </w:rPr>
        <w:t>“</w:t>
      </w:r>
      <w:r>
        <w:rPr>
          <w:rFonts w:hint="eastAsia" w:ascii="仿宋_GB2312" w:hAnsi="仿宋_GB2312" w:eastAsia="仿宋_GB2312" w:cs="仿宋_GB2312"/>
          <w:sz w:val="24"/>
          <w:szCs w:val="24"/>
        </w:rPr>
        <w:t>全文检索</w:t>
      </w:r>
      <w:r>
        <w:rPr>
          <w:rFonts w:hint="eastAsia" w:ascii="仿宋_GB2312" w:hAnsi="仿宋_GB2312" w:eastAsia="仿宋_GB2312" w:cs="仿宋_GB2312"/>
          <w:sz w:val="24"/>
          <w:szCs w:val="24"/>
          <w:lang w:eastAsia="zh-CN"/>
        </w:rPr>
        <w:t>”</w:t>
      </w:r>
      <w:r>
        <w:rPr>
          <w:rFonts w:hint="eastAsia" w:ascii="仿宋_GB2312" w:hAnsi="仿宋_GB2312" w:eastAsia="仿宋_GB2312" w:cs="仿宋_GB2312"/>
          <w:sz w:val="24"/>
          <w:szCs w:val="24"/>
        </w:rPr>
        <w:t>中输入</w:t>
      </w:r>
      <w:r>
        <w:rPr>
          <w:rFonts w:hint="eastAsia" w:ascii="仿宋_GB2312" w:hAnsi="仿宋_GB2312" w:eastAsia="仿宋_GB2312" w:cs="仿宋_GB2312"/>
          <w:sz w:val="24"/>
          <w:szCs w:val="24"/>
          <w:lang w:eastAsia="zh-CN"/>
        </w:rPr>
        <w:t>供应商</w:t>
      </w:r>
      <w:r>
        <w:rPr>
          <w:rFonts w:hint="eastAsia" w:ascii="仿宋_GB2312" w:hAnsi="仿宋_GB2312" w:eastAsia="仿宋_GB2312" w:cs="仿宋_GB2312"/>
          <w:sz w:val="24"/>
          <w:szCs w:val="24"/>
        </w:rPr>
        <w:t>全称；</w:t>
      </w:r>
    </w:p>
    <w:p w14:paraId="43D80359">
      <w:pPr>
        <w:ind w:firstLine="480" w:firstLineChars="200"/>
        <w:rPr>
          <w:rFonts w:hint="default"/>
          <w:lang w:val="en-US" w:eastAsia="zh-CN"/>
        </w:rPr>
      </w:pPr>
      <w:r>
        <w:rPr>
          <w:rFonts w:hint="eastAsia" w:ascii="仿宋_GB2312" w:hAnsi="仿宋_GB2312" w:eastAsia="仿宋_GB2312" w:cs="仿宋_GB2312"/>
          <w:sz w:val="24"/>
          <w:szCs w:val="24"/>
          <w:lang w:val="en-US" w:eastAsia="zh-CN"/>
        </w:rPr>
        <w:t>（3）在“案由”处选择—刑事案由—贪污贿赂罪—行贿罪；</w:t>
      </w:r>
    </w:p>
    <w:p w14:paraId="4F307547">
      <w:pPr>
        <w:ind w:firstLine="420"/>
        <w:rPr>
          <w:rFonts w:hint="eastAsia" w:ascii="仿宋_GB2312" w:hAnsi="仿宋_GB2312" w:eastAsia="仿宋_GB2312" w:cs="仿宋_GB2312"/>
          <w:sz w:val="24"/>
          <w:szCs w:val="24"/>
        </w:rPr>
      </w:pPr>
      <w:r>
        <w:rPr>
          <w:rFonts w:hint="eastAsia" w:ascii="仿宋_GB2312" w:hAnsi="仿宋_GB2312" w:eastAsia="仿宋_GB2312" w:cs="仿宋_GB2312"/>
          <w:sz w:val="24"/>
          <w:szCs w:val="24"/>
        </w:rPr>
        <w:t>（4）在</w:t>
      </w:r>
      <w:r>
        <w:rPr>
          <w:rFonts w:hint="eastAsia" w:ascii="仿宋_GB2312" w:hAnsi="仿宋_GB2312" w:eastAsia="仿宋_GB2312" w:cs="仿宋_GB2312"/>
          <w:sz w:val="24"/>
          <w:szCs w:val="24"/>
          <w:lang w:eastAsia="zh-CN"/>
        </w:rPr>
        <w:t>“</w:t>
      </w:r>
      <w:r>
        <w:rPr>
          <w:rFonts w:hint="eastAsia" w:ascii="仿宋_GB2312" w:hAnsi="仿宋_GB2312" w:eastAsia="仿宋_GB2312" w:cs="仿宋_GB2312"/>
          <w:sz w:val="24"/>
          <w:szCs w:val="24"/>
        </w:rPr>
        <w:t>裁判日期</w:t>
      </w:r>
      <w:r>
        <w:rPr>
          <w:rFonts w:hint="eastAsia" w:ascii="仿宋_GB2312" w:hAnsi="仿宋_GB2312" w:eastAsia="仿宋_GB2312" w:cs="仿宋_GB2312"/>
          <w:sz w:val="24"/>
          <w:szCs w:val="24"/>
          <w:lang w:eastAsia="zh-CN"/>
        </w:rPr>
        <w:t>”</w:t>
      </w:r>
      <w:r>
        <w:rPr>
          <w:rFonts w:hint="eastAsia" w:ascii="仿宋_GB2312" w:hAnsi="仿宋_GB2312" w:eastAsia="仿宋_GB2312" w:cs="仿宋_GB2312"/>
          <w:sz w:val="24"/>
          <w:szCs w:val="24"/>
        </w:rPr>
        <w:t>范围选择</w:t>
      </w:r>
      <w:r>
        <w:rPr>
          <w:rFonts w:hint="eastAsia" w:ascii="仿宋_GB2312" w:hAnsi="仿宋_GB2312" w:eastAsia="仿宋_GB2312" w:cs="仿宋_GB2312"/>
          <w:sz w:val="24"/>
          <w:szCs w:val="24"/>
          <w:lang w:val="en-US" w:eastAsia="zh-CN"/>
        </w:rPr>
        <w:t>公告要求年限</w:t>
      </w:r>
      <w:r>
        <w:rPr>
          <w:rFonts w:hint="eastAsia" w:ascii="仿宋_GB2312" w:hAnsi="仿宋_GB2312" w:eastAsia="仿宋_GB2312" w:cs="仿宋_GB2312"/>
          <w:sz w:val="24"/>
          <w:szCs w:val="24"/>
        </w:rPr>
        <w:t>，点击检索；</w:t>
      </w:r>
    </w:p>
    <w:p w14:paraId="542FB8E7">
      <w:pPr>
        <w:ind w:firstLine="420"/>
        <w:rPr>
          <w:rFonts w:hint="eastAsia" w:ascii="仿宋_GB2312" w:hAnsi="仿宋_GB2312" w:eastAsia="仿宋_GB2312" w:cs="仿宋_GB2312"/>
          <w:b/>
          <w:sz w:val="24"/>
          <w:szCs w:val="24"/>
          <w:lang w:eastAsia="zh-CN"/>
        </w:rPr>
      </w:pPr>
      <w:r>
        <w:rPr>
          <w:rFonts w:hint="eastAsia" w:ascii="仿宋_GB2312" w:hAnsi="仿宋_GB2312" w:eastAsia="仿宋_GB2312" w:cs="仿宋_GB2312"/>
          <w:sz w:val="24"/>
          <w:szCs w:val="24"/>
        </w:rPr>
        <w:t>（5）截取成功截图如下（须截取到左上角的时间）</w:t>
      </w:r>
      <w:r>
        <w:rPr>
          <w:rFonts w:hint="eastAsia" w:ascii="仿宋_GB2312" w:hAnsi="仿宋_GB2312" w:eastAsia="仿宋_GB2312" w:cs="仿宋_GB2312"/>
          <w:lang w:eastAsia="zh-CN"/>
        </w:rPr>
        <w:drawing>
          <wp:inline distT="0" distB="0" distL="114300" distR="114300">
            <wp:extent cx="5441315" cy="3134995"/>
            <wp:effectExtent l="0" t="0" r="6985" b="8255"/>
            <wp:docPr id="14" name="图片 14" descr="16808539892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1680853989230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441315" cy="31349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仿宋_GB2312" w:hAnsi="仿宋_GB2312" w:eastAsia="仿宋_GB2312" w:cs="仿宋_GB2312"/>
          <w:lang w:eastAsia="zh-CN"/>
        </w:rPr>
        <w:br w:type="page"/>
      </w:r>
      <w:r>
        <w:rPr>
          <w:rFonts w:hint="eastAsia" w:ascii="仿宋_GB2312" w:hAnsi="仿宋_GB2312" w:eastAsia="仿宋_GB2312" w:cs="仿宋_GB2312"/>
          <w:b/>
          <w:sz w:val="24"/>
          <w:szCs w:val="24"/>
          <w:lang w:eastAsia="zh-CN"/>
        </w:rPr>
        <w:t>二、企业法定代表人查询</w:t>
      </w:r>
    </w:p>
    <w:p w14:paraId="5D0BA4A8">
      <w:pPr>
        <w:ind w:firstLine="420"/>
        <w:rPr>
          <w:rFonts w:hint="eastAsia" w:ascii="仿宋_GB2312" w:hAnsi="仿宋_GB2312" w:eastAsia="仿宋_GB2312" w:cs="仿宋_GB2312"/>
          <w:sz w:val="24"/>
          <w:szCs w:val="24"/>
        </w:rPr>
      </w:pPr>
      <w:r>
        <w:rPr>
          <w:rFonts w:hint="eastAsia" w:ascii="仿宋_GB2312" w:hAnsi="仿宋_GB2312" w:eastAsia="仿宋_GB2312" w:cs="仿宋_GB2312"/>
          <w:sz w:val="24"/>
          <w:szCs w:val="24"/>
        </w:rPr>
        <w:t>（1）打开“中国裁判文书网”网站（http://wenshu.court.gov.cn/），点击高级检索；</w:t>
      </w:r>
    </w:p>
    <w:p w14:paraId="61A98C57">
      <w:pPr>
        <w:ind w:firstLine="420"/>
        <w:rPr>
          <w:rFonts w:hint="eastAsia" w:ascii="仿宋_GB2312" w:hAnsi="仿宋_GB2312" w:eastAsia="仿宋_GB2312" w:cs="仿宋_GB2312"/>
          <w:sz w:val="24"/>
          <w:szCs w:val="24"/>
        </w:rPr>
      </w:pPr>
      <w:r>
        <w:rPr>
          <w:rFonts w:hint="eastAsia" w:ascii="仿宋_GB2312" w:hAnsi="仿宋_GB2312" w:eastAsia="仿宋_GB2312" w:cs="仿宋_GB2312"/>
          <w:sz w:val="24"/>
          <w:szCs w:val="24"/>
        </w:rPr>
        <w:t>（2）在</w:t>
      </w:r>
      <w:r>
        <w:rPr>
          <w:rFonts w:hint="eastAsia" w:ascii="仿宋_GB2312" w:hAnsi="仿宋_GB2312" w:eastAsia="仿宋_GB2312" w:cs="仿宋_GB2312"/>
          <w:sz w:val="24"/>
          <w:szCs w:val="24"/>
          <w:lang w:eastAsia="zh-CN"/>
        </w:rPr>
        <w:t>“</w:t>
      </w:r>
      <w:r>
        <w:rPr>
          <w:rFonts w:hint="eastAsia" w:ascii="仿宋_GB2312" w:hAnsi="仿宋_GB2312" w:eastAsia="仿宋_GB2312" w:cs="仿宋_GB2312"/>
          <w:sz w:val="24"/>
          <w:szCs w:val="24"/>
        </w:rPr>
        <w:t>全文检索</w:t>
      </w:r>
      <w:r>
        <w:rPr>
          <w:rFonts w:hint="eastAsia" w:ascii="仿宋_GB2312" w:hAnsi="仿宋_GB2312" w:eastAsia="仿宋_GB2312" w:cs="仿宋_GB2312"/>
          <w:sz w:val="24"/>
          <w:szCs w:val="24"/>
          <w:lang w:eastAsia="zh-CN"/>
        </w:rPr>
        <w:t>”</w:t>
      </w:r>
      <w:r>
        <w:rPr>
          <w:rFonts w:hint="eastAsia" w:ascii="仿宋_GB2312" w:hAnsi="仿宋_GB2312" w:eastAsia="仿宋_GB2312" w:cs="仿宋_GB2312"/>
          <w:sz w:val="24"/>
          <w:szCs w:val="24"/>
        </w:rPr>
        <w:t>中输入</w:t>
      </w:r>
      <w:r>
        <w:rPr>
          <w:rFonts w:hint="eastAsia" w:ascii="仿宋_GB2312" w:hAnsi="仿宋_GB2312" w:eastAsia="仿宋_GB2312" w:cs="仿宋_GB2312"/>
          <w:sz w:val="24"/>
          <w:szCs w:val="24"/>
          <w:lang w:eastAsia="zh-CN"/>
        </w:rPr>
        <w:t>供应商</w:t>
      </w:r>
      <w:r>
        <w:rPr>
          <w:rFonts w:hint="eastAsia" w:ascii="仿宋_GB2312" w:hAnsi="仿宋_GB2312" w:eastAsia="仿宋_GB2312" w:cs="仿宋_GB2312"/>
          <w:sz w:val="24"/>
          <w:szCs w:val="24"/>
        </w:rPr>
        <w:t>全称；</w:t>
      </w:r>
    </w:p>
    <w:p w14:paraId="5DDE4527">
      <w:pPr>
        <w:pStyle w:val="8"/>
        <w:ind w:left="0" w:leftChars="0" w:firstLine="480" w:firstLineChars="200"/>
        <w:rPr>
          <w:rFonts w:hint="eastAsia" w:eastAsia="仿宋_GB2312"/>
          <w:lang w:eastAsia="zh-CN"/>
        </w:rPr>
      </w:pPr>
      <w:r>
        <w:rPr>
          <w:rFonts w:hint="eastAsia" w:ascii="仿宋_GB2312" w:hAnsi="仿宋_GB2312" w:eastAsia="仿宋_GB2312" w:cs="仿宋_GB2312"/>
          <w:sz w:val="24"/>
          <w:szCs w:val="24"/>
          <w:lang w:eastAsia="zh-CN"/>
        </w:rPr>
        <w:t>（</w:t>
      </w:r>
      <w:r>
        <w:rPr>
          <w:rFonts w:hint="eastAsia" w:ascii="仿宋_GB2312" w:hAnsi="仿宋_GB2312" w:eastAsia="仿宋_GB2312" w:cs="仿宋_GB2312"/>
          <w:sz w:val="24"/>
          <w:szCs w:val="24"/>
          <w:lang w:val="en-US" w:eastAsia="zh-CN"/>
        </w:rPr>
        <w:t>3</w:t>
      </w:r>
      <w:r>
        <w:rPr>
          <w:rFonts w:hint="eastAsia" w:ascii="仿宋_GB2312" w:hAnsi="仿宋_GB2312" w:eastAsia="仿宋_GB2312" w:cs="仿宋_GB2312"/>
          <w:sz w:val="24"/>
          <w:szCs w:val="24"/>
          <w:lang w:eastAsia="zh-CN"/>
        </w:rPr>
        <w:t>）在“当事人”处</w:t>
      </w:r>
      <w:r>
        <w:rPr>
          <w:rFonts w:hint="eastAsia" w:ascii="仿宋_GB2312" w:hAnsi="仿宋_GB2312" w:eastAsia="仿宋_GB2312" w:cs="仿宋_GB2312"/>
          <w:sz w:val="24"/>
          <w:szCs w:val="24"/>
        </w:rPr>
        <w:t>输入企业法定代表人姓名；</w:t>
      </w:r>
    </w:p>
    <w:p w14:paraId="5D99DC46">
      <w:pPr>
        <w:ind w:firstLine="480" w:firstLineChars="200"/>
        <w:rPr>
          <w:rFonts w:hint="default"/>
          <w:lang w:val="en-US" w:eastAsia="zh-CN"/>
        </w:rPr>
      </w:pPr>
      <w:r>
        <w:rPr>
          <w:rFonts w:hint="eastAsia" w:ascii="仿宋_GB2312" w:hAnsi="仿宋_GB2312" w:eastAsia="仿宋_GB2312" w:cs="仿宋_GB2312"/>
          <w:sz w:val="24"/>
          <w:szCs w:val="24"/>
          <w:lang w:val="en-US" w:eastAsia="zh-CN"/>
        </w:rPr>
        <w:t>（4）在“案由”处选择—刑事案由—贪污贿赂罪—行贿罪；</w:t>
      </w:r>
    </w:p>
    <w:p w14:paraId="389B3D75">
      <w:pPr>
        <w:ind w:firstLine="420"/>
        <w:rPr>
          <w:rFonts w:hint="eastAsia" w:ascii="仿宋_GB2312" w:hAnsi="仿宋_GB2312" w:eastAsia="仿宋_GB2312" w:cs="仿宋_GB2312"/>
          <w:sz w:val="24"/>
          <w:szCs w:val="24"/>
        </w:rPr>
      </w:pPr>
      <w:r>
        <w:rPr>
          <w:rFonts w:hint="eastAsia" w:ascii="仿宋_GB2312" w:hAnsi="仿宋_GB2312" w:eastAsia="仿宋_GB2312" w:cs="仿宋_GB2312"/>
          <w:sz w:val="24"/>
          <w:szCs w:val="24"/>
        </w:rPr>
        <w:t>（</w:t>
      </w:r>
      <w:r>
        <w:rPr>
          <w:rFonts w:hint="eastAsia" w:ascii="仿宋_GB2312" w:hAnsi="仿宋_GB2312" w:eastAsia="仿宋_GB2312" w:cs="仿宋_GB2312"/>
          <w:sz w:val="24"/>
          <w:szCs w:val="24"/>
          <w:lang w:val="en-US" w:eastAsia="zh-CN"/>
        </w:rPr>
        <w:t>5</w:t>
      </w:r>
      <w:r>
        <w:rPr>
          <w:rFonts w:hint="eastAsia" w:ascii="仿宋_GB2312" w:hAnsi="仿宋_GB2312" w:eastAsia="仿宋_GB2312" w:cs="仿宋_GB2312"/>
          <w:sz w:val="24"/>
          <w:szCs w:val="24"/>
        </w:rPr>
        <w:t>）在</w:t>
      </w:r>
      <w:r>
        <w:rPr>
          <w:rFonts w:hint="eastAsia" w:ascii="仿宋_GB2312" w:hAnsi="仿宋_GB2312" w:eastAsia="仿宋_GB2312" w:cs="仿宋_GB2312"/>
          <w:sz w:val="24"/>
          <w:szCs w:val="24"/>
          <w:lang w:eastAsia="zh-CN"/>
        </w:rPr>
        <w:t>“</w:t>
      </w:r>
      <w:r>
        <w:rPr>
          <w:rFonts w:hint="eastAsia" w:ascii="仿宋_GB2312" w:hAnsi="仿宋_GB2312" w:eastAsia="仿宋_GB2312" w:cs="仿宋_GB2312"/>
          <w:sz w:val="24"/>
          <w:szCs w:val="24"/>
        </w:rPr>
        <w:t>裁判日期</w:t>
      </w:r>
      <w:r>
        <w:rPr>
          <w:rFonts w:hint="eastAsia" w:ascii="仿宋_GB2312" w:hAnsi="仿宋_GB2312" w:eastAsia="仿宋_GB2312" w:cs="仿宋_GB2312"/>
          <w:sz w:val="24"/>
          <w:szCs w:val="24"/>
          <w:lang w:eastAsia="zh-CN"/>
        </w:rPr>
        <w:t>”</w:t>
      </w:r>
      <w:r>
        <w:rPr>
          <w:rFonts w:hint="eastAsia" w:ascii="仿宋_GB2312" w:hAnsi="仿宋_GB2312" w:eastAsia="仿宋_GB2312" w:cs="仿宋_GB2312"/>
          <w:sz w:val="24"/>
          <w:szCs w:val="24"/>
        </w:rPr>
        <w:t>范围选择</w:t>
      </w:r>
      <w:r>
        <w:rPr>
          <w:rFonts w:hint="eastAsia" w:ascii="仿宋_GB2312" w:hAnsi="仿宋_GB2312" w:eastAsia="仿宋_GB2312" w:cs="仿宋_GB2312"/>
          <w:sz w:val="24"/>
          <w:szCs w:val="24"/>
          <w:lang w:val="en-US" w:eastAsia="zh-CN"/>
        </w:rPr>
        <w:t>公告要求年限</w:t>
      </w:r>
      <w:r>
        <w:rPr>
          <w:rFonts w:hint="eastAsia" w:ascii="仿宋_GB2312" w:hAnsi="仿宋_GB2312" w:eastAsia="仿宋_GB2312" w:cs="仿宋_GB2312"/>
          <w:sz w:val="24"/>
          <w:szCs w:val="24"/>
        </w:rPr>
        <w:t>，点击检索；</w:t>
      </w:r>
    </w:p>
    <w:p w14:paraId="55221407">
      <w:pPr>
        <w:ind w:firstLine="420"/>
        <w:rPr>
          <w:rFonts w:hint="eastAsia" w:ascii="仿宋_GB2312" w:hAnsi="仿宋_GB2312" w:eastAsia="仿宋_GB2312" w:cs="仿宋_GB2312"/>
          <w:kern w:val="0"/>
          <w:lang w:eastAsia="zh-CN"/>
        </w:rPr>
      </w:pPr>
      <w:r>
        <w:rPr>
          <w:rFonts w:hint="eastAsia" w:ascii="仿宋_GB2312" w:hAnsi="仿宋_GB2312" w:eastAsia="仿宋_GB2312" w:cs="仿宋_GB2312"/>
          <w:sz w:val="24"/>
          <w:szCs w:val="24"/>
        </w:rPr>
        <w:t>（</w:t>
      </w:r>
      <w:r>
        <w:rPr>
          <w:rFonts w:hint="eastAsia" w:ascii="仿宋_GB2312" w:hAnsi="仿宋_GB2312" w:eastAsia="仿宋_GB2312" w:cs="仿宋_GB2312"/>
          <w:sz w:val="24"/>
          <w:szCs w:val="24"/>
          <w:lang w:val="en-US" w:eastAsia="zh-CN"/>
        </w:rPr>
        <w:t>6</w:t>
      </w:r>
      <w:r>
        <w:rPr>
          <w:rFonts w:hint="eastAsia" w:ascii="仿宋_GB2312" w:hAnsi="仿宋_GB2312" w:eastAsia="仿宋_GB2312" w:cs="仿宋_GB2312"/>
          <w:sz w:val="24"/>
          <w:szCs w:val="24"/>
        </w:rPr>
        <w:t>）截取成功截图如下（须截取到左上角的时间）。</w:t>
      </w:r>
      <w:r>
        <w:rPr>
          <w:rFonts w:hint="eastAsia" w:ascii="仿宋_GB2312" w:hAnsi="仿宋_GB2312" w:eastAsia="仿宋_GB2312" w:cs="仿宋_GB2312"/>
          <w:kern w:val="0"/>
          <w:lang w:eastAsia="zh-CN"/>
        </w:rPr>
        <w:drawing>
          <wp:inline distT="0" distB="0" distL="114300" distR="114300">
            <wp:extent cx="5478780" cy="2642870"/>
            <wp:effectExtent l="0" t="0" r="7620" b="5080"/>
            <wp:docPr id="15" name="图片 15" descr="16808545338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 descr="1680854533824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478780" cy="26428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F7F9E6">
      <w:pPr>
        <w:rPr>
          <w:rFonts w:hint="eastAsia" w:ascii="仿宋_GB2312" w:hAnsi="仿宋_GB2312" w:eastAsia="仿宋_GB2312" w:cs="仿宋_GB2312"/>
          <w:kern w:val="0"/>
        </w:rPr>
      </w:pPr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</w:pPr>
      <w:r>
        <w:separator/>
      </w:r>
    </w:p>
  </w:endnote>
  <w:endnote w:type="continuationSeparator" w:id="1">
    <w:p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auto"/>
    <w:pitch w:val="default"/>
    <w:sig w:usb0="E0002EFF" w:usb1="C000785B" w:usb2="00000009" w:usb3="00000000" w:csb0="400001FF" w:csb1="FFFF0000"/>
  </w:font>
  <w:font w:name="宋体">
    <w:panose1 w:val="02010600030101010101"/>
    <w:charset w:val="7A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等线">
    <w:panose1 w:val="02010600030101010101"/>
    <w:charset w:val="86"/>
    <w:family w:val="auto"/>
    <w:pitch w:val="default"/>
    <w:sig w:usb0="A00002BF" w:usb1="38CF7CFA" w:usb2="00000016" w:usb3="00000000" w:csb0="0004000F" w:csb1="00000000"/>
  </w:font>
  <w:font w:name="微软雅黑">
    <w:panose1 w:val="020B0503020204020204"/>
    <w:charset w:val="86"/>
    <w:family w:val="swiss"/>
    <w:pitch w:val="default"/>
    <w:sig w:usb0="80000287" w:usb1="2ACF3C50" w:usb2="00000016" w:usb3="00000000" w:csb0="0004001F" w:csb1="00000000"/>
  </w:font>
  <w:font w:name="华文仿宋">
    <w:altName w:val="仿宋"/>
    <w:panose1 w:val="02010600040101010101"/>
    <w:charset w:val="86"/>
    <w:family w:val="auto"/>
    <w:pitch w:val="default"/>
    <w:sig w:usb0="00000000" w:usb1="00000000" w:usb2="00000000" w:usb3="00000000" w:csb0="0004009F" w:csb1="DFD70000"/>
  </w:font>
  <w:font w:name="仿宋_GB2312">
    <w:panose1 w:val="02010609030101010101"/>
    <w:charset w:val="86"/>
    <w:family w:val="modern"/>
    <w:pitch w:val="default"/>
    <w:sig w:usb0="00000001" w:usb1="080E0000" w:usb2="00000000" w:usb3="00000000" w:csb0="00040000" w:csb1="0000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before="0" w:after="0" w:line="259" w:lineRule="auto"/>
      </w:pPr>
      <w:r>
        <w:separator/>
      </w:r>
    </w:p>
  </w:footnote>
  <w:footnote w:type="continuationSeparator" w:id="1">
    <w:p>
      <w:pPr>
        <w:spacing w:before="0" w:after="0" w:line="259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50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MzViYzE3MTI3OGFlMDNkZDMzNzc5YjE2ZWM4YjQxYjgifQ=="/>
  </w:docVars>
  <w:rsids>
    <w:rsidRoot w:val="0038009C"/>
    <w:rsid w:val="00047833"/>
    <w:rsid w:val="000E0629"/>
    <w:rsid w:val="00124C0C"/>
    <w:rsid w:val="00231B88"/>
    <w:rsid w:val="00252076"/>
    <w:rsid w:val="00307649"/>
    <w:rsid w:val="0038009C"/>
    <w:rsid w:val="003A003A"/>
    <w:rsid w:val="003F10F4"/>
    <w:rsid w:val="004174FC"/>
    <w:rsid w:val="00435314"/>
    <w:rsid w:val="004741BF"/>
    <w:rsid w:val="004F2BA9"/>
    <w:rsid w:val="004F7B1C"/>
    <w:rsid w:val="005068EF"/>
    <w:rsid w:val="00536137"/>
    <w:rsid w:val="00543D72"/>
    <w:rsid w:val="005539A0"/>
    <w:rsid w:val="00566F43"/>
    <w:rsid w:val="005B44B9"/>
    <w:rsid w:val="00612BFF"/>
    <w:rsid w:val="00653934"/>
    <w:rsid w:val="007B2751"/>
    <w:rsid w:val="007D4586"/>
    <w:rsid w:val="00852790"/>
    <w:rsid w:val="008562D6"/>
    <w:rsid w:val="00857D32"/>
    <w:rsid w:val="00894CEF"/>
    <w:rsid w:val="00896DAA"/>
    <w:rsid w:val="008D08CF"/>
    <w:rsid w:val="008D5E5C"/>
    <w:rsid w:val="0097555F"/>
    <w:rsid w:val="00A30C83"/>
    <w:rsid w:val="00A52590"/>
    <w:rsid w:val="00A55D66"/>
    <w:rsid w:val="00B23617"/>
    <w:rsid w:val="00B4283D"/>
    <w:rsid w:val="00B65058"/>
    <w:rsid w:val="00BE3CC5"/>
    <w:rsid w:val="00C81AA0"/>
    <w:rsid w:val="00C92E4F"/>
    <w:rsid w:val="00CC155F"/>
    <w:rsid w:val="00DC28BE"/>
    <w:rsid w:val="00E226EE"/>
    <w:rsid w:val="00E25513"/>
    <w:rsid w:val="00E47BB5"/>
    <w:rsid w:val="00E55967"/>
    <w:rsid w:val="00E95108"/>
    <w:rsid w:val="00EA1FEB"/>
    <w:rsid w:val="00EA2CF0"/>
    <w:rsid w:val="00EA5660"/>
    <w:rsid w:val="00EE62C9"/>
    <w:rsid w:val="00EF3DEF"/>
    <w:rsid w:val="00F87C33"/>
    <w:rsid w:val="00FA2872"/>
    <w:rsid w:val="00FF2E34"/>
    <w:rsid w:val="08795D4E"/>
    <w:rsid w:val="0E0D2340"/>
    <w:rsid w:val="0EF436CD"/>
    <w:rsid w:val="14472E04"/>
    <w:rsid w:val="14601763"/>
    <w:rsid w:val="167E69E2"/>
    <w:rsid w:val="1C7D075C"/>
    <w:rsid w:val="1FB913FE"/>
    <w:rsid w:val="20127DFC"/>
    <w:rsid w:val="202C0A85"/>
    <w:rsid w:val="224715B3"/>
    <w:rsid w:val="22B93CE9"/>
    <w:rsid w:val="2E206AEC"/>
    <w:rsid w:val="35470E02"/>
    <w:rsid w:val="3C041013"/>
    <w:rsid w:val="3D684CBF"/>
    <w:rsid w:val="3EAA6689"/>
    <w:rsid w:val="3F8557E5"/>
    <w:rsid w:val="406F24DF"/>
    <w:rsid w:val="4190513E"/>
    <w:rsid w:val="4DC1242B"/>
    <w:rsid w:val="4E932478"/>
    <w:rsid w:val="5361397A"/>
    <w:rsid w:val="59B55758"/>
    <w:rsid w:val="68F81BFC"/>
    <w:rsid w:val="69E932A0"/>
    <w:rsid w:val="6FA523D2"/>
    <w:rsid w:val="76361FD5"/>
    <w:rsid w:val="79C7339A"/>
    <w:rsid w:val="7EBE6EA4"/>
    <w:rsid w:val="7F17496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="微软雅黑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qFormat="1" w:uiPriority="99" w:semiHidden="0" w:name="Normal Indent"/>
    <w:lsdException w:qFormat="1" w:unhideWhenUsed="0" w:uiPriority="0" w:semiHidden="0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qFormat="1" w:unhideWhenUsed="0" w:uiPriority="0" w:semiHidden="0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qFormat="1" w:unhideWhenUsed="0" w:uiPriority="0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qFormat="1" w:uiPriority="99" w:semiHidden="0" w:name="Hyperlink"/>
    <w:lsdException w:qFormat="1"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qFormat="1" w:uiPriority="99" w:semiHidden="0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qFormat="1" w:unhideWhenUsed="0" w:uiPriority="0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spacing w:after="160" w:line="259" w:lineRule="auto"/>
    </w:pPr>
    <w:rPr>
      <w:rFonts w:ascii="Calibri" w:hAnsi="Calibri" w:eastAsia="Calibri" w:cs="Calibri"/>
      <w:color w:val="000000"/>
      <w:kern w:val="2"/>
      <w:sz w:val="22"/>
      <w:szCs w:val="22"/>
      <w:lang w:val="en-US" w:eastAsia="zh-CN" w:bidi="ar-SA"/>
    </w:rPr>
  </w:style>
  <w:style w:type="character" w:default="1" w:styleId="11">
    <w:name w:val="Default Paragraph Font"/>
    <w:semiHidden/>
    <w:unhideWhenUsed/>
    <w:qFormat/>
    <w:uiPriority w:val="1"/>
  </w:style>
  <w:style w:type="table" w:default="1" w:styleId="9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Normal Indent"/>
    <w:basedOn w:val="1"/>
    <w:unhideWhenUsed/>
    <w:qFormat/>
    <w:uiPriority w:val="99"/>
    <w:pPr>
      <w:ind w:firstLine="420" w:firstLineChars="200"/>
    </w:pPr>
  </w:style>
  <w:style w:type="paragraph" w:styleId="3">
    <w:name w:val="Body Text Indent"/>
    <w:basedOn w:val="1"/>
    <w:next w:val="4"/>
    <w:qFormat/>
    <w:uiPriority w:val="0"/>
    <w:pPr>
      <w:spacing w:after="120"/>
      <w:ind w:left="420" w:leftChars="200"/>
    </w:pPr>
    <w:rPr>
      <w:kern w:val="0"/>
      <w:sz w:val="20"/>
      <w:szCs w:val="24"/>
    </w:rPr>
  </w:style>
  <w:style w:type="paragraph" w:styleId="4">
    <w:name w:val="footnote text"/>
    <w:basedOn w:val="1"/>
    <w:qFormat/>
    <w:uiPriority w:val="0"/>
    <w:pPr>
      <w:snapToGrid w:val="0"/>
      <w:ind w:firstLine="200" w:firstLineChars="200"/>
      <w:jc w:val="left"/>
    </w:pPr>
    <w:rPr>
      <w:rFonts w:eastAsia="华文仿宋"/>
      <w:sz w:val="18"/>
      <w:szCs w:val="20"/>
    </w:rPr>
  </w:style>
  <w:style w:type="paragraph" w:styleId="5">
    <w:name w:val="Balloon Text"/>
    <w:basedOn w:val="1"/>
    <w:link w:val="16"/>
    <w:semiHidden/>
    <w:unhideWhenUsed/>
    <w:qFormat/>
    <w:uiPriority w:val="99"/>
    <w:pPr>
      <w:spacing w:after="0" w:line="240" w:lineRule="auto"/>
    </w:pPr>
    <w:rPr>
      <w:sz w:val="18"/>
      <w:szCs w:val="18"/>
    </w:rPr>
  </w:style>
  <w:style w:type="paragraph" w:styleId="6">
    <w:name w:val="footer"/>
    <w:basedOn w:val="1"/>
    <w:link w:val="15"/>
    <w:unhideWhenUsed/>
    <w:qFormat/>
    <w:uiPriority w:val="99"/>
    <w:pPr>
      <w:tabs>
        <w:tab w:val="center" w:pos="4153"/>
        <w:tab w:val="right" w:pos="8306"/>
      </w:tabs>
      <w:snapToGrid w:val="0"/>
    </w:pPr>
    <w:rPr>
      <w:sz w:val="18"/>
      <w:szCs w:val="18"/>
    </w:rPr>
  </w:style>
  <w:style w:type="paragraph" w:styleId="7">
    <w:name w:val="header"/>
    <w:basedOn w:val="1"/>
    <w:link w:val="14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8">
    <w:name w:val="Body Text First Indent 2"/>
    <w:basedOn w:val="3"/>
    <w:next w:val="1"/>
    <w:semiHidden/>
    <w:qFormat/>
    <w:uiPriority w:val="0"/>
    <w:pPr>
      <w:ind w:leftChars="0" w:firstLine="420"/>
    </w:pPr>
    <w:rPr>
      <w:szCs w:val="24"/>
    </w:rPr>
  </w:style>
  <w:style w:type="table" w:styleId="10">
    <w:name w:val="Table Grid"/>
    <w:basedOn w:val="9"/>
    <w:qFormat/>
    <w:uiPriority w:val="0"/>
    <w:pPr>
      <w:widowControl w:val="0"/>
      <w:jc w:val="both"/>
    </w:pPr>
    <w:rPr>
      <w:kern w:val="0"/>
      <w:sz w:val="20"/>
      <w:szCs w:val="20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styleId="12">
    <w:name w:val="FollowedHyperlink"/>
    <w:basedOn w:val="11"/>
    <w:semiHidden/>
    <w:unhideWhenUsed/>
    <w:qFormat/>
    <w:uiPriority w:val="99"/>
    <w:rPr>
      <w:color w:val="954F72" w:themeColor="followedHyperlink"/>
      <w:u w:val="single"/>
      <w14:textFill>
        <w14:solidFill>
          <w14:schemeClr w14:val="folHlink"/>
        </w14:solidFill>
      </w14:textFill>
    </w:rPr>
  </w:style>
  <w:style w:type="character" w:styleId="13">
    <w:name w:val="Hyperlink"/>
    <w:basedOn w:val="11"/>
    <w:unhideWhenUsed/>
    <w:qFormat/>
    <w:uiPriority w:val="99"/>
    <w:rPr>
      <w:color w:val="0563C1" w:themeColor="hyperlink"/>
      <w:u w:val="single"/>
      <w14:textFill>
        <w14:solidFill>
          <w14:schemeClr w14:val="hlink"/>
        </w14:solidFill>
      </w14:textFill>
    </w:rPr>
  </w:style>
  <w:style w:type="character" w:customStyle="1" w:styleId="14">
    <w:name w:val="页眉 Char"/>
    <w:basedOn w:val="11"/>
    <w:link w:val="7"/>
    <w:qFormat/>
    <w:uiPriority w:val="99"/>
    <w:rPr>
      <w:sz w:val="18"/>
      <w:szCs w:val="18"/>
    </w:rPr>
  </w:style>
  <w:style w:type="character" w:customStyle="1" w:styleId="15">
    <w:name w:val="页脚 Char"/>
    <w:basedOn w:val="11"/>
    <w:link w:val="6"/>
    <w:qFormat/>
    <w:uiPriority w:val="99"/>
    <w:rPr>
      <w:sz w:val="18"/>
      <w:szCs w:val="18"/>
    </w:rPr>
  </w:style>
  <w:style w:type="character" w:customStyle="1" w:styleId="16">
    <w:name w:val="批注框文本 Char"/>
    <w:basedOn w:val="11"/>
    <w:link w:val="5"/>
    <w:semiHidden/>
    <w:qFormat/>
    <w:uiPriority w:val="99"/>
    <w:rPr>
      <w:rFonts w:ascii="Calibri" w:hAnsi="Calibri" w:eastAsia="Calibri" w:cs="Calibri"/>
      <w:color w:val="000000"/>
      <w:sz w:val="18"/>
      <w:szCs w:val="18"/>
    </w:rPr>
  </w:style>
  <w:style w:type="paragraph" w:customStyle="1" w:styleId="17">
    <w:name w:val="_Style 6"/>
    <w:basedOn w:val="1"/>
    <w:next w:val="18"/>
    <w:qFormat/>
    <w:uiPriority w:val="34"/>
    <w:pPr>
      <w:spacing w:line="360" w:lineRule="auto"/>
      <w:ind w:firstLine="420" w:firstLineChars="200"/>
    </w:pPr>
    <w:rPr>
      <w:rFonts w:ascii="宋体" w:hAnsi="宋体" w:eastAsia="宋体" w:cs="宋体"/>
      <w:szCs w:val="21"/>
      <w:lang w:eastAsia="en-US"/>
    </w:rPr>
  </w:style>
  <w:style w:type="paragraph" w:styleId="18">
    <w:name w:val="List Paragraph"/>
    <w:basedOn w:val="1"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4.png"/><Relationship Id="rId8" Type="http://schemas.openxmlformats.org/officeDocument/2006/relationships/image" Target="media/image3.png"/><Relationship Id="rId7" Type="http://schemas.openxmlformats.org/officeDocument/2006/relationships/image" Target="media/image2.png"/><Relationship Id="rId6" Type="http://schemas.openxmlformats.org/officeDocument/2006/relationships/image" Target="media/image1.png"/><Relationship Id="rId5" Type="http://schemas.openxmlformats.org/officeDocument/2006/relationships/theme" Target="theme/theme1.xml"/><Relationship Id="rId4" Type="http://schemas.openxmlformats.org/officeDocument/2006/relationships/endnotes" Target="endnotes.xml"/><Relationship Id="rId3" Type="http://schemas.openxmlformats.org/officeDocument/2006/relationships/footnotes" Target="footnotes.xml"/><Relationship Id="rId2" Type="http://schemas.openxmlformats.org/officeDocument/2006/relationships/settings" Target="settings.xml"/><Relationship Id="rId19" Type="http://schemas.openxmlformats.org/officeDocument/2006/relationships/fontTable" Target="fontTable.xml"/><Relationship Id="rId18" Type="http://schemas.openxmlformats.org/officeDocument/2006/relationships/customXml" Target="../customXml/item2.xml"/><Relationship Id="rId17" Type="http://schemas.openxmlformats.org/officeDocument/2006/relationships/customXml" Target="../customXml/item1.xml"/><Relationship Id="rId16" Type="http://schemas.openxmlformats.org/officeDocument/2006/relationships/image" Target="media/image11.png"/><Relationship Id="rId15" Type="http://schemas.openxmlformats.org/officeDocument/2006/relationships/image" Target="media/image10.png"/><Relationship Id="rId14" Type="http://schemas.openxmlformats.org/officeDocument/2006/relationships/image" Target="media/image9.png"/><Relationship Id="rId13" Type="http://schemas.openxmlformats.org/officeDocument/2006/relationships/image" Target="media/image8.png"/><Relationship Id="rId12" Type="http://schemas.openxmlformats.org/officeDocument/2006/relationships/image" Target="media/image7.png"/><Relationship Id="rId11" Type="http://schemas.openxmlformats.org/officeDocument/2006/relationships/image" Target="media/image6.png"/><Relationship Id="rId10" Type="http://schemas.openxmlformats.org/officeDocument/2006/relationships/image" Target="media/image5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93FFB384-90DC-4112-8A85-AF08B40A7D2A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shenduxitong</Company>
  <Pages>10</Pages>
  <Words>2516</Words>
  <Characters>2826</Characters>
  <Lines>11</Lines>
  <Paragraphs>3</Paragraphs>
  <TotalTime>0</TotalTime>
  <ScaleCrop>false</ScaleCrop>
  <LinksUpToDate>false</LinksUpToDate>
  <CharactersWithSpaces>3328</CharactersWithSpaces>
  <Application>WPS Office_12.1.0.17147_F1E327BC-269C-435d-A152-05C5408002CA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2020-04-09T10:42:00Z</dcterms:created>
  <dc:creator>shendu</dc:creator>
  <cp:lastModifiedBy>风无语</cp:lastModifiedBy>
  <cp:lastPrinted>2020-09-14T06:28:00Z</cp:lastPrinted>
  <dcterms:modified xsi:type="dcterms:W3CDTF">2024-08-12T08:27:57Z</dcterms:modified>
  <cp:revision>9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2052-12.1.0.17147</vt:lpwstr>
  </property>
  <property fmtid="{D5CDD505-2E9C-101B-9397-08002B2CF9AE}" pid="3" name="ICV">
    <vt:lpwstr>0BB5EB8EA7284BCB9BD23F3ED311BFE9</vt:lpwstr>
  </property>
</Properties>
</file>