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中秋节期间</w:t>
      </w:r>
    </w:p>
    <w:p>
      <w:pPr>
        <w:spacing w:line="57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风清气正廉洁过节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的倡议书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致各供应商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2024年中秋节</w:t>
      </w:r>
      <w:r>
        <w:rPr>
          <w:rFonts w:hint="eastAsia" w:ascii="仿宋_GB2312" w:eastAsia="仿宋_GB2312" w:cs="仿宋_GB2312"/>
          <w:sz w:val="32"/>
          <w:szCs w:val="32"/>
        </w:rPr>
        <w:t>将至，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为弘扬优良传统，摒弃陈规陋习，锲而不舍落实中央“</w:t>
      </w:r>
      <w:r>
        <w:rPr>
          <w:rFonts w:hint="eastAsia" w:ascii="仿宋_GB2312" w:eastAsia="仿宋_GB2312" w:cs="仿宋_GB2312"/>
          <w:sz w:val="32"/>
          <w:szCs w:val="32"/>
        </w:rPr>
        <w:t>八项规定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精神，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坚决防止“四风”问题反弹回潮，倡导勤俭文明过节，确保节日清廉、文明的氛围，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特向</w:t>
      </w:r>
      <w:r>
        <w:rPr>
          <w:rFonts w:hint="eastAsia" w:ascii="仿宋_GB2312" w:eastAsia="仿宋_GB2312" w:cs="仿宋_GB2312"/>
          <w:sz w:val="32"/>
          <w:szCs w:val="32"/>
        </w:rPr>
        <w:t>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</w:t>
      </w:r>
      <w:r>
        <w:rPr>
          <w:rFonts w:ascii="仿宋_GB2312" w:eastAsia="仿宋_GB2312" w:cs="仿宋_GB2312"/>
          <w:sz w:val="32"/>
          <w:szCs w:val="32"/>
        </w:rPr>
        <w:t>提出倡议：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严禁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通过任何形式（含快递）收受</w:t>
      </w:r>
      <w:r>
        <w:rPr>
          <w:rFonts w:hint="eastAsia" w:ascii="仿宋_GB2312" w:eastAsia="仿宋_GB2312" w:cs="仿宋_GB2312"/>
          <w:sz w:val="32"/>
          <w:szCs w:val="32"/>
        </w:rPr>
        <w:t>赠送礼物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礼品</w:t>
      </w:r>
      <w:r>
        <w:rPr>
          <w:rFonts w:hint="eastAsia" w:ascii="仿宋_GB2312" w:eastAsia="仿宋_GB2312" w:cs="仿宋_GB2312"/>
          <w:sz w:val="32"/>
          <w:szCs w:val="32"/>
        </w:rPr>
        <w:t>礼金、有价证券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土特产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严禁向工作人员发送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各类电子</w:t>
      </w:r>
      <w:r>
        <w:rPr>
          <w:rFonts w:hint="eastAsia" w:ascii="仿宋_GB2312" w:eastAsia="仿宋_GB2312" w:cs="仿宋_GB2312"/>
          <w:sz w:val="32"/>
          <w:szCs w:val="32"/>
        </w:rPr>
        <w:t>红包、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电子货币、</w:t>
      </w:r>
      <w:r>
        <w:rPr>
          <w:rFonts w:hint="eastAsia" w:ascii="仿宋_GB2312" w:eastAsia="仿宋_GB2312" w:cs="仿宋_GB2312"/>
          <w:sz w:val="32"/>
          <w:szCs w:val="32"/>
        </w:rPr>
        <w:t>电子礼品、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会员卡、超市卡、</w:t>
      </w:r>
      <w:r>
        <w:rPr>
          <w:rFonts w:hint="eastAsia" w:ascii="仿宋_GB2312" w:eastAsia="仿宋_GB2312" w:cs="仿宋_GB2312"/>
          <w:sz w:val="32"/>
          <w:szCs w:val="32"/>
        </w:rPr>
        <w:t>预付卡等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三、严禁以各种形式邀请</w:t>
      </w:r>
      <w:r>
        <w:rPr>
          <w:rFonts w:hint="eastAsia" w:asci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吃喝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旅游、调研视察、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出入私人会所、</w:t>
      </w:r>
      <w:r>
        <w:rPr>
          <w:rFonts w:hint="eastAsia" w:ascii="仿宋_GB2312" w:eastAsia="仿宋_GB2312" w:cs="仿宋_GB2312"/>
          <w:sz w:val="32"/>
          <w:szCs w:val="32"/>
        </w:rPr>
        <w:t>联谊娱乐等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高消费</w:t>
      </w:r>
      <w:r>
        <w:rPr>
          <w:rFonts w:hint="eastAsia" w:ascii="仿宋_GB2312" w:eastAsia="仿宋_GB2312" w:cs="仿宋_GB2312"/>
          <w:sz w:val="32"/>
          <w:szCs w:val="32"/>
        </w:rPr>
        <w:t>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内蒙古电力物资供应</w:t>
      </w:r>
      <w:r>
        <w:rPr>
          <w:rFonts w:hint="eastAsia" w:ascii="仿宋_GB2312" w:eastAsia="仿宋_GB2312" w:cs="仿宋_GB2312"/>
          <w:sz w:val="32"/>
          <w:szCs w:val="32"/>
        </w:rPr>
        <w:t>公司全体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干部职工将自觉遵守党章党规党纪、遵守内蒙古电力物资供应公司员工廉洁从业“八个不准”要求，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“三个严禁”行为，扎实推进移风易俗，严格家教家风，以身作则、严于律己，接受社会各界的监督，</w:t>
      </w:r>
      <w:r>
        <w:rPr>
          <w:rFonts w:hint="eastAsia" w:ascii="仿宋_GB2312" w:eastAsia="仿宋_GB2312" w:cs="仿宋_GB2312"/>
          <w:sz w:val="32"/>
          <w:szCs w:val="32"/>
        </w:rPr>
        <w:t>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采购平台</w:t>
      </w:r>
      <w:r>
        <w:rPr>
          <w:rFonts w:hint="eastAsia" w:ascii="仿宋_GB2312" w:eastAsia="仿宋_GB2312" w:cs="仿宋_GB2312"/>
          <w:sz w:val="32"/>
          <w:szCs w:val="32"/>
        </w:rPr>
        <w:t>共同营造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eastAsia="仿宋_GB2312" w:cs="仿宋_GB2312"/>
          <w:sz w:val="32"/>
          <w:szCs w:val="32"/>
        </w:rPr>
        <w:t>有序、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风清气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正</w:t>
      </w:r>
      <w:r>
        <w:rPr>
          <w:rFonts w:hint="eastAsia" w:ascii="仿宋_GB2312" w:eastAsia="仿宋_GB2312" w:cs="仿宋_GB2312"/>
          <w:sz w:val="32"/>
          <w:szCs w:val="32"/>
        </w:rPr>
        <w:t>的采购环境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预祝大家节日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快乐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！</w:t>
      </w:r>
    </w:p>
    <w:p>
      <w:pPr>
        <w:jc w:val="righ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内蒙古电力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有限责任公司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物资供应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 w:cs="仿宋_GB2312"/>
          <w:sz w:val="32"/>
          <w:szCs w:val="32"/>
        </w:rPr>
        <w:t>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9月9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70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TcyN2Y3Zjc5MDAzMGQ5MzczOTBmMTQ4NzM0MjBmMjMifQ=="/>
  </w:docVars>
  <w:rsids>
    <w:rsidRoot w:val="00000000"/>
    <w:rsid w:val="03D93290"/>
    <w:rsid w:val="09DC5E7C"/>
    <w:rsid w:val="0BD4135D"/>
    <w:rsid w:val="0EE26B65"/>
    <w:rsid w:val="0F2B757A"/>
    <w:rsid w:val="12853A1A"/>
    <w:rsid w:val="1A0157AE"/>
    <w:rsid w:val="1B2F2D1D"/>
    <w:rsid w:val="1B8234E2"/>
    <w:rsid w:val="1CF03FFB"/>
    <w:rsid w:val="25FA275F"/>
    <w:rsid w:val="26290006"/>
    <w:rsid w:val="273F7F30"/>
    <w:rsid w:val="2964318C"/>
    <w:rsid w:val="2E2B5777"/>
    <w:rsid w:val="3A3028DD"/>
    <w:rsid w:val="485A4754"/>
    <w:rsid w:val="4A640736"/>
    <w:rsid w:val="4EDC3742"/>
    <w:rsid w:val="52766F76"/>
    <w:rsid w:val="53C75FDA"/>
    <w:rsid w:val="53FA3A27"/>
    <w:rsid w:val="56BA1AD5"/>
    <w:rsid w:val="5D696474"/>
    <w:rsid w:val="605A65FB"/>
    <w:rsid w:val="624973FB"/>
    <w:rsid w:val="64FE166A"/>
    <w:rsid w:val="66A50D8C"/>
    <w:rsid w:val="6942633D"/>
    <w:rsid w:val="76C31C69"/>
    <w:rsid w:val="7B664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365</Words>
  <Characters>376</Characters>
  <Lines>23</Lines>
  <Paragraphs>11</Paragraphs>
  <TotalTime>14</TotalTime>
  <ScaleCrop>false</ScaleCrop>
  <LinksUpToDate>false</LinksUpToDate>
  <CharactersWithSpaces>427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2019-09-10T13:28:00Z</dcterms:created>
  <dc:creator>笑花～</dc:creator>
  <cp:lastModifiedBy>田宏旭</cp:lastModifiedBy>
  <cp:lastPrinted>2024-04-02T00:56:00Z</cp:lastPrinted>
  <dcterms:modified xsi:type="dcterms:W3CDTF">2024-09-09T02:20:43Z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40ACFF086CBC40D7B0ECB602C9A03048</vt:lpwstr>
  </property>
</Properties>
</file>