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6730A">
      <w:pPr>
        <w:rPr>
          <w:rFonts w:hint="default" w:ascii="仿宋_GB2312" w:hAnsi="仿宋_GB2312" w:eastAsia="仿宋_GB2312" w:cs="仿宋_GB2312"/>
          <w:b/>
          <w:sz w:val="24"/>
          <w:vertAlign w:val="baseline"/>
          <w:lang w:val="en-US"/>
        </w:rPr>
      </w:pPr>
      <w:bookmarkStart w:id="0" w:name="_Toc33968532"/>
      <w:bookmarkStart w:id="1" w:name="_Toc33690141"/>
      <w:bookmarkStart w:id="2" w:name="_Toc1853"/>
      <w:bookmarkStart w:id="3" w:name="_Toc20694"/>
      <w:r>
        <w:rPr>
          <w:rFonts w:hint="eastAsia"/>
          <w:b/>
          <w:bCs/>
          <w:color w:val="000000"/>
          <w:lang w:val="en-US" w:eastAsia="zh-CN"/>
        </w:rPr>
        <w:t>需求明细：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3165"/>
        <w:gridCol w:w="750"/>
        <w:gridCol w:w="825"/>
        <w:gridCol w:w="2385"/>
        <w:gridCol w:w="728"/>
      </w:tblGrid>
      <w:tr w14:paraId="01E9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center"/>
          </w:tcPr>
          <w:p w14:paraId="1FF819D9">
            <w:pPr>
              <w:jc w:val="center"/>
              <w:rPr>
                <w:rFonts w:hint="eastAsia" w:ascii="仿宋_GB2312" w:hAnsi="仿宋_GB2312" w:eastAsia="仿宋_GB2312" w:cs="仿宋_GB2312"/>
                <w:b/>
                <w:sz w:val="24"/>
                <w:vertAlign w:val="baseline"/>
                <w:lang w:val="en-US" w:eastAsia="zh-CN"/>
              </w:rPr>
            </w:pPr>
            <w:r>
              <w:rPr>
                <w:rFonts w:hint="eastAsia" w:ascii="仿宋_GB2312" w:hAnsi="仿宋_GB2312" w:eastAsia="仿宋_GB2312" w:cs="仿宋_GB2312"/>
                <w:b/>
                <w:sz w:val="24"/>
                <w:vertAlign w:val="baseline"/>
                <w:lang w:val="en-US" w:eastAsia="zh-CN"/>
              </w:rPr>
              <w:t>序号</w:t>
            </w:r>
          </w:p>
        </w:tc>
        <w:tc>
          <w:tcPr>
            <w:tcW w:w="3165" w:type="dxa"/>
            <w:vAlign w:val="center"/>
          </w:tcPr>
          <w:p w14:paraId="0D00A7C8">
            <w:pPr>
              <w:jc w:val="center"/>
              <w:rPr>
                <w:rFonts w:hint="default" w:ascii="仿宋_GB2312" w:hAnsi="仿宋_GB2312" w:eastAsia="仿宋_GB2312" w:cs="仿宋_GB2312"/>
                <w:b/>
                <w:sz w:val="24"/>
                <w:vertAlign w:val="baseline"/>
                <w:lang w:val="en-US" w:eastAsia="zh-CN"/>
              </w:rPr>
            </w:pPr>
            <w:r>
              <w:rPr>
                <w:rFonts w:hint="eastAsia" w:ascii="仿宋_GB2312" w:hAnsi="仿宋_GB2312" w:eastAsia="仿宋_GB2312" w:cs="仿宋_GB2312"/>
                <w:b/>
                <w:sz w:val="24"/>
                <w:vertAlign w:val="baseline"/>
                <w:lang w:val="en-US" w:eastAsia="zh-CN"/>
              </w:rPr>
              <w:t>服务内容</w:t>
            </w:r>
          </w:p>
        </w:tc>
        <w:tc>
          <w:tcPr>
            <w:tcW w:w="750" w:type="dxa"/>
            <w:vAlign w:val="center"/>
          </w:tcPr>
          <w:p w14:paraId="63001287">
            <w:pPr>
              <w:jc w:val="center"/>
              <w:rPr>
                <w:rFonts w:hint="eastAsia" w:ascii="仿宋_GB2312" w:hAnsi="仿宋_GB2312" w:eastAsia="仿宋_GB2312" w:cs="仿宋_GB2312"/>
                <w:b/>
                <w:sz w:val="24"/>
                <w:vertAlign w:val="baseline"/>
                <w:lang w:val="en-US" w:eastAsia="zh-CN"/>
              </w:rPr>
            </w:pPr>
            <w:r>
              <w:rPr>
                <w:rFonts w:hint="eastAsia" w:ascii="仿宋_GB2312" w:hAnsi="仿宋_GB2312" w:eastAsia="仿宋_GB2312" w:cs="仿宋_GB2312"/>
                <w:b/>
                <w:sz w:val="24"/>
                <w:vertAlign w:val="baseline"/>
                <w:lang w:val="en-US" w:eastAsia="zh-CN"/>
              </w:rPr>
              <w:t>单位</w:t>
            </w:r>
          </w:p>
        </w:tc>
        <w:tc>
          <w:tcPr>
            <w:tcW w:w="825" w:type="dxa"/>
            <w:vAlign w:val="center"/>
          </w:tcPr>
          <w:p w14:paraId="56A82D19">
            <w:pPr>
              <w:jc w:val="center"/>
              <w:rPr>
                <w:rFonts w:hint="eastAsia" w:ascii="仿宋_GB2312" w:hAnsi="仿宋_GB2312" w:eastAsia="仿宋_GB2312" w:cs="仿宋_GB2312"/>
                <w:b/>
                <w:sz w:val="24"/>
                <w:vertAlign w:val="baseline"/>
                <w:lang w:val="en-US" w:eastAsia="zh-CN"/>
              </w:rPr>
            </w:pPr>
            <w:r>
              <w:rPr>
                <w:rFonts w:hint="eastAsia" w:ascii="仿宋_GB2312" w:hAnsi="仿宋_GB2312" w:eastAsia="仿宋_GB2312" w:cs="仿宋_GB2312"/>
                <w:b/>
                <w:sz w:val="24"/>
                <w:vertAlign w:val="baseline"/>
                <w:lang w:val="en-US" w:eastAsia="zh-CN"/>
              </w:rPr>
              <w:t>数量</w:t>
            </w:r>
          </w:p>
        </w:tc>
        <w:tc>
          <w:tcPr>
            <w:tcW w:w="2385" w:type="dxa"/>
            <w:vAlign w:val="center"/>
          </w:tcPr>
          <w:p w14:paraId="346803DE">
            <w:pPr>
              <w:jc w:val="center"/>
              <w:rPr>
                <w:rFonts w:hint="default" w:ascii="仿宋_GB2312" w:hAnsi="仿宋_GB2312" w:eastAsia="仿宋_GB2312" w:cs="仿宋_GB2312"/>
                <w:b/>
                <w:sz w:val="24"/>
                <w:vertAlign w:val="baseline"/>
                <w:lang w:val="en-US" w:eastAsia="zh-CN"/>
              </w:rPr>
            </w:pPr>
            <w:r>
              <w:rPr>
                <w:rFonts w:hint="eastAsia" w:ascii="仿宋_GB2312" w:hAnsi="仿宋_GB2312" w:eastAsia="仿宋_GB2312" w:cs="仿宋_GB2312"/>
                <w:b/>
                <w:sz w:val="24"/>
                <w:vertAlign w:val="baseline"/>
                <w:lang w:val="en-US" w:eastAsia="zh-CN"/>
              </w:rPr>
              <w:t>单项最高限价（元）</w:t>
            </w:r>
          </w:p>
        </w:tc>
        <w:tc>
          <w:tcPr>
            <w:tcW w:w="728" w:type="dxa"/>
            <w:vAlign w:val="center"/>
          </w:tcPr>
          <w:p w14:paraId="00671E81">
            <w:pPr>
              <w:jc w:val="center"/>
              <w:rPr>
                <w:rFonts w:hint="default" w:ascii="仿宋_GB2312" w:hAnsi="仿宋_GB2312" w:eastAsia="仿宋_GB2312" w:cs="仿宋_GB2312"/>
                <w:b/>
                <w:sz w:val="24"/>
                <w:vertAlign w:val="baseline"/>
                <w:lang w:val="en-US" w:eastAsia="zh-CN"/>
              </w:rPr>
            </w:pPr>
            <w:r>
              <w:rPr>
                <w:rFonts w:hint="eastAsia" w:ascii="仿宋_GB2312" w:hAnsi="仿宋_GB2312" w:eastAsia="仿宋_GB2312" w:cs="仿宋_GB2312"/>
                <w:b/>
                <w:sz w:val="24"/>
                <w:vertAlign w:val="baseline"/>
                <w:lang w:val="en-US" w:eastAsia="zh-CN"/>
              </w:rPr>
              <w:t>备注</w:t>
            </w:r>
          </w:p>
        </w:tc>
      </w:tr>
      <w:tr w14:paraId="0F83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center"/>
          </w:tcPr>
          <w:p w14:paraId="51FE7057">
            <w:pPr>
              <w:jc w:val="center"/>
              <w:rPr>
                <w:rFonts w:hint="eastAsia" w:ascii="仿宋_GB2312" w:hAnsi="仿宋_GB2312" w:eastAsia="仿宋_GB2312" w:cs="仿宋_GB2312"/>
                <w:b w:val="0"/>
                <w:bCs/>
                <w:sz w:val="24"/>
                <w:vertAlign w:val="baseline"/>
                <w:lang w:val="en-US" w:eastAsia="zh-CN"/>
              </w:rPr>
            </w:pPr>
            <w:r>
              <w:rPr>
                <w:rFonts w:hint="eastAsia" w:ascii="仿宋_GB2312" w:hAnsi="仿宋_GB2312" w:eastAsia="仿宋_GB2312" w:cs="仿宋_GB2312"/>
                <w:b w:val="0"/>
                <w:bCs/>
                <w:sz w:val="24"/>
                <w:vertAlign w:val="baseline"/>
                <w:lang w:val="en-US" w:eastAsia="zh-CN"/>
              </w:rPr>
              <w:t>1</w:t>
            </w:r>
          </w:p>
        </w:tc>
        <w:tc>
          <w:tcPr>
            <w:tcW w:w="3165" w:type="dxa"/>
            <w:vAlign w:val="center"/>
          </w:tcPr>
          <w:p w14:paraId="1D003B99">
            <w:pPr>
              <w:jc w:val="center"/>
              <w:rPr>
                <w:rFonts w:hint="eastAsia" w:ascii="仿宋_GB2312" w:hAnsi="仿宋_GB2312" w:eastAsia="仿宋_GB2312" w:cs="仿宋_GB2312"/>
                <w:b w:val="0"/>
                <w:bCs/>
                <w:sz w:val="24"/>
                <w:vertAlign w:val="baseline"/>
                <w:lang w:val="en-US" w:eastAsia="zh-CN"/>
              </w:rPr>
            </w:pPr>
            <w:r>
              <w:rPr>
                <w:rFonts w:hint="eastAsia" w:ascii="仿宋_GB2312" w:hAnsi="仿宋_GB2312" w:eastAsia="仿宋_GB2312" w:cs="仿宋_GB2312"/>
                <w:b w:val="0"/>
                <w:bCs/>
                <w:sz w:val="24"/>
                <w:vertAlign w:val="baseline"/>
                <w:lang w:val="en-US" w:eastAsia="zh-CN"/>
              </w:rPr>
              <w:t>基建工程征占生态红线手续办理</w:t>
            </w:r>
          </w:p>
        </w:tc>
        <w:tc>
          <w:tcPr>
            <w:tcW w:w="750" w:type="dxa"/>
            <w:vAlign w:val="center"/>
          </w:tcPr>
          <w:p w14:paraId="515F0530">
            <w:pPr>
              <w:jc w:val="center"/>
              <w:rPr>
                <w:rFonts w:hint="eastAsia" w:ascii="仿宋_GB2312" w:hAnsi="仿宋_GB2312" w:eastAsia="仿宋_GB2312" w:cs="仿宋_GB2312"/>
                <w:b w:val="0"/>
                <w:bCs/>
                <w:sz w:val="24"/>
                <w:vertAlign w:val="baseline"/>
                <w:lang w:val="en-US" w:eastAsia="zh-CN"/>
              </w:rPr>
            </w:pPr>
            <w:r>
              <w:rPr>
                <w:rFonts w:hint="eastAsia" w:ascii="仿宋_GB2312" w:hAnsi="仿宋_GB2312" w:eastAsia="仿宋_GB2312" w:cs="仿宋_GB2312"/>
                <w:b w:val="0"/>
                <w:bCs/>
                <w:sz w:val="24"/>
                <w:vertAlign w:val="baseline"/>
                <w:lang w:val="en-US" w:eastAsia="zh-CN"/>
              </w:rPr>
              <w:t>项</w:t>
            </w:r>
          </w:p>
        </w:tc>
        <w:tc>
          <w:tcPr>
            <w:tcW w:w="825" w:type="dxa"/>
            <w:vAlign w:val="center"/>
          </w:tcPr>
          <w:p w14:paraId="7DBCE57F">
            <w:pPr>
              <w:jc w:val="center"/>
              <w:rPr>
                <w:rFonts w:hint="eastAsia" w:ascii="仿宋_GB2312" w:hAnsi="仿宋_GB2312" w:eastAsia="仿宋_GB2312" w:cs="仿宋_GB2312"/>
                <w:b w:val="0"/>
                <w:bCs/>
                <w:sz w:val="24"/>
                <w:vertAlign w:val="baseline"/>
                <w:lang w:val="en-US" w:eastAsia="zh-CN"/>
              </w:rPr>
            </w:pPr>
            <w:r>
              <w:rPr>
                <w:rFonts w:hint="eastAsia" w:ascii="仿宋_GB2312" w:hAnsi="仿宋_GB2312" w:eastAsia="仿宋_GB2312" w:cs="仿宋_GB2312"/>
                <w:b w:val="0"/>
                <w:bCs/>
                <w:sz w:val="24"/>
                <w:vertAlign w:val="baseline"/>
                <w:lang w:val="en-US" w:eastAsia="zh-CN"/>
              </w:rPr>
              <w:t>1</w:t>
            </w:r>
          </w:p>
        </w:tc>
        <w:tc>
          <w:tcPr>
            <w:tcW w:w="2385" w:type="dxa"/>
            <w:vAlign w:val="center"/>
          </w:tcPr>
          <w:p w14:paraId="72F89328">
            <w:pPr>
              <w:jc w:val="center"/>
              <w:rPr>
                <w:rFonts w:hint="default" w:ascii="仿宋_GB2312" w:hAnsi="仿宋_GB2312" w:eastAsia="仿宋_GB2312" w:cs="仿宋_GB2312"/>
                <w:b w:val="0"/>
                <w:bCs/>
                <w:sz w:val="24"/>
                <w:vertAlign w:val="baseline"/>
                <w:lang w:val="en-US" w:eastAsia="zh-CN"/>
              </w:rPr>
            </w:pPr>
            <w:r>
              <w:rPr>
                <w:rFonts w:hint="eastAsia" w:ascii="仿宋_GB2312" w:hAnsi="仿宋_GB2312" w:eastAsia="仿宋_GB2312" w:cs="仿宋_GB2312"/>
                <w:b w:val="0"/>
                <w:bCs/>
                <w:sz w:val="24"/>
                <w:vertAlign w:val="baseline"/>
                <w:lang w:val="en-US" w:eastAsia="zh-CN"/>
              </w:rPr>
              <w:t>150000</w:t>
            </w:r>
          </w:p>
        </w:tc>
        <w:tc>
          <w:tcPr>
            <w:tcW w:w="728" w:type="dxa"/>
            <w:vAlign w:val="center"/>
          </w:tcPr>
          <w:p w14:paraId="094B57D5">
            <w:pPr>
              <w:jc w:val="center"/>
              <w:rPr>
                <w:rFonts w:hint="eastAsia" w:ascii="仿宋_GB2312" w:hAnsi="仿宋_GB2312" w:eastAsia="仿宋_GB2312" w:cs="仿宋_GB2312"/>
                <w:b w:val="0"/>
                <w:bCs/>
                <w:sz w:val="24"/>
                <w:vertAlign w:val="baseline"/>
                <w:lang w:val="en-US" w:eastAsia="zh-CN"/>
              </w:rPr>
            </w:pPr>
          </w:p>
        </w:tc>
      </w:tr>
    </w:tbl>
    <w:p w14:paraId="4A993B53">
      <w:pPr>
        <w:rPr>
          <w:rFonts w:hint="eastAsia" w:ascii="仿宋_GB2312" w:hAnsi="仿宋_GB2312" w:eastAsia="仿宋_GB2312" w:cs="仿宋_GB2312"/>
          <w:b/>
          <w:sz w:val="24"/>
        </w:rPr>
      </w:pPr>
    </w:p>
    <w:p w14:paraId="0744D697">
      <w:pPr>
        <w:rPr>
          <w:rFonts w:hint="eastAsia" w:ascii="仿宋_GB2312" w:hAnsi="仿宋_GB2312" w:eastAsia="仿宋_GB2312" w:cs="仿宋_GB2312"/>
          <w:b/>
          <w:sz w:val="24"/>
        </w:rPr>
      </w:pPr>
      <w:r>
        <w:rPr>
          <w:rFonts w:hint="eastAsia" w:ascii="仿宋_GB2312" w:hAnsi="仿宋_GB2312" w:eastAsia="仿宋_GB2312" w:cs="仿宋_GB2312"/>
          <w:b/>
          <w:sz w:val="24"/>
        </w:rPr>
        <w:br w:type="page"/>
      </w:r>
    </w:p>
    <w:p w14:paraId="2F17BD83">
      <w:pPr>
        <w:rPr>
          <w:rFonts w:ascii="仿宋_GB2312" w:hAnsi="仿宋_GB2312" w:eastAsia="仿宋_GB2312" w:cs="仿宋_GB2312"/>
          <w:b/>
          <w:sz w:val="24"/>
        </w:rPr>
      </w:pPr>
      <w:r>
        <w:rPr>
          <w:rFonts w:hint="eastAsia" w:ascii="仿宋_GB2312" w:hAnsi="仿宋_GB2312" w:eastAsia="仿宋_GB2312" w:cs="仿宋_GB2312"/>
          <w:b/>
          <w:sz w:val="24"/>
        </w:rPr>
        <w:t>附件1：</w:t>
      </w:r>
    </w:p>
    <w:p w14:paraId="5E1AC489">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供应商信息表</w:t>
      </w:r>
    </w:p>
    <w:p w14:paraId="3513CB97">
      <w:pPr>
        <w:pStyle w:val="4"/>
      </w:pPr>
    </w:p>
    <w:tbl>
      <w:tblPr>
        <w:tblStyle w:val="8"/>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5998"/>
      </w:tblGrid>
      <w:tr w14:paraId="207F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720" w:type="dxa"/>
            <w:tcBorders>
              <w:top w:val="single" w:color="auto" w:sz="4" w:space="0"/>
              <w:left w:val="single" w:color="auto" w:sz="4" w:space="0"/>
              <w:bottom w:val="single" w:color="auto" w:sz="4" w:space="0"/>
              <w:right w:val="single" w:color="auto" w:sz="4" w:space="0"/>
            </w:tcBorders>
            <w:vAlign w:val="center"/>
          </w:tcPr>
          <w:p w14:paraId="1C27E64E">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项目编号</w:t>
            </w:r>
          </w:p>
        </w:tc>
        <w:tc>
          <w:tcPr>
            <w:tcW w:w="5998" w:type="dxa"/>
            <w:tcBorders>
              <w:top w:val="single" w:color="auto" w:sz="4" w:space="0"/>
              <w:left w:val="single" w:color="auto" w:sz="4" w:space="0"/>
              <w:bottom w:val="single" w:color="auto" w:sz="4" w:space="0"/>
              <w:right w:val="single" w:color="auto" w:sz="4" w:space="0"/>
            </w:tcBorders>
            <w:vAlign w:val="center"/>
          </w:tcPr>
          <w:p w14:paraId="4AC6CD54">
            <w:pPr>
              <w:spacing w:line="360" w:lineRule="auto"/>
              <w:jc w:val="center"/>
              <w:rPr>
                <w:rFonts w:ascii="仿宋_GB2312" w:hAnsi="仿宋_GB2312" w:eastAsia="仿宋_GB2312" w:cs="仿宋_GB2312"/>
                <w:kern w:val="0"/>
                <w:sz w:val="24"/>
              </w:rPr>
            </w:pPr>
          </w:p>
        </w:tc>
      </w:tr>
      <w:tr w14:paraId="339FD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720" w:type="dxa"/>
            <w:tcBorders>
              <w:top w:val="single" w:color="auto" w:sz="4" w:space="0"/>
              <w:left w:val="single" w:color="auto" w:sz="4" w:space="0"/>
              <w:bottom w:val="single" w:color="auto" w:sz="4" w:space="0"/>
              <w:right w:val="single" w:color="auto" w:sz="4" w:space="0"/>
            </w:tcBorders>
            <w:vAlign w:val="center"/>
          </w:tcPr>
          <w:p w14:paraId="1A8FE267">
            <w:pPr>
              <w:spacing w:line="360" w:lineRule="auto"/>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项目名称</w:t>
            </w:r>
            <w:r>
              <w:rPr>
                <w:rFonts w:hint="eastAsia" w:ascii="仿宋_GB2312" w:hAnsi="仿宋_GB2312" w:eastAsia="仿宋_GB2312" w:cs="仿宋_GB2312"/>
                <w:kern w:val="0"/>
                <w:sz w:val="24"/>
                <w:lang w:val="en-US" w:eastAsia="zh-CN"/>
              </w:rPr>
              <w:t>/标段</w:t>
            </w:r>
          </w:p>
        </w:tc>
        <w:tc>
          <w:tcPr>
            <w:tcW w:w="5998" w:type="dxa"/>
            <w:tcBorders>
              <w:top w:val="single" w:color="auto" w:sz="4" w:space="0"/>
              <w:left w:val="single" w:color="auto" w:sz="4" w:space="0"/>
              <w:bottom w:val="single" w:color="auto" w:sz="4" w:space="0"/>
              <w:right w:val="single" w:color="auto" w:sz="4" w:space="0"/>
            </w:tcBorders>
            <w:vAlign w:val="center"/>
          </w:tcPr>
          <w:p w14:paraId="52F6796C">
            <w:pPr>
              <w:widowControl/>
              <w:spacing w:line="360" w:lineRule="auto"/>
              <w:jc w:val="center"/>
              <w:rPr>
                <w:rFonts w:ascii="仿宋_GB2312" w:hAnsi="仿宋_GB2312" w:eastAsia="仿宋_GB2312" w:cs="仿宋_GB2312"/>
                <w:kern w:val="0"/>
                <w:sz w:val="24"/>
              </w:rPr>
            </w:pPr>
          </w:p>
        </w:tc>
      </w:tr>
      <w:tr w14:paraId="7CA3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78EB866D">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供应商</w:t>
            </w:r>
            <w:r>
              <w:rPr>
                <w:rFonts w:hint="eastAsia" w:ascii="仿宋_GB2312" w:hAnsi="仿宋_GB2312" w:eastAsia="仿宋_GB2312" w:cs="仿宋_GB2312"/>
                <w:kern w:val="0"/>
                <w:sz w:val="24"/>
              </w:rPr>
              <w:t>名称</w:t>
            </w:r>
          </w:p>
        </w:tc>
        <w:tc>
          <w:tcPr>
            <w:tcW w:w="5998" w:type="dxa"/>
            <w:tcBorders>
              <w:top w:val="single" w:color="auto" w:sz="4" w:space="0"/>
              <w:left w:val="single" w:color="auto" w:sz="4" w:space="0"/>
              <w:bottom w:val="single" w:color="auto" w:sz="4" w:space="0"/>
              <w:right w:val="single" w:color="auto" w:sz="4" w:space="0"/>
            </w:tcBorders>
            <w:vAlign w:val="center"/>
          </w:tcPr>
          <w:p w14:paraId="53DF1EA4">
            <w:pPr>
              <w:spacing w:line="360" w:lineRule="auto"/>
              <w:ind w:firstLine="540"/>
              <w:jc w:val="center"/>
              <w:rPr>
                <w:rFonts w:ascii="仿宋_GB2312" w:hAnsi="仿宋_GB2312" w:eastAsia="仿宋_GB2312" w:cs="仿宋_GB2312"/>
                <w:sz w:val="24"/>
              </w:rPr>
            </w:pPr>
          </w:p>
        </w:tc>
      </w:tr>
      <w:tr w14:paraId="7243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6E6A50C0">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邮编</w:t>
            </w:r>
          </w:p>
        </w:tc>
        <w:tc>
          <w:tcPr>
            <w:tcW w:w="5998" w:type="dxa"/>
            <w:tcBorders>
              <w:top w:val="single" w:color="auto" w:sz="4" w:space="0"/>
              <w:left w:val="single" w:color="auto" w:sz="4" w:space="0"/>
              <w:bottom w:val="single" w:color="auto" w:sz="4" w:space="0"/>
              <w:right w:val="single" w:color="auto" w:sz="4" w:space="0"/>
            </w:tcBorders>
            <w:vAlign w:val="center"/>
          </w:tcPr>
          <w:p w14:paraId="3B368896">
            <w:pPr>
              <w:spacing w:line="360" w:lineRule="auto"/>
              <w:ind w:firstLine="540"/>
              <w:jc w:val="center"/>
              <w:rPr>
                <w:rFonts w:ascii="仿宋_GB2312" w:hAnsi="仿宋_GB2312" w:eastAsia="仿宋_GB2312" w:cs="仿宋_GB2312"/>
                <w:kern w:val="0"/>
                <w:sz w:val="24"/>
              </w:rPr>
            </w:pPr>
          </w:p>
        </w:tc>
      </w:tr>
      <w:tr w14:paraId="7296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5D31F19A">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供应商</w:t>
            </w:r>
            <w:r>
              <w:rPr>
                <w:rFonts w:hint="eastAsia" w:ascii="仿宋_GB2312" w:hAnsi="仿宋_GB2312" w:eastAsia="仿宋_GB2312" w:cs="仿宋_GB2312"/>
                <w:kern w:val="0"/>
                <w:sz w:val="24"/>
              </w:rPr>
              <w:t>详细通讯地址</w:t>
            </w:r>
          </w:p>
        </w:tc>
        <w:tc>
          <w:tcPr>
            <w:tcW w:w="5998" w:type="dxa"/>
            <w:tcBorders>
              <w:top w:val="single" w:color="auto" w:sz="4" w:space="0"/>
              <w:left w:val="single" w:color="auto" w:sz="4" w:space="0"/>
              <w:bottom w:val="single" w:color="auto" w:sz="4" w:space="0"/>
              <w:right w:val="single" w:color="auto" w:sz="4" w:space="0"/>
            </w:tcBorders>
            <w:vAlign w:val="center"/>
          </w:tcPr>
          <w:p w14:paraId="46243C38">
            <w:pPr>
              <w:spacing w:line="360" w:lineRule="auto"/>
              <w:ind w:firstLine="540"/>
              <w:jc w:val="center"/>
              <w:rPr>
                <w:rFonts w:ascii="仿宋_GB2312" w:hAnsi="仿宋_GB2312" w:eastAsia="仿宋_GB2312" w:cs="仿宋_GB2312"/>
                <w:kern w:val="0"/>
                <w:sz w:val="24"/>
              </w:rPr>
            </w:pPr>
          </w:p>
        </w:tc>
      </w:tr>
      <w:tr w14:paraId="24F7E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57B69F43">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联系人</w:t>
            </w:r>
          </w:p>
        </w:tc>
        <w:tc>
          <w:tcPr>
            <w:tcW w:w="5998" w:type="dxa"/>
            <w:tcBorders>
              <w:top w:val="single" w:color="auto" w:sz="4" w:space="0"/>
              <w:left w:val="single" w:color="auto" w:sz="4" w:space="0"/>
              <w:bottom w:val="single" w:color="auto" w:sz="4" w:space="0"/>
              <w:right w:val="single" w:color="auto" w:sz="4" w:space="0"/>
            </w:tcBorders>
            <w:vAlign w:val="center"/>
          </w:tcPr>
          <w:p w14:paraId="0031F503">
            <w:pPr>
              <w:spacing w:line="360" w:lineRule="auto"/>
              <w:ind w:firstLine="540"/>
              <w:jc w:val="center"/>
              <w:rPr>
                <w:rFonts w:ascii="仿宋_GB2312" w:hAnsi="仿宋_GB2312" w:eastAsia="仿宋_GB2312" w:cs="仿宋_GB2312"/>
                <w:kern w:val="0"/>
                <w:sz w:val="24"/>
              </w:rPr>
            </w:pPr>
          </w:p>
        </w:tc>
      </w:tr>
      <w:tr w14:paraId="7278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2B8CCC23">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手机</w:t>
            </w:r>
          </w:p>
        </w:tc>
        <w:tc>
          <w:tcPr>
            <w:tcW w:w="5998" w:type="dxa"/>
            <w:tcBorders>
              <w:top w:val="single" w:color="auto" w:sz="4" w:space="0"/>
              <w:left w:val="single" w:color="auto" w:sz="4" w:space="0"/>
              <w:bottom w:val="single" w:color="auto" w:sz="4" w:space="0"/>
              <w:right w:val="single" w:color="auto" w:sz="4" w:space="0"/>
            </w:tcBorders>
            <w:vAlign w:val="center"/>
          </w:tcPr>
          <w:p w14:paraId="04AA286E">
            <w:pPr>
              <w:spacing w:line="360" w:lineRule="auto"/>
              <w:ind w:firstLine="540"/>
              <w:jc w:val="center"/>
              <w:rPr>
                <w:rFonts w:ascii="仿宋_GB2312" w:hAnsi="仿宋_GB2312" w:eastAsia="仿宋_GB2312" w:cs="仿宋_GB2312"/>
                <w:kern w:val="0"/>
                <w:sz w:val="24"/>
              </w:rPr>
            </w:pPr>
          </w:p>
        </w:tc>
      </w:tr>
      <w:tr w14:paraId="59AE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652B3216">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E-mail （电子邮箱）</w:t>
            </w:r>
          </w:p>
          <w:p w14:paraId="798839FC">
            <w:pPr>
              <w:spacing w:line="360" w:lineRule="auto"/>
              <w:ind w:firstLine="54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（务必填写准确）</w:t>
            </w:r>
          </w:p>
        </w:tc>
        <w:tc>
          <w:tcPr>
            <w:tcW w:w="5998" w:type="dxa"/>
            <w:tcBorders>
              <w:top w:val="single" w:color="auto" w:sz="4" w:space="0"/>
              <w:left w:val="single" w:color="auto" w:sz="4" w:space="0"/>
              <w:bottom w:val="single" w:color="auto" w:sz="4" w:space="0"/>
              <w:right w:val="single" w:color="auto" w:sz="4" w:space="0"/>
            </w:tcBorders>
            <w:vAlign w:val="center"/>
          </w:tcPr>
          <w:p w14:paraId="1BDA5DC7">
            <w:pPr>
              <w:spacing w:line="360" w:lineRule="auto"/>
              <w:ind w:firstLine="540"/>
              <w:jc w:val="center"/>
              <w:rPr>
                <w:rFonts w:ascii="仿宋_GB2312" w:hAnsi="仿宋_GB2312" w:eastAsia="仿宋_GB2312" w:cs="仿宋_GB2312"/>
                <w:kern w:val="0"/>
                <w:sz w:val="24"/>
              </w:rPr>
            </w:pPr>
          </w:p>
        </w:tc>
      </w:tr>
      <w:tr w14:paraId="0A23D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1221D105">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lang w:val="en-US" w:eastAsia="zh-CN"/>
              </w:rPr>
              <w:t>供应商</w:t>
            </w:r>
            <w:r>
              <w:rPr>
                <w:rFonts w:hint="eastAsia" w:ascii="仿宋_GB2312" w:hAnsi="仿宋_GB2312" w:eastAsia="仿宋_GB2312" w:cs="仿宋_GB2312"/>
                <w:b/>
                <w:bCs/>
                <w:kern w:val="0"/>
                <w:sz w:val="24"/>
              </w:rPr>
              <w:t>开票信息</w:t>
            </w:r>
          </w:p>
          <w:p w14:paraId="15B0E5C2">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（必须填写正确）</w:t>
            </w:r>
          </w:p>
        </w:tc>
        <w:tc>
          <w:tcPr>
            <w:tcW w:w="5998" w:type="dxa"/>
            <w:tcBorders>
              <w:top w:val="single" w:color="auto" w:sz="4" w:space="0"/>
              <w:left w:val="single" w:color="auto" w:sz="4" w:space="0"/>
              <w:bottom w:val="single" w:color="auto" w:sz="4" w:space="0"/>
              <w:right w:val="single" w:color="auto" w:sz="4" w:space="0"/>
            </w:tcBorders>
            <w:vAlign w:val="center"/>
          </w:tcPr>
          <w:p w14:paraId="5FBF3824">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名        称：</w:t>
            </w:r>
          </w:p>
          <w:p w14:paraId="09B107BD">
            <w:pPr>
              <w:autoSpaceDE w:val="0"/>
              <w:autoSpaceDN w:val="0"/>
              <w:adjustRightInd w:val="0"/>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纳税人识别号：</w:t>
            </w:r>
          </w:p>
          <w:p w14:paraId="74F6742B">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地址    电话：</w:t>
            </w:r>
          </w:p>
          <w:p w14:paraId="47F6463D">
            <w:pPr>
              <w:autoSpaceDE w:val="0"/>
              <w:autoSpaceDN w:val="0"/>
              <w:adjustRightInd w:val="0"/>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开户行及账号：</w:t>
            </w:r>
          </w:p>
          <w:p w14:paraId="330FDB49">
            <w:pPr>
              <w:autoSpaceDE w:val="0"/>
              <w:autoSpaceDN w:val="0"/>
              <w:adjustRightInd w:val="0"/>
              <w:spacing w:line="360" w:lineRule="auto"/>
              <w:jc w:val="center"/>
              <w:rPr>
                <w:rFonts w:ascii="仿宋_GB2312" w:hAnsi="仿宋_GB2312" w:eastAsia="仿宋_GB2312" w:cs="仿宋_GB2312"/>
                <w:b/>
                <w:bCs/>
                <w:sz w:val="24"/>
              </w:rPr>
            </w:pPr>
          </w:p>
        </w:tc>
      </w:tr>
      <w:tr w14:paraId="451C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7EA64BCB">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备注</w:t>
            </w:r>
          </w:p>
        </w:tc>
        <w:tc>
          <w:tcPr>
            <w:tcW w:w="5998" w:type="dxa"/>
            <w:tcBorders>
              <w:top w:val="single" w:color="auto" w:sz="4" w:space="0"/>
              <w:left w:val="single" w:color="auto" w:sz="4" w:space="0"/>
              <w:bottom w:val="single" w:color="auto" w:sz="4" w:space="0"/>
              <w:right w:val="single" w:color="auto" w:sz="4" w:space="0"/>
            </w:tcBorders>
            <w:vAlign w:val="center"/>
          </w:tcPr>
          <w:p w14:paraId="490FB4BE">
            <w:pPr>
              <w:numPr>
                <w:ilvl w:val="0"/>
                <w:numId w:val="1"/>
              </w:num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sz w:val="24"/>
              </w:rPr>
              <w:t>我公司改用增值税电子发票，各</w:t>
            </w:r>
            <w:r>
              <w:rPr>
                <w:rFonts w:hint="eastAsia" w:ascii="仿宋_GB2312" w:hAnsi="仿宋_GB2312" w:eastAsia="仿宋_GB2312" w:cs="仿宋_GB2312"/>
                <w:kern w:val="0"/>
                <w:sz w:val="24"/>
                <w:lang w:val="en-US" w:eastAsia="zh-CN"/>
              </w:rPr>
              <w:t>供应商</w:t>
            </w:r>
            <w:r>
              <w:rPr>
                <w:rFonts w:hint="eastAsia" w:ascii="仿宋_GB2312" w:hAnsi="仿宋_GB2312" w:eastAsia="仿宋_GB2312" w:cs="仿宋_GB2312"/>
                <w:sz w:val="24"/>
              </w:rPr>
              <w:t>在报名时填写有效电子邮箱，以便于接收增值税电子发票。</w:t>
            </w:r>
          </w:p>
        </w:tc>
      </w:tr>
    </w:tbl>
    <w:p w14:paraId="4E045CB4">
      <w:pPr>
        <w:pStyle w:val="3"/>
        <w:tabs>
          <w:tab w:val="left" w:pos="420"/>
        </w:tabs>
        <w:spacing w:before="0" w:after="0" w:line="520" w:lineRule="exact"/>
        <w:rPr>
          <w:rFonts w:hAnsi="仿宋_GB2312" w:cs="仿宋_GB2312"/>
          <w:bCs w:val="0"/>
          <w:sz w:val="24"/>
        </w:rPr>
      </w:pPr>
      <w:r>
        <w:rPr>
          <w:rFonts w:hint="eastAsia" w:hAnsi="仿宋_GB2312" w:cs="仿宋_GB2312"/>
          <w:bCs w:val="0"/>
          <w:sz w:val="24"/>
        </w:rPr>
        <w:br w:type="page"/>
      </w:r>
      <w:bookmarkEnd w:id="0"/>
      <w:bookmarkEnd w:id="1"/>
      <w:bookmarkEnd w:id="2"/>
      <w:bookmarkEnd w:id="3"/>
      <w:bookmarkStart w:id="4" w:name="_Toc20708"/>
      <w:bookmarkStart w:id="5" w:name="_Toc19849"/>
      <w:bookmarkStart w:id="6" w:name="_Toc22143"/>
      <w:bookmarkStart w:id="7" w:name="_Toc38897294"/>
      <w:r>
        <w:rPr>
          <w:rFonts w:hint="eastAsia" w:ascii="仿宋_GB2312" w:hAnsi="仿宋_GB2312" w:eastAsia="仿宋_GB2312" w:cs="仿宋_GB2312"/>
          <w:bCs w:val="0"/>
          <w:sz w:val="24"/>
        </w:rPr>
        <w:t>附件2：</w:t>
      </w:r>
      <w:bookmarkEnd w:id="4"/>
      <w:bookmarkEnd w:id="5"/>
      <w:bookmarkEnd w:id="6"/>
      <w:bookmarkEnd w:id="7"/>
    </w:p>
    <w:p w14:paraId="125552FA">
      <w:pPr>
        <w:pStyle w:val="6"/>
        <w:ind w:firstLine="482"/>
        <w:rPr>
          <w:rFonts w:ascii="仿宋_GB2312" w:hAnsi="仿宋_GB2312" w:eastAsia="仿宋_GB2312" w:cs="仿宋_GB2312"/>
          <w:b/>
          <w:bCs w:val="0"/>
          <w:i/>
          <w:sz w:val="28"/>
          <w:szCs w:val="28"/>
        </w:rPr>
      </w:pPr>
      <w:bookmarkStart w:id="8" w:name="_Toc43897770"/>
      <w:r>
        <w:rPr>
          <w:rFonts w:hint="eastAsia" w:ascii="仿宋_GB2312" w:hAnsi="仿宋_GB2312" w:eastAsia="仿宋_GB2312" w:cs="仿宋_GB2312"/>
          <w:b/>
          <w:bCs w:val="0"/>
          <w:sz w:val="28"/>
          <w:szCs w:val="28"/>
        </w:rPr>
        <w:t>法定代表人身份证明</w:t>
      </w:r>
      <w:bookmarkEnd w:id="8"/>
    </w:p>
    <w:p w14:paraId="704F3987">
      <w:pPr>
        <w:pStyle w:val="11"/>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名称：</w:t>
      </w:r>
      <w:r>
        <w:rPr>
          <w:rFonts w:hint="eastAsia" w:ascii="仿宋_GB2312" w:hAnsi="仿宋_GB2312" w:eastAsia="仿宋_GB2312" w:cs="仿宋_GB2312"/>
          <w:sz w:val="24"/>
          <w:szCs w:val="24"/>
          <w:u w:val="single"/>
        </w:rPr>
        <w:t xml:space="preserve">                                 </w:t>
      </w:r>
    </w:p>
    <w:p w14:paraId="2FB53E3A">
      <w:pPr>
        <w:pStyle w:val="11"/>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单位性质：</w:t>
      </w:r>
      <w:r>
        <w:rPr>
          <w:rFonts w:hint="eastAsia" w:ascii="仿宋_GB2312" w:hAnsi="仿宋_GB2312" w:eastAsia="仿宋_GB2312" w:cs="仿宋_GB2312"/>
          <w:sz w:val="24"/>
          <w:szCs w:val="24"/>
          <w:u w:val="single"/>
        </w:rPr>
        <w:t xml:space="preserve">                              </w:t>
      </w:r>
    </w:p>
    <w:p w14:paraId="7939A069">
      <w:pPr>
        <w:pStyle w:val="11"/>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成立时间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14:paraId="60A65AC0">
      <w:pPr>
        <w:pStyle w:val="11"/>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经营期限：</w:t>
      </w:r>
      <w:r>
        <w:rPr>
          <w:rFonts w:hint="eastAsia" w:ascii="仿宋_GB2312" w:hAnsi="仿宋_GB2312" w:eastAsia="仿宋_GB2312" w:cs="仿宋_GB2312"/>
          <w:sz w:val="24"/>
          <w:szCs w:val="24"/>
          <w:u w:val="single"/>
        </w:rPr>
        <w:t xml:space="preserve">                     </w:t>
      </w:r>
    </w:p>
    <w:p w14:paraId="1776A116">
      <w:pPr>
        <w:pStyle w:val="11"/>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姓名：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性别：</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职务：</w:t>
      </w:r>
      <w:r>
        <w:rPr>
          <w:rFonts w:hint="eastAsia" w:ascii="仿宋_GB2312" w:hAnsi="仿宋_GB2312" w:eastAsia="仿宋_GB2312" w:cs="仿宋_GB2312"/>
          <w:sz w:val="24"/>
          <w:szCs w:val="24"/>
          <w:u w:val="single"/>
        </w:rPr>
        <w:t xml:space="preserve">         </w:t>
      </w:r>
    </w:p>
    <w:p w14:paraId="0F6FE051">
      <w:pPr>
        <w:pStyle w:val="11"/>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系</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名称）的法定代表人。</w:t>
      </w:r>
    </w:p>
    <w:p w14:paraId="6D859C58">
      <w:pPr>
        <w:pStyle w:val="11"/>
        <w:wordWrap w:val="0"/>
        <w:spacing w:line="520" w:lineRule="exact"/>
        <w:ind w:firstLine="363"/>
        <w:rPr>
          <w:rFonts w:ascii="仿宋_GB2312" w:hAnsi="仿宋_GB2312" w:eastAsia="仿宋_GB2312" w:cs="仿宋_GB2312"/>
          <w:b/>
          <w:sz w:val="24"/>
          <w:szCs w:val="24"/>
        </w:rPr>
      </w:pPr>
      <w:r>
        <w:rPr>
          <w:rFonts w:hint="eastAsia" w:ascii="仿宋_GB2312" w:hAnsi="仿宋_GB2312" w:eastAsia="仿宋_GB2312" w:cs="仿宋_GB2312"/>
          <w:b/>
          <w:sz w:val="24"/>
          <w:szCs w:val="24"/>
        </w:rPr>
        <w:t>附：法定代表人身份证正反面</w:t>
      </w:r>
    </w:p>
    <w:tbl>
      <w:tblPr>
        <w:tblStyle w:val="9"/>
        <w:tblW w:w="8522"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4260"/>
        <w:gridCol w:w="4262"/>
      </w:tblGrid>
      <w:tr w14:paraId="1CDA7D2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67" w:hRule="atLeast"/>
        </w:trPr>
        <w:tc>
          <w:tcPr>
            <w:tcW w:w="4260" w:type="dxa"/>
            <w:tcBorders>
              <w:tl2br w:val="nil"/>
              <w:tr2bl w:val="nil"/>
            </w:tcBorders>
            <w:vAlign w:val="center"/>
          </w:tcPr>
          <w:p w14:paraId="192D4A26">
            <w:pPr>
              <w:pStyle w:val="11"/>
              <w:wordWrap w:val="0"/>
              <w:spacing w:line="52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法定代表人身份证照片页</w:t>
            </w:r>
          </w:p>
        </w:tc>
        <w:tc>
          <w:tcPr>
            <w:tcW w:w="4262" w:type="dxa"/>
            <w:tcBorders>
              <w:tl2br w:val="nil"/>
              <w:tr2bl w:val="nil"/>
            </w:tcBorders>
            <w:vAlign w:val="center"/>
          </w:tcPr>
          <w:p w14:paraId="56FC82CD">
            <w:pPr>
              <w:pStyle w:val="11"/>
              <w:wordWrap w:val="0"/>
              <w:spacing w:line="52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法定代表人身份证国徽页</w:t>
            </w:r>
          </w:p>
        </w:tc>
      </w:tr>
    </w:tbl>
    <w:p w14:paraId="658B04A6">
      <w:pPr>
        <w:pStyle w:val="11"/>
        <w:wordWrap w:val="0"/>
        <w:spacing w:line="520" w:lineRule="exact"/>
        <w:ind w:firstLine="1320"/>
        <w:rPr>
          <w:rFonts w:ascii="仿宋_GB2312" w:hAnsi="仿宋_GB2312" w:eastAsia="仿宋_GB2312" w:cs="仿宋_GB2312"/>
          <w:sz w:val="24"/>
          <w:szCs w:val="24"/>
        </w:rPr>
      </w:pPr>
    </w:p>
    <w:p w14:paraId="489DC635">
      <w:pPr>
        <w:pStyle w:val="11"/>
        <w:wordWrap w:val="0"/>
        <w:spacing w:line="520"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特此证明；</w:t>
      </w:r>
    </w:p>
    <w:p w14:paraId="16EEECD8">
      <w:pPr>
        <w:pStyle w:val="11"/>
        <w:wordWrap w:val="0"/>
        <w:spacing w:line="520" w:lineRule="exact"/>
        <w:ind w:firstLine="360"/>
        <w:jc w:val="right"/>
        <w:rPr>
          <w:rFonts w:ascii="仿宋_GB2312" w:hAnsi="仿宋_GB2312" w:eastAsia="仿宋_GB2312" w:cs="仿宋_GB2312"/>
          <w:sz w:val="24"/>
          <w:szCs w:val="24"/>
        </w:rPr>
      </w:pPr>
    </w:p>
    <w:p w14:paraId="7AED42C8">
      <w:pPr>
        <w:pStyle w:val="11"/>
        <w:wordWrap w:val="0"/>
        <w:spacing w:line="520" w:lineRule="exact"/>
        <w:ind w:firstLine="360"/>
        <w:jc w:val="right"/>
        <w:rPr>
          <w:rFonts w:ascii="仿宋_GB2312" w:hAnsi="仿宋_GB2312" w:eastAsia="仿宋_GB2312" w:cs="仿宋_GB2312"/>
          <w:sz w:val="24"/>
          <w:szCs w:val="24"/>
        </w:rPr>
      </w:pPr>
    </w:p>
    <w:p w14:paraId="54C30584">
      <w:pPr>
        <w:pStyle w:val="11"/>
        <w:wordWrap w:val="0"/>
        <w:spacing w:line="520" w:lineRule="exact"/>
        <w:ind w:firstLine="360"/>
        <w:jc w:val="righ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（盖章）</w:t>
      </w:r>
    </w:p>
    <w:p w14:paraId="45A42D5F">
      <w:pPr>
        <w:pStyle w:val="11"/>
        <w:wordWrap w:val="0"/>
        <w:spacing w:line="520" w:lineRule="exact"/>
        <w:ind w:right="315" w:firstLine="360"/>
        <w:jc w:val="right"/>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14:paraId="1AECCC80">
      <w:pPr>
        <w:pStyle w:val="11"/>
        <w:spacing w:line="520" w:lineRule="exact"/>
        <w:ind w:right="315" w:firstLine="360"/>
        <w:jc w:val="right"/>
        <w:rPr>
          <w:rFonts w:ascii="仿宋_GB2312" w:hAnsi="仿宋_GB2312" w:eastAsia="仿宋_GB2312" w:cs="仿宋_GB2312"/>
          <w:bCs/>
          <w:sz w:val="24"/>
          <w:szCs w:val="24"/>
        </w:rPr>
      </w:pPr>
    </w:p>
    <w:p w14:paraId="7DC7EE49">
      <w:pPr>
        <w:rPr>
          <w:rFonts w:ascii="仿宋_GB2312" w:hAnsi="仿宋_GB2312" w:eastAsia="仿宋_GB2312" w:cs="仿宋_GB2312"/>
          <w:b/>
          <w:bCs/>
          <w:sz w:val="28"/>
          <w:szCs w:val="28"/>
        </w:rPr>
      </w:pPr>
      <w:bookmarkStart w:id="9" w:name="_Toc22717"/>
      <w:bookmarkStart w:id="10" w:name="_Toc8704"/>
      <w:bookmarkStart w:id="11" w:name="_Toc448174023"/>
      <w:bookmarkStart w:id="12" w:name="_Toc19392"/>
      <w:r>
        <w:rPr>
          <w:rFonts w:hint="eastAsia" w:ascii="仿宋_GB2312" w:hAnsi="仿宋_GB2312" w:eastAsia="仿宋_GB2312" w:cs="仿宋_GB2312"/>
          <w:b/>
          <w:bCs/>
          <w:sz w:val="28"/>
          <w:szCs w:val="28"/>
        </w:rPr>
        <w:br w:type="page"/>
      </w:r>
    </w:p>
    <w:p w14:paraId="5A29DBE8">
      <w:pPr>
        <w:spacing w:line="360"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法定代表人授权委托书</w:t>
      </w:r>
      <w:bookmarkEnd w:id="9"/>
      <w:bookmarkEnd w:id="10"/>
      <w:bookmarkEnd w:id="11"/>
      <w:bookmarkEnd w:id="12"/>
    </w:p>
    <w:p w14:paraId="3688C180">
      <w:pPr>
        <w:widowControl w:val="0"/>
        <w:wordWrap/>
        <w:adjustRightInd/>
        <w:snapToGrid/>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本授权声明：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单位名称），为中华人民共和国合法企业，我</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（法定代表人名称）系</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（单位名称）的法定代表人，现授权委托我公司员工        （姓名）为我公司委托代理人，以我公司的名义参加你公司组织的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项目（招标编号：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标段</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活动，委托代理人在开标、</w:t>
      </w:r>
      <w:r>
        <w:rPr>
          <w:rFonts w:hint="eastAsia" w:ascii="仿宋_GB2312" w:hAnsi="仿宋_GB2312" w:eastAsia="仿宋_GB2312" w:cs="仿宋_GB2312"/>
          <w:sz w:val="24"/>
          <w:szCs w:val="24"/>
          <w:lang w:eastAsia="zh-CN"/>
        </w:rPr>
        <w:t>竞标</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评审</w:t>
      </w:r>
      <w:r>
        <w:rPr>
          <w:rFonts w:hint="eastAsia" w:ascii="仿宋_GB2312" w:hAnsi="仿宋_GB2312" w:eastAsia="仿宋_GB2312" w:cs="仿宋_GB2312"/>
          <w:sz w:val="24"/>
          <w:szCs w:val="24"/>
        </w:rPr>
        <w:t>及合同谈判过程中所签署的一切文件和所处理的与之有关的一切事物，本人均予以承认。我公司对委托代理人的签字负全部责任。</w:t>
      </w:r>
    </w:p>
    <w:p w14:paraId="3735D49F">
      <w:pPr>
        <w:widowControl w:val="0"/>
        <w:wordWrap/>
        <w:adjustRightInd/>
        <w:snapToGrid/>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在撤销授权的书面通知以前，本授权书一直有效。委托代理人签署的所有文件（在授权书有效期内签署的）不因授权的撤销而失效。委托代理人无转委托权。</w:t>
      </w:r>
    </w:p>
    <w:p w14:paraId="588B8BE9">
      <w:pPr>
        <w:spacing w:line="520" w:lineRule="exact"/>
        <w:rPr>
          <w:rFonts w:ascii="仿宋_GB2312" w:hAnsi="仿宋_GB2312" w:eastAsia="仿宋_GB2312" w:cs="仿宋_GB2312"/>
          <w:b/>
          <w:sz w:val="24"/>
        </w:rPr>
      </w:pPr>
      <w:r>
        <w:rPr>
          <w:rFonts w:hint="eastAsia" w:ascii="仿宋_GB2312" w:hAnsi="仿宋_GB2312" w:eastAsia="仿宋_GB2312" w:cs="仿宋_GB2312"/>
          <w:b/>
          <w:sz w:val="24"/>
        </w:rPr>
        <w:t>附：法定代表人及委托代理人身份证正反面</w:t>
      </w:r>
    </w:p>
    <w:tbl>
      <w:tblPr>
        <w:tblStyle w:val="9"/>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261"/>
        <w:gridCol w:w="4261"/>
      </w:tblGrid>
      <w:tr w14:paraId="5CA5D7F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47" w:hRule="atLeast"/>
        </w:trPr>
        <w:tc>
          <w:tcPr>
            <w:tcW w:w="4261" w:type="dxa"/>
            <w:tcBorders>
              <w:tl2br w:val="nil"/>
              <w:tr2bl w:val="nil"/>
            </w:tcBorders>
            <w:vAlign w:val="center"/>
          </w:tcPr>
          <w:p w14:paraId="064A3367">
            <w:pPr>
              <w:pStyle w:val="11"/>
              <w:wordWrap w:val="0"/>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szCs w:val="24"/>
                <w:lang w:val="en-US" w:eastAsia="zh-CN"/>
              </w:rPr>
              <w:t>法定代表人身份证照片页</w:t>
            </w:r>
          </w:p>
        </w:tc>
        <w:tc>
          <w:tcPr>
            <w:tcW w:w="4261" w:type="dxa"/>
            <w:tcBorders>
              <w:tl2br w:val="nil"/>
              <w:tr2bl w:val="nil"/>
            </w:tcBorders>
            <w:vAlign w:val="center"/>
          </w:tcPr>
          <w:p w14:paraId="11825E0F">
            <w:pPr>
              <w:pStyle w:val="11"/>
              <w:wordWrap w:val="0"/>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szCs w:val="24"/>
                <w:lang w:val="en-US" w:eastAsia="zh-CN"/>
              </w:rPr>
              <w:t>法定代表人身份证国徽页</w:t>
            </w:r>
          </w:p>
        </w:tc>
      </w:tr>
      <w:tr w14:paraId="3D26066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87" w:hRule="atLeast"/>
        </w:trPr>
        <w:tc>
          <w:tcPr>
            <w:tcW w:w="4261" w:type="dxa"/>
            <w:tcBorders>
              <w:tl2br w:val="nil"/>
              <w:tr2bl w:val="nil"/>
            </w:tcBorders>
            <w:vAlign w:val="center"/>
          </w:tcPr>
          <w:p w14:paraId="71692DCB">
            <w:pPr>
              <w:pStyle w:val="11"/>
              <w:wordWrap w:val="0"/>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委托代理</w:t>
            </w:r>
            <w:r>
              <w:rPr>
                <w:rFonts w:hint="eastAsia" w:ascii="仿宋_GB2312" w:hAnsi="仿宋_GB2312" w:eastAsia="仿宋_GB2312" w:cs="仿宋_GB2312"/>
                <w:sz w:val="24"/>
                <w:szCs w:val="24"/>
                <w:lang w:val="en-US" w:eastAsia="zh-CN"/>
              </w:rPr>
              <w:t>人身份证照片页</w:t>
            </w:r>
          </w:p>
        </w:tc>
        <w:tc>
          <w:tcPr>
            <w:tcW w:w="4261" w:type="dxa"/>
            <w:tcBorders>
              <w:tl2br w:val="nil"/>
              <w:tr2bl w:val="nil"/>
            </w:tcBorders>
            <w:vAlign w:val="center"/>
          </w:tcPr>
          <w:p w14:paraId="57CB9C62">
            <w:pPr>
              <w:pStyle w:val="11"/>
              <w:wordWrap w:val="0"/>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委托代理人</w:t>
            </w:r>
            <w:r>
              <w:rPr>
                <w:rFonts w:hint="eastAsia" w:ascii="仿宋_GB2312" w:hAnsi="仿宋_GB2312" w:eastAsia="仿宋_GB2312" w:cs="仿宋_GB2312"/>
                <w:sz w:val="24"/>
                <w:szCs w:val="24"/>
                <w:lang w:val="en-US" w:eastAsia="zh-CN"/>
              </w:rPr>
              <w:t>身份证国徽页</w:t>
            </w:r>
          </w:p>
        </w:tc>
      </w:tr>
    </w:tbl>
    <w:p w14:paraId="25D2AC47">
      <w:pPr>
        <w:spacing w:line="520" w:lineRule="exact"/>
        <w:jc w:val="left"/>
        <w:rPr>
          <w:rFonts w:hint="eastAsia" w:ascii="仿宋_GB2312" w:hAnsi="仿宋_GB2312" w:eastAsia="仿宋_GB2312" w:cs="仿宋_GB2312"/>
          <w:color w:val="000000"/>
          <w:kern w:val="0"/>
          <w:position w:val="-6"/>
          <w:sz w:val="24"/>
          <w:lang w:eastAsia="zh-CN"/>
        </w:rPr>
      </w:pPr>
      <w:r>
        <w:rPr>
          <w:rFonts w:hint="eastAsia" w:ascii="仿宋_GB2312" w:hAnsi="仿宋_GB2312" w:eastAsia="仿宋_GB2312" w:cs="仿宋_GB2312"/>
          <w:color w:val="000000"/>
          <w:kern w:val="0"/>
          <w:position w:val="-6"/>
          <w:sz w:val="24"/>
          <w:lang w:val="en-US" w:eastAsia="zh-CN"/>
        </w:rPr>
        <w:t>注：被授权人必须为项目经理</w:t>
      </w:r>
    </w:p>
    <w:p w14:paraId="04B9A2D5">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rPr>
        <w:t>：（盖章）</w:t>
      </w:r>
    </w:p>
    <w:p w14:paraId="7FAD2CCD">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法定代表人：（签字）</w:t>
      </w:r>
    </w:p>
    <w:p w14:paraId="5984D4E4">
      <w:pPr>
        <w:spacing w:line="520" w:lineRule="exact"/>
        <w:ind w:firstLine="3570"/>
        <w:rPr>
          <w:rFonts w:ascii="仿宋_GB2312" w:hAnsi="仿宋_GB2312" w:eastAsia="仿宋_GB2312" w:cs="仿宋_GB2312"/>
          <w:sz w:val="24"/>
          <w:u w:val="single"/>
        </w:rPr>
      </w:pPr>
      <w:r>
        <w:rPr>
          <w:rFonts w:hint="eastAsia" w:ascii="仿宋_GB2312" w:hAnsi="仿宋_GB2312" w:eastAsia="仿宋_GB2312" w:cs="仿宋_GB2312"/>
          <w:sz w:val="24"/>
        </w:rPr>
        <w:t>身份证号码：</w:t>
      </w:r>
    </w:p>
    <w:p w14:paraId="3B25D879">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委托代理人：（签字）</w:t>
      </w:r>
    </w:p>
    <w:p w14:paraId="3F5D85DA">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身份证号码：</w:t>
      </w:r>
    </w:p>
    <w:p w14:paraId="398C92A1">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联系电话：</w:t>
      </w:r>
    </w:p>
    <w:p w14:paraId="2CAFBDE2">
      <w:pPr>
        <w:spacing w:line="520" w:lineRule="exact"/>
        <w:ind w:right="360" w:firstLine="3600" w:firstLineChars="1500"/>
        <w:jc w:val="right"/>
        <w:rPr>
          <w:rFonts w:ascii="仿宋_GB2312" w:hAnsi="仿宋_GB2312" w:eastAsia="仿宋_GB2312" w:cs="仿宋_GB2312"/>
          <w:sz w:val="24"/>
          <w:szCs w:val="24"/>
        </w:rPr>
      </w:pPr>
      <w:r>
        <w:rPr>
          <w:rFonts w:hint="eastAsia" w:ascii="仿宋_GB2312" w:hAnsi="仿宋_GB2312" w:eastAsia="仿宋_GB2312" w:cs="仿宋_GB2312"/>
          <w:sz w:val="24"/>
        </w:rPr>
        <w:t>年  月  日</w:t>
      </w:r>
    </w:p>
    <w:p w14:paraId="585A9CE1">
      <w:pPr>
        <w:jc w:val="left"/>
        <w:rPr>
          <w:rFonts w:hint="eastAsia" w:ascii="仿宋_GB2312" w:hAnsi="仿宋_GB2312" w:eastAsia="仿宋_GB2312" w:cs="仿宋_GB2312"/>
          <w:b/>
          <w:bCs/>
          <w:color w:val="000000"/>
          <w:sz w:val="24"/>
          <w:szCs w:val="24"/>
        </w:rPr>
      </w:pPr>
    </w:p>
    <w:p w14:paraId="4B20C2B8">
      <w:pPr>
        <w:jc w:val="left"/>
        <w:rPr>
          <w:rFonts w:hint="eastAsia" w:ascii="仿宋_GB2312" w:hAnsi="仿宋_GB2312" w:eastAsia="仿宋_GB2312" w:cs="仿宋_GB2312"/>
          <w:b/>
          <w:bCs/>
          <w:color w:val="000000"/>
          <w:sz w:val="24"/>
          <w:szCs w:val="24"/>
        </w:rPr>
      </w:pPr>
    </w:p>
    <w:p w14:paraId="38505729">
      <w:pPr>
        <w:jc w:val="left"/>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附件</w:t>
      </w:r>
      <w:r>
        <w:rPr>
          <w:rFonts w:hint="eastAsia" w:ascii="仿宋_GB2312" w:hAnsi="仿宋_GB2312" w:eastAsia="仿宋_GB2312" w:cs="仿宋_GB2312"/>
          <w:b/>
          <w:bCs/>
          <w:color w:val="000000"/>
          <w:sz w:val="24"/>
          <w:szCs w:val="24"/>
          <w:lang w:val="en-US" w:eastAsia="zh-CN"/>
        </w:rPr>
        <w:t>3</w:t>
      </w:r>
    </w:p>
    <w:p w14:paraId="604EB4C3">
      <w:pPr>
        <w:widowControl/>
        <w:jc w:val="center"/>
        <w:rPr>
          <w:rFonts w:ascii="仿宋_GB2312" w:hAnsi="仿宋_GB2312" w:eastAsia="仿宋_GB2312" w:cs="仿宋_GB2312"/>
        </w:rPr>
      </w:pPr>
      <w:r>
        <w:rPr>
          <w:rFonts w:hint="eastAsia" w:ascii="仿宋_GB2312" w:hAnsi="仿宋_GB2312" w:eastAsia="仿宋_GB2312" w:cs="仿宋_GB2312"/>
          <w:b/>
          <w:bCs/>
          <w:color w:val="000000"/>
          <w:kern w:val="0"/>
          <w:sz w:val="28"/>
          <w:szCs w:val="28"/>
          <w:lang w:bidi="ar"/>
        </w:rPr>
        <w:t>真实性承诺函</w:t>
      </w:r>
    </w:p>
    <w:p w14:paraId="700DEB33">
      <w:pPr>
        <w:widowControl/>
        <w:spacing w:line="520" w:lineRule="exact"/>
        <w:jc w:val="left"/>
        <w:rPr>
          <w:rFonts w:ascii="仿宋_GB2312" w:hAnsi="仿宋_GB2312" w:eastAsia="仿宋_GB2312" w:cs="仿宋_GB2312"/>
          <w:color w:val="000000"/>
          <w:kern w:val="0"/>
          <w:sz w:val="24"/>
          <w:u w:val="single"/>
          <w:lang w:bidi="ar"/>
        </w:rPr>
      </w:pP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lang w:eastAsia="zh-CN" w:bidi="ar"/>
        </w:rPr>
        <w:t>采购人</w:t>
      </w:r>
      <w:r>
        <w:rPr>
          <w:rFonts w:hint="eastAsia" w:ascii="仿宋_GB2312" w:hAnsi="仿宋_GB2312" w:eastAsia="仿宋_GB2312" w:cs="仿宋_GB2312"/>
          <w:color w:val="000000"/>
          <w:kern w:val="0"/>
          <w:sz w:val="24"/>
          <w:lang w:bidi="ar"/>
        </w:rPr>
        <w:t>名称）</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lang w:eastAsia="zh-CN" w:bidi="ar"/>
        </w:rPr>
        <w:t>采购代理机构名称</w:t>
      </w: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u w:val="single"/>
          <w:lang w:bidi="ar"/>
        </w:rPr>
        <w:t xml:space="preserve">                     </w:t>
      </w:r>
    </w:p>
    <w:p w14:paraId="0433662A">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1、我方已仔细研究了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项目名称）</w:t>
      </w:r>
      <w:r>
        <w:rPr>
          <w:rFonts w:hint="eastAsia" w:ascii="仿宋_GB2312" w:hAnsi="仿宋_GB2312" w:eastAsia="仿宋_GB2312" w:cs="仿宋_GB2312"/>
          <w:color w:val="000000"/>
          <w:kern w:val="0"/>
          <w:sz w:val="24"/>
          <w:lang w:eastAsia="zh-CN" w:bidi="ar"/>
        </w:rPr>
        <w:t>询比公告</w:t>
      </w:r>
      <w:r>
        <w:rPr>
          <w:rFonts w:hint="eastAsia" w:ascii="仿宋_GB2312" w:hAnsi="仿宋_GB2312" w:eastAsia="仿宋_GB2312" w:cs="仿宋_GB2312"/>
          <w:color w:val="000000"/>
          <w:kern w:val="0"/>
          <w:sz w:val="24"/>
          <w:lang w:bidi="ar"/>
        </w:rPr>
        <w:t xml:space="preserve">的全部内容，完全了解并同意招标要求及招标费用收取情况，且我公司符合该项目的资格条件，具备完成项目的能力，特决定参加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（项目名称）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标段名称）的投标。 </w:t>
      </w:r>
    </w:p>
    <w:p w14:paraId="597E9FC0">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2、我方在此声明，所递交的报名资料</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val="en-US" w:eastAsia="zh-CN" w:bidi="ar"/>
        </w:rPr>
        <w:t>响应文件</w:t>
      </w:r>
      <w:r>
        <w:rPr>
          <w:rFonts w:hint="eastAsia" w:ascii="仿宋_GB2312" w:hAnsi="仿宋_GB2312" w:eastAsia="仿宋_GB2312" w:cs="仿宋_GB2312"/>
          <w:color w:val="000000"/>
          <w:kern w:val="0"/>
          <w:sz w:val="24"/>
          <w:lang w:bidi="ar"/>
        </w:rPr>
        <w:t xml:space="preserve">，内容完整、真实和准确，所提供的一切材料都是真实、有效、合法的，不出借、转让资质证书，让他人挂靠投标，不以他人名义投标或者以其他方式弄虚作假，骗取中标； </w:t>
      </w:r>
    </w:p>
    <w:p w14:paraId="6D8DDEC6">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3、如我方所提供报名资料</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val="en-US" w:eastAsia="zh-CN" w:bidi="ar"/>
        </w:rPr>
        <w:t>响应文件资料</w:t>
      </w:r>
      <w:r>
        <w:rPr>
          <w:rFonts w:hint="eastAsia" w:ascii="仿宋_GB2312" w:hAnsi="仿宋_GB2312" w:eastAsia="仿宋_GB2312" w:cs="仿宋_GB2312"/>
          <w:color w:val="000000"/>
          <w:kern w:val="0"/>
          <w:sz w:val="24"/>
          <w:lang w:bidi="ar"/>
        </w:rPr>
        <w:t>不真实、不完整，存在伪造、隐瞒、欺诈的情况，我方愿意承担</w:t>
      </w:r>
      <w:r>
        <w:rPr>
          <w:rFonts w:hint="eastAsia" w:ascii="仿宋_GB2312" w:hAnsi="仿宋_GB2312" w:eastAsia="仿宋_GB2312" w:cs="仿宋_GB2312"/>
          <w:color w:val="000000"/>
          <w:kern w:val="0"/>
          <w:sz w:val="24"/>
          <w:lang w:eastAsia="zh-CN" w:bidi="ar"/>
        </w:rPr>
        <w:t>采购人</w:t>
      </w:r>
      <w:r>
        <w:rPr>
          <w:rFonts w:hint="eastAsia" w:ascii="仿宋_GB2312" w:hAnsi="仿宋_GB2312" w:eastAsia="仿宋_GB2312" w:cs="仿宋_GB2312"/>
          <w:color w:val="000000"/>
          <w:kern w:val="0"/>
          <w:sz w:val="24"/>
          <w:lang w:bidi="ar"/>
        </w:rPr>
        <w:t xml:space="preserve">对我方的一切处罚。 </w:t>
      </w:r>
    </w:p>
    <w:p w14:paraId="29AB3251">
      <w:pPr>
        <w:widowControl/>
        <w:numPr>
          <w:ilvl w:val="0"/>
          <w:numId w:val="2"/>
        </w:numPr>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其他补充说明）。 </w:t>
      </w:r>
    </w:p>
    <w:p w14:paraId="28B335ED">
      <w:pPr>
        <w:widowControl/>
        <w:spacing w:line="520" w:lineRule="exact"/>
        <w:ind w:firstLine="5040" w:firstLineChars="2100"/>
        <w:rPr>
          <w:rFonts w:ascii="仿宋_GB2312" w:hAnsi="仿宋_GB2312" w:eastAsia="仿宋_GB2312" w:cs="仿宋_GB2312"/>
        </w:rPr>
      </w:pPr>
      <w:r>
        <w:rPr>
          <w:rFonts w:hint="eastAsia" w:ascii="仿宋_GB2312" w:hAnsi="仿宋_GB2312" w:eastAsia="仿宋_GB2312" w:cs="仿宋_GB2312"/>
          <w:color w:val="000000"/>
          <w:kern w:val="0"/>
          <w:sz w:val="24"/>
          <w:lang w:eastAsia="zh-CN" w:bidi="ar"/>
        </w:rPr>
        <w:t>供应商</w:t>
      </w:r>
      <w:r>
        <w:rPr>
          <w:rFonts w:hint="eastAsia" w:ascii="仿宋_GB2312" w:hAnsi="仿宋_GB2312" w:eastAsia="仿宋_GB2312" w:cs="仿宋_GB2312"/>
          <w:color w:val="000000"/>
          <w:kern w:val="0"/>
          <w:sz w:val="24"/>
          <w:lang w:bidi="ar"/>
        </w:rPr>
        <w:t xml:space="preserve">： （盖单位章） </w:t>
      </w:r>
    </w:p>
    <w:p w14:paraId="2279E63C">
      <w:pPr>
        <w:widowControl/>
        <w:spacing w:line="520" w:lineRule="exact"/>
        <w:jc w:val="righ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法定代表人或其委托代理人： （签字） </w:t>
      </w:r>
    </w:p>
    <w:p w14:paraId="7A7290EE">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地址： </w:t>
      </w:r>
    </w:p>
    <w:p w14:paraId="7D04BCCF">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网址： </w:t>
      </w:r>
    </w:p>
    <w:p w14:paraId="7AF9F767">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电话： </w:t>
      </w:r>
    </w:p>
    <w:p w14:paraId="16413BE6">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传真： </w:t>
      </w:r>
    </w:p>
    <w:p w14:paraId="3D36FEF9">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邮政编码： </w:t>
      </w:r>
    </w:p>
    <w:p w14:paraId="6D06C1AD">
      <w:pPr>
        <w:widowControl/>
        <w:spacing w:line="520" w:lineRule="exact"/>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 xml:space="preserve">               年 月 日</w:t>
      </w:r>
    </w:p>
    <w:p w14:paraId="5F2DA885">
      <w:pPr>
        <w:rPr>
          <w:rFonts w:hint="eastAsia" w:ascii="仿宋_GB2312" w:hAnsi="仿宋_GB2312" w:eastAsia="仿宋_GB2312" w:cs="仿宋_GB2312"/>
          <w:color w:val="000000"/>
          <w:sz w:val="24"/>
          <w:u w:val="single"/>
        </w:rPr>
      </w:pPr>
      <w:r>
        <w:rPr>
          <w:rFonts w:hint="eastAsia" w:ascii="仿宋_GB2312" w:hAnsi="仿宋_GB2312" w:eastAsia="仿宋_GB2312" w:cs="仿宋_GB2312"/>
          <w:color w:val="000000"/>
          <w:sz w:val="24"/>
          <w:u w:val="single"/>
        </w:rPr>
        <w:br w:type="page"/>
      </w:r>
    </w:p>
    <w:p w14:paraId="1D881A3A">
      <w:pPr>
        <w:pStyle w:val="7"/>
        <w:ind w:left="0" w:leftChars="0" w:firstLine="0" w:firstLineChars="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附件4</w:t>
      </w:r>
    </w:p>
    <w:p w14:paraId="50E00574">
      <w:pPr>
        <w:spacing w:line="360" w:lineRule="auto"/>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异议书</w:t>
      </w:r>
      <w:bookmarkStart w:id="13" w:name="_GoBack"/>
      <w:bookmarkEnd w:id="13"/>
    </w:p>
    <w:p w14:paraId="00D4E879">
      <w:pPr>
        <w:widowControl w:val="0"/>
        <w:wordWrap/>
        <w:adjustRightInd/>
        <w:snapToGrid/>
        <w:spacing w:line="520" w:lineRule="exact"/>
        <w:textAlignment w:val="auto"/>
        <w:rPr>
          <w:rFonts w:hint="eastAsia"/>
          <w:color w:val="000000"/>
        </w:rPr>
      </w:pPr>
      <w:r>
        <w:rPr>
          <w:rFonts w:hint="eastAsia" w:ascii="仿宋_GB2312" w:hAnsi="仿宋_GB2312" w:eastAsia="仿宋_GB2312" w:cs="仿宋_GB2312"/>
          <w:color w:val="000000"/>
          <w:sz w:val="24"/>
          <w:szCs w:val="24"/>
        </w:rPr>
        <w:t>致：（异议对象单位名称）</w:t>
      </w:r>
    </w:p>
    <w:p w14:paraId="2D420EF4">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我公司依法参与了贵公司（局）于</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日组织（项目名称为</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，招标/采购编号为：</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标段名称(标段号)：</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）的招标采购活动，该项目目前正处于：</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。现我公司对</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提出异议。</w:t>
      </w:r>
    </w:p>
    <w:p w14:paraId="471A8D71">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一、被异议人</w:t>
      </w:r>
    </w:p>
    <w:p w14:paraId="22DD3CC7">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p>
    <w:p w14:paraId="66CE2392">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二、异议事项</w:t>
      </w:r>
    </w:p>
    <w:p w14:paraId="6A7A3E85">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p>
    <w:p w14:paraId="5FA050D9">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三、请求及主张</w:t>
      </w:r>
    </w:p>
    <w:p w14:paraId="65175478">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p>
    <w:p w14:paraId="151625F1">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四、法律依据、线索及相关材料</w:t>
      </w:r>
    </w:p>
    <w:p w14:paraId="22B36208">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p>
    <w:p w14:paraId="20AFC934">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五、真实性承诺</w:t>
      </w:r>
    </w:p>
    <w:p w14:paraId="3E2BA690">
      <w:pPr>
        <w:spacing w:line="360" w:lineRule="auto"/>
        <w:ind w:firstLine="6096" w:firstLineChars="2540"/>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异 议 人：</w:t>
      </w:r>
      <w:r>
        <w:rPr>
          <w:rFonts w:hint="eastAsia" w:ascii="仿宋_GB2312" w:hAnsi="仿宋_GB2312" w:eastAsia="仿宋_GB2312" w:cs="仿宋_GB2312"/>
          <w:color w:val="000000"/>
          <w:sz w:val="24"/>
          <w:szCs w:val="24"/>
          <w:u w:val="single"/>
        </w:rPr>
        <w:t xml:space="preserve">               </w:t>
      </w:r>
    </w:p>
    <w:p w14:paraId="4FA2780E">
      <w:pPr>
        <w:spacing w:line="360" w:lineRule="auto"/>
        <w:ind w:firstLine="6096" w:firstLineChars="2540"/>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联系电话：</w:t>
      </w:r>
      <w:r>
        <w:rPr>
          <w:rFonts w:hint="eastAsia" w:ascii="仿宋_GB2312" w:hAnsi="仿宋_GB2312" w:eastAsia="仿宋_GB2312" w:cs="仿宋_GB2312"/>
          <w:color w:val="000000"/>
          <w:sz w:val="24"/>
          <w:szCs w:val="24"/>
          <w:u w:val="single"/>
        </w:rPr>
        <w:t xml:space="preserve">               </w:t>
      </w:r>
    </w:p>
    <w:p w14:paraId="264A70FF">
      <w:pPr>
        <w:spacing w:line="360" w:lineRule="auto"/>
        <w:ind w:firstLine="6096" w:firstLineChars="2540"/>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联系地址：</w:t>
      </w:r>
      <w:r>
        <w:rPr>
          <w:rFonts w:hint="eastAsia" w:ascii="仿宋_GB2312" w:hAnsi="仿宋_GB2312" w:eastAsia="仿宋_GB2312" w:cs="仿宋_GB2312"/>
          <w:color w:val="000000"/>
          <w:sz w:val="24"/>
          <w:szCs w:val="24"/>
          <w:u w:val="single"/>
        </w:rPr>
        <w:t xml:space="preserve">               </w:t>
      </w:r>
    </w:p>
    <w:p w14:paraId="215A1E1F">
      <w:p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附件：1.营业执照复印件</w:t>
      </w:r>
    </w:p>
    <w:p w14:paraId="3DFE4015">
      <w:pPr>
        <w:spacing w:line="360" w:lineRule="auto"/>
        <w:ind w:firstLine="1200" w:firstLineChars="5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2.异议授权书</w:t>
      </w:r>
    </w:p>
    <w:p w14:paraId="7CF78519">
      <w:pPr>
        <w:spacing w:line="36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注：异议人是法人的，异议书必须由其法定代表人签字盖章（非法定代表人需提供法定代表人授权书）；其他组织或者个人异议的，异议书必须由其主要负责人或者异议人本人签字，并附身份证明复印件； </w:t>
      </w:r>
    </w:p>
    <w:p w14:paraId="2237D158"/>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楷体简体">
    <w:altName w:val="宋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0E6C7"/>
    <w:multiLevelType w:val="singleLevel"/>
    <w:tmpl w:val="2010E6C7"/>
    <w:lvl w:ilvl="0" w:tentative="0">
      <w:start w:val="1"/>
      <w:numFmt w:val="decimal"/>
      <w:lvlText w:val="%1."/>
      <w:lvlJc w:val="left"/>
      <w:pPr>
        <w:tabs>
          <w:tab w:val="left" w:pos="312"/>
        </w:tabs>
      </w:pPr>
    </w:lvl>
  </w:abstractNum>
  <w:abstractNum w:abstractNumId="1">
    <w:nsid w:val="6C7FDD06"/>
    <w:multiLevelType w:val="singleLevel"/>
    <w:tmpl w:val="6C7FDD06"/>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MDY0MzVlZWVjY2YxNzE4MWI5ZGY5NThlNDUxODMifQ=="/>
  </w:docVars>
  <w:rsids>
    <w:rsidRoot w:val="00000000"/>
    <w:rsid w:val="71AE3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rFonts w:ascii="Times New Roman" w:hAnsi="Times New Roman"/>
      <w:szCs w:val="24"/>
    </w:rPr>
  </w:style>
  <w:style w:type="paragraph" w:styleId="4">
    <w:name w:val="Body Text"/>
    <w:basedOn w:val="1"/>
    <w:qFormat/>
    <w:uiPriority w:val="1"/>
    <w:rPr>
      <w:rFonts w:ascii="宋体" w:hAnsi="宋体" w:cs="宋体"/>
      <w:szCs w:val="21"/>
      <w:lang w:val="zh-CN" w:bidi="zh-CN"/>
    </w:rPr>
  </w:style>
  <w:style w:type="paragraph" w:styleId="5">
    <w:name w:val="Body Text Indent"/>
    <w:basedOn w:val="1"/>
    <w:qFormat/>
    <w:uiPriority w:val="0"/>
    <w:pPr>
      <w:spacing w:after="120"/>
      <w:ind w:left="420" w:leftChars="200"/>
    </w:pPr>
  </w:style>
  <w:style w:type="paragraph" w:styleId="6">
    <w:name w:val="Subtitle"/>
    <w:basedOn w:val="1"/>
    <w:next w:val="1"/>
    <w:qFormat/>
    <w:uiPriority w:val="0"/>
    <w:pPr>
      <w:spacing w:before="240" w:after="60" w:line="312" w:lineRule="auto"/>
      <w:jc w:val="center"/>
      <w:outlineLvl w:val="1"/>
    </w:pPr>
    <w:rPr>
      <w:rFonts w:ascii="Cambria" w:hAnsi="Cambria" w:eastAsia="方正楷体简体"/>
      <w:bCs/>
      <w:kern w:val="28"/>
      <w:sz w:val="32"/>
      <w:szCs w:val="32"/>
    </w:rPr>
  </w:style>
  <w:style w:type="paragraph" w:styleId="7">
    <w:name w:val="Body Text First Indent 2"/>
    <w:basedOn w:val="5"/>
    <w:qFormat/>
    <w:uiPriority w:val="0"/>
    <w:pPr>
      <w:spacing w:line="240" w:lineRule="auto"/>
      <w:ind w:firstLine="420"/>
    </w:p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0"/>
    <w:basedOn w:val="1"/>
    <w:autoRedefine/>
    <w:qFormat/>
    <w:uiPriority w:val="0"/>
    <w:pPr>
      <w:widowControl/>
    </w:pPr>
    <w:rPr>
      <w:rFonts w:ascii="Times New Roman"/>
      <w:bCs/>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2024-09-06T07:25:38Z</dcterms:created>
  <dc:creator>dell</dc:creator>
  <cp:lastModifiedBy>李政</cp:lastModifiedBy>
  <dcterms:modified xsi:type="dcterms:W3CDTF">2024-09-06T07:26:38Z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2E2AD6A5CEBA41B49ECCF082ACBFC7DB_12</vt:lpwstr>
  </property>
</Properties>
</file>