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8DDF3">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61AFC111">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2024年8月第二批货物采购项目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3F3BF3D">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13888"/>
      <w:bookmarkStart w:id="2" w:name="_Toc13556"/>
      <w:bookmarkStart w:id="3" w:name="_Toc58406238"/>
      <w:bookmarkStart w:id="4" w:name="_Toc1489"/>
      <w:bookmarkStart w:id="5" w:name="_Toc495644242"/>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6945F5C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内蒙古电力(集团)有限责任公司薛家湾供电分公司2024年8月第二批货物采购项目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825C9">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22876"/>
      <w:bookmarkStart w:id="7" w:name="_Toc54632630"/>
      <w:bookmarkStart w:id="8" w:name="_Toc13446"/>
      <w:bookmarkStart w:id="9" w:name="_Toc58406239"/>
      <w:bookmarkStart w:id="10" w:name="_Toc5564"/>
      <w:bookmarkStart w:id="11" w:name="_Toc495644243"/>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4A03956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BHZB-HW-202403081</w:t>
      </w:r>
    </w:p>
    <w:p w14:paraId="19E8D65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内蒙古电力(集团)有限责任公司薛家湾供电分公司2024年8月第二批货物采购项目</w:t>
      </w:r>
    </w:p>
    <w:p w14:paraId="6A00068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0C1C2746">
      <w:pPr>
        <w:pageBreakBefore w:val="0"/>
        <w:kinsoku/>
        <w:wordWrap/>
        <w:overflowPunct/>
        <w:topLinePunct w:val="0"/>
        <w:bidi w:val="0"/>
        <w:snapToGrid/>
        <w:spacing w:line="360" w:lineRule="auto"/>
        <w:ind w:left="0" w:right="0" w:rightChars="0" w:firstLine="482" w:firstLineChars="200"/>
        <w:textAlignment w:val="auto"/>
        <w:outlineLvl w:val="9"/>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  H1：创新材料</w:t>
      </w:r>
    </w:p>
    <w:p w14:paraId="7D030932">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2.3.2  H2：电动无人机起落平台</w:t>
      </w:r>
    </w:p>
    <w:p w14:paraId="2F83503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内蒙古电力(集团)有限责任公司薛家湾供电分公司2024年8月第二批货物采购项目，具体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547CE1A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6A84CED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lang w:val="en-US" w:eastAsia="zh-CN"/>
        </w:rPr>
        <w:t>到货</w:t>
      </w:r>
      <w:r>
        <w:rPr>
          <w:rFonts w:hint="eastAsia" w:ascii="宋体" w:hAnsi="宋体" w:eastAsia="宋体" w:cs="宋体"/>
          <w:sz w:val="24"/>
          <w:szCs w:val="24"/>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5581D96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14:paraId="54CDDD0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7CAA4AAE">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注：（1）以上项目具体要求详见</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技术部分为准</w:t>
      </w:r>
    </w:p>
    <w:p w14:paraId="37078038">
      <w:pPr>
        <w:pageBreakBefore w:val="0"/>
        <w:kinsoku/>
        <w:wordWrap/>
        <w:overflowPunct/>
        <w:topLinePunct w:val="0"/>
        <w:bidi w:val="0"/>
        <w:snapToGrid/>
        <w:spacing w:line="360" w:lineRule="auto"/>
        <w:ind w:right="0" w:rightChars="0" w:firstLine="720" w:firstLineChars="300"/>
        <w:textAlignment w:val="auto"/>
        <w:outlineLvl w:val="9"/>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w:t>
      </w:r>
      <w:r>
        <w:rPr>
          <w:rFonts w:hint="eastAsia" w:ascii="宋体" w:hAnsi="宋体" w:eastAsia="宋体" w:cs="宋体"/>
          <w:b w:val="0"/>
          <w:bCs/>
          <w:color w:val="auto"/>
          <w:sz w:val="24"/>
          <w:szCs w:val="24"/>
          <w:lang w:val="en-US" w:eastAsia="zh-CN"/>
        </w:rPr>
        <w:t>2）采购明细表内容与系统不符时，以系统为准</w:t>
      </w:r>
    </w:p>
    <w:p w14:paraId="317D14A9">
      <w:pPr>
        <w:pageBreakBefore w:val="0"/>
        <w:kinsoku/>
        <w:wordWrap/>
        <w:overflowPunct/>
        <w:topLinePunct w:val="0"/>
        <w:bidi w:val="0"/>
        <w:snapToGrid/>
        <w:spacing w:line="360" w:lineRule="auto"/>
        <w:ind w:left="714" w:leftChars="210" w:right="0" w:rightChars="0" w:firstLine="0" w:firstLineChars="0"/>
        <w:textAlignment w:val="auto"/>
        <w:outlineLvl w:val="9"/>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（3）技术规范书中涉及货物数量与采购明细表中数量不一致，以系统为准。</w:t>
      </w:r>
    </w:p>
    <w:p w14:paraId="54A7ACE6">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6120"/>
      <w:bookmarkStart w:id="15" w:name="_Toc58406240"/>
      <w:bookmarkStart w:id="16" w:name="_Toc54632631"/>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BB34CE7">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23506"/>
      <w:bookmarkStart w:id="20" w:name="_Toc11915"/>
      <w:bookmarkStart w:id="21" w:name="_Toc58406241"/>
      <w:bookmarkStart w:id="22" w:name="_Toc54632633"/>
      <w:bookmarkStart w:id="23" w:name="_Toc58406242"/>
      <w:bookmarkStart w:id="24" w:name="_Toc20511"/>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14:paraId="3F927DA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46D7DD4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6EB9DCF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2B7FD8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4C99279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2846B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03CD019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133A8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51A997E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444DB3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3.1.10联合体投标：不接受联合体投标。</w:t>
      </w:r>
    </w:p>
    <w:p w14:paraId="4E7BA7A5">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14058"/>
      <w:bookmarkStart w:id="28" w:name="_Toc54632634"/>
      <w:bookmarkStart w:id="29" w:name="_Toc58406243"/>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无</w:t>
      </w:r>
    </w:p>
    <w:p w14:paraId="0AAE8FB1">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41DE1E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9C0B733">
      <w:pPr>
        <w:keepNext w:val="0"/>
        <w:keepLines w:val="0"/>
        <w:pageBreakBefore w:val="0"/>
        <w:widowControl w:val="0"/>
        <w:kinsoku/>
        <w:wordWrap w:val="0"/>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05</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5112C20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32194FE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057EE97">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2AD723AC">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5A22E72F">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3669B23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62D053D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0142EB56">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69B12F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7047979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7AD28B4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284575C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552233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3180114">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17C8976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6F8FC3E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40D5340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07C0965E">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3519E375">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7D5B67D9">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1184EFB4">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1BCF8752">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9515"/>
      <w:bookmarkStart w:id="32" w:name="_Toc11424"/>
      <w:bookmarkStart w:id="33" w:name="_Toc21923"/>
      <w:bookmarkStart w:id="34" w:name="_Toc54632635"/>
      <w:bookmarkStart w:id="35" w:name="_Toc495645074"/>
      <w:bookmarkStart w:id="36" w:name="_Toc5840624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25DF168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3345D9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0669ECCD">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54632636"/>
      <w:bookmarkStart w:id="40" w:name="_Toc11300"/>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14:paraId="09CCA0B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274FC3C2">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8406246"/>
      <w:bookmarkStart w:id="43" w:name="_Toc54632637"/>
      <w:bookmarkStart w:id="44" w:name="_Toc26331"/>
      <w:bookmarkStart w:id="45" w:name="_Toc4184"/>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55A4D76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8406247"/>
      <w:bookmarkStart w:id="48" w:name="_Toc8804"/>
      <w:bookmarkStart w:id="49" w:name="_Toc24008"/>
      <w:bookmarkStart w:id="50" w:name="_Toc5776"/>
      <w:bookmarkStart w:id="51" w:name="_Toc5463263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2024年09月05日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2024年09月19日上午9:00</w:t>
      </w:r>
    </w:p>
    <w:p w14:paraId="1C8DF5A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2024年09月19日上午9:00</w:t>
      </w:r>
    </w:p>
    <w:p w14:paraId="3C571CB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2024年09月</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日上午9:00</w:t>
      </w:r>
    </w:p>
    <w:p w14:paraId="2F09CDE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2024年09月</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日上午9:00</w:t>
      </w:r>
    </w:p>
    <w:p w14:paraId="37FDF35C">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7354E35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793206D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431C27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1D5A9C2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DB9E3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91552F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5D5CA0C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40DA317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66E821BE">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13484"/>
      <w:bookmarkStart w:id="54" w:name="_Toc495645075"/>
      <w:r>
        <w:rPr>
          <w:rFonts w:hint="eastAsia" w:ascii="宋体" w:hAnsi="宋体" w:eastAsia="宋体" w:cs="宋体"/>
          <w:b/>
          <w:bCs/>
          <w:color w:val="auto"/>
          <w:sz w:val="24"/>
          <w:szCs w:val="24"/>
          <w:highlight w:val="none"/>
        </w:rPr>
        <w:t>开标现场地点：内蒙古产权交易中心有限责任公司开标室</w:t>
      </w:r>
    </w:p>
    <w:p w14:paraId="464030C5">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4632639"/>
      <w:bookmarkStart w:id="56" w:name="_Toc18343"/>
      <w:bookmarkStart w:id="57" w:name="_Toc58406248"/>
      <w:bookmarkStart w:id="58"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3C21950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6453EA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2DB743A5">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6D7CA1E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5BD4DFB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786FCA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7DB9913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4CF3B340">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7D2CFE6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751472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36A1E96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4297F8D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6EAD6DD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1A52E77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0703190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3B99EDF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5CAB5701">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8695"/>
      <w:bookmarkStart w:id="61" w:name="_Toc54632640"/>
      <w:bookmarkStart w:id="62" w:name="_Toc32527"/>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708BBC89">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72ACC28">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785304B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3F5326B2">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37A3D221">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1433357">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104C8781">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5C7D4417">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5826A2D">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72679FF9">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eastAsia="zh-CN"/>
        </w:rPr>
        <w:t>联</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系</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人：马学敏、史晋阳、赵光亭、曹海芬、</w:t>
      </w:r>
      <w:r>
        <w:rPr>
          <w:rFonts w:hint="eastAsia" w:ascii="宋体" w:hAnsi="宋体" w:eastAsia="宋体" w:cs="宋体"/>
          <w:color w:val="auto"/>
          <w:spacing w:val="0"/>
          <w:sz w:val="24"/>
          <w:szCs w:val="24"/>
          <w:lang w:val="en-US" w:eastAsia="zh-CN"/>
        </w:rPr>
        <w:t>贾博</w:t>
      </w:r>
    </w:p>
    <w:p w14:paraId="6B1C8670">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话：</w:t>
      </w:r>
      <w:r>
        <w:rPr>
          <w:rFonts w:hint="eastAsia" w:ascii="宋体" w:hAnsi="宋体" w:eastAsia="宋体" w:cs="宋体"/>
          <w:color w:val="auto"/>
          <w:spacing w:val="0"/>
          <w:sz w:val="24"/>
          <w:szCs w:val="24"/>
          <w:lang w:val="en-US" w:eastAsia="zh-CN"/>
        </w:rPr>
        <w:t>0471-5619823、19524719037</w:t>
      </w:r>
    </w:p>
    <w:p w14:paraId="045CBA4A">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电子邮件：</w:t>
      </w:r>
      <w:r>
        <w:rPr>
          <w:rFonts w:hint="eastAsia" w:ascii="宋体" w:hAnsi="宋体" w:eastAsia="宋体" w:cs="宋体"/>
          <w:color w:val="auto"/>
          <w:spacing w:val="0"/>
          <w:sz w:val="24"/>
          <w:szCs w:val="24"/>
          <w:lang w:val="en-US" w:eastAsia="zh-CN"/>
        </w:rPr>
        <w:fldChar w:fldCharType="begin"/>
      </w:r>
      <w:r>
        <w:rPr>
          <w:rFonts w:hint="eastAsia" w:ascii="宋体" w:hAnsi="宋体" w:eastAsia="宋体" w:cs="宋体"/>
          <w:color w:val="auto"/>
          <w:spacing w:val="0"/>
          <w:sz w:val="24"/>
          <w:szCs w:val="24"/>
          <w:lang w:val="en-US" w:eastAsia="zh-CN"/>
        </w:rPr>
        <w:instrText xml:space="preserve"> HYPERLINK "mailto:xialiquan@cntcitc.com.cn" </w:instrText>
      </w:r>
      <w:r>
        <w:rPr>
          <w:rFonts w:hint="eastAsia" w:ascii="宋体" w:hAnsi="宋体" w:eastAsia="宋体" w:cs="宋体"/>
          <w:color w:val="auto"/>
          <w:spacing w:val="0"/>
          <w:sz w:val="24"/>
          <w:szCs w:val="24"/>
          <w:lang w:val="en-US" w:eastAsia="zh-CN"/>
        </w:rPr>
        <w:fldChar w:fldCharType="separate"/>
      </w:r>
      <w:r>
        <w:rPr>
          <w:rFonts w:hint="eastAsia" w:ascii="宋体" w:hAnsi="宋体" w:eastAsia="宋体" w:cs="宋体"/>
          <w:color w:val="auto"/>
          <w:spacing w:val="0"/>
          <w:sz w:val="24"/>
          <w:szCs w:val="24"/>
          <w:lang w:val="en-US" w:eastAsia="zh-CN"/>
        </w:rPr>
        <w:t>641075932@qq.com</w:t>
      </w:r>
      <w:r>
        <w:rPr>
          <w:rFonts w:hint="eastAsia" w:ascii="宋体" w:hAnsi="宋体" w:eastAsia="宋体" w:cs="宋体"/>
          <w:color w:val="auto"/>
          <w:spacing w:val="0"/>
          <w:sz w:val="24"/>
          <w:szCs w:val="24"/>
          <w:lang w:val="en-US" w:eastAsia="zh-CN"/>
        </w:rPr>
        <w:fldChar w:fldCharType="end"/>
      </w:r>
    </w:p>
    <w:p w14:paraId="6FECD10B">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p>
    <w:p w14:paraId="2D02AF13">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异议受理电话</w:t>
      </w:r>
      <w:r>
        <w:rPr>
          <w:rFonts w:hint="eastAsia" w:ascii="宋体" w:hAnsi="宋体" w:eastAsia="宋体" w:cs="宋体"/>
          <w:color w:val="auto"/>
          <w:spacing w:val="0"/>
          <w:sz w:val="24"/>
          <w:szCs w:val="24"/>
          <w:lang w:val="en-US" w:eastAsia="zh-CN"/>
        </w:rPr>
        <w:t>：0477-4298902</w:t>
      </w:r>
    </w:p>
    <w:p w14:paraId="2A7B5E5E">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w:t>
      </w:r>
      <w:r>
        <w:rPr>
          <w:rFonts w:hint="eastAsia" w:ascii="宋体" w:hAnsi="宋体" w:eastAsia="宋体" w:cs="宋体"/>
          <w:color w:val="auto"/>
          <w:spacing w:val="0"/>
          <w:sz w:val="24"/>
          <w:szCs w:val="24"/>
          <w:lang w:val="en-US" w:eastAsia="zh-CN"/>
        </w:rPr>
        <w:t>邮箱：</w:t>
      </w:r>
      <w:r>
        <w:rPr>
          <w:rFonts w:hint="default" w:ascii="宋体" w:hAnsi="宋体" w:eastAsia="宋体" w:cs="宋体"/>
          <w:color w:val="auto"/>
          <w:spacing w:val="0"/>
          <w:sz w:val="24"/>
          <w:szCs w:val="24"/>
          <w:lang w:val="en-US" w:eastAsia="zh-CN"/>
        </w:rPr>
        <w:t>1422289059@qq.com</w:t>
      </w:r>
    </w:p>
    <w:p w14:paraId="334D8B4A">
      <w:pPr>
        <w:pStyle w:val="2"/>
        <w:rPr>
          <w:rFonts w:hint="eastAsia" w:ascii="宋体" w:hAnsi="宋体" w:cs="宋体"/>
          <w:color w:val="auto"/>
          <w:sz w:val="24"/>
          <w:szCs w:val="24"/>
          <w:u w:val="none"/>
          <w:lang w:val="en-US" w:eastAsia="zh-CN"/>
        </w:rPr>
      </w:pPr>
    </w:p>
    <w:p w14:paraId="0935BA3D">
      <w:pPr>
        <w:pStyle w:val="2"/>
        <w:rPr>
          <w:rFonts w:hint="eastAsia" w:ascii="宋体" w:hAnsi="宋体" w:cs="宋体"/>
          <w:color w:val="auto"/>
          <w:sz w:val="24"/>
          <w:szCs w:val="24"/>
          <w:u w:val="none"/>
          <w:lang w:val="en-US" w:eastAsia="zh-CN"/>
        </w:rPr>
      </w:pPr>
    </w:p>
    <w:p w14:paraId="646AAFF6">
      <w:pPr>
        <w:pStyle w:val="2"/>
        <w:rPr>
          <w:rFonts w:hint="eastAsia" w:ascii="宋体" w:hAnsi="宋体" w:cs="宋体"/>
          <w:color w:val="auto"/>
          <w:sz w:val="24"/>
          <w:szCs w:val="24"/>
          <w:u w:val="none"/>
          <w:lang w:val="en-US" w:eastAsia="zh-CN"/>
        </w:rPr>
      </w:pPr>
    </w:p>
    <w:p w14:paraId="3C305E2A">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09</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05</w:t>
      </w:r>
      <w:bookmarkStart w:id="63" w:name="_GoBack"/>
      <w:bookmarkEnd w:id="63"/>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3997E9E"/>
    <w:rsid w:val="04976AB4"/>
    <w:rsid w:val="08EB1CFE"/>
    <w:rsid w:val="0DC40C67"/>
    <w:rsid w:val="13D54C8A"/>
    <w:rsid w:val="19BB266E"/>
    <w:rsid w:val="1DF934E2"/>
    <w:rsid w:val="1EF678D4"/>
    <w:rsid w:val="228F6F6D"/>
    <w:rsid w:val="22B728F0"/>
    <w:rsid w:val="23F60F2C"/>
    <w:rsid w:val="25182E10"/>
    <w:rsid w:val="25444E6D"/>
    <w:rsid w:val="27405E86"/>
    <w:rsid w:val="28034E23"/>
    <w:rsid w:val="2BA50588"/>
    <w:rsid w:val="2E2D48D0"/>
    <w:rsid w:val="2F7C027D"/>
    <w:rsid w:val="31E5367C"/>
    <w:rsid w:val="37494A6F"/>
    <w:rsid w:val="3D226774"/>
    <w:rsid w:val="3DB613FD"/>
    <w:rsid w:val="3E10103E"/>
    <w:rsid w:val="449222B7"/>
    <w:rsid w:val="46C82F3F"/>
    <w:rsid w:val="4A657F68"/>
    <w:rsid w:val="4D324EE1"/>
    <w:rsid w:val="4F35174A"/>
    <w:rsid w:val="51A44821"/>
    <w:rsid w:val="52FC5D6F"/>
    <w:rsid w:val="545F73DB"/>
    <w:rsid w:val="556852F0"/>
    <w:rsid w:val="55BD6551"/>
    <w:rsid w:val="572A0D2E"/>
    <w:rsid w:val="578627F0"/>
    <w:rsid w:val="580C3A41"/>
    <w:rsid w:val="58D61EDC"/>
    <w:rsid w:val="5CC23886"/>
    <w:rsid w:val="5DBC2496"/>
    <w:rsid w:val="61655C0B"/>
    <w:rsid w:val="657B4CDE"/>
    <w:rsid w:val="66F73D06"/>
    <w:rsid w:val="67D01C6F"/>
    <w:rsid w:val="6C831162"/>
    <w:rsid w:val="6EA45A27"/>
    <w:rsid w:val="72A51148"/>
    <w:rsid w:val="7772748D"/>
    <w:rsid w:val="7B3C3DDF"/>
    <w:rsid w:val="7B785EA0"/>
    <w:rsid w:val="7D380D29"/>
    <w:rsid w:val="7D936012"/>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4218</Words>
  <Characters>4987</Characters>
  <Lines>0</Lines>
  <Paragraphs>0</Paragraphs>
  <TotalTime>28</TotalTime>
  <ScaleCrop>false</ScaleCrop>
  <LinksUpToDate>false</LinksUpToDate>
  <CharactersWithSpaces>5016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2024-09-05T08:30:50Z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9C12DD0A6C0649FB9CBF7CF272EDE679_13</vt:lpwstr>
  </property>
</Properties>
</file>