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ascii="宋体" w:hAnsi="宋体" w:cs="宋体"/>
          <w:b/>
          <w:bCs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24"/>
          <w:szCs w:val="24"/>
          <w:highlight w:val="none"/>
          <w:lang w:val="en-US" w:eastAsia="zh-CN"/>
        </w:rPr>
        <w:t>附件一： 内蒙古超高压供电公司2024年第十批集中采购（电力警务室工作人员劳务服务）询比采购--需求明细表</w:t>
      </w:r>
    </w:p>
    <w:p>
      <w:pPr>
        <w:pStyle w:val="7"/>
        <w:ind w:left="0" w:leftChars="0" w:firstLine="0" w:firstLineChars="0"/>
        <w:rPr>
          <w:rFonts w:hint="eastAsia" w:ascii="宋体" w:hAnsi="宋体" w:cs="宋体"/>
          <w:b/>
          <w:bCs/>
          <w:color w:val="auto"/>
          <w:sz w:val="24"/>
          <w:szCs w:val="24"/>
          <w:highlight w:val="none"/>
          <w:lang w:val="en-US" w:eastAsia="zh-CN"/>
        </w:rPr>
      </w:pPr>
    </w:p>
    <w:tbl>
      <w:tblPr>
        <w:tblStyle w:val="8"/>
        <w:tblW w:w="15160" w:type="dxa"/>
        <w:tblInd w:w="-234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61"/>
        <w:gridCol w:w="944"/>
        <w:gridCol w:w="893"/>
        <w:gridCol w:w="1400"/>
        <w:gridCol w:w="3321"/>
        <w:gridCol w:w="653"/>
        <w:gridCol w:w="1065"/>
        <w:gridCol w:w="1411"/>
        <w:gridCol w:w="1547"/>
        <w:gridCol w:w="1111"/>
        <w:gridCol w:w="858"/>
        <w:gridCol w:w="643"/>
        <w:gridCol w:w="85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标段号</w:t>
            </w:r>
          </w:p>
        </w:tc>
        <w:tc>
          <w:tcPr>
            <w:tcW w:w="9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标段名称</w:t>
            </w:r>
          </w:p>
        </w:tc>
        <w:tc>
          <w:tcPr>
            <w:tcW w:w="8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采购方式</w:t>
            </w:r>
          </w:p>
        </w:tc>
        <w:tc>
          <w:tcPr>
            <w:tcW w:w="14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施工服务名称</w:t>
            </w:r>
          </w:p>
        </w:tc>
        <w:tc>
          <w:tcPr>
            <w:tcW w:w="33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服务补充描述</w:t>
            </w:r>
          </w:p>
        </w:tc>
        <w:tc>
          <w:tcPr>
            <w:tcW w:w="6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宋体" w:hAnsi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数量</w:t>
            </w:r>
          </w:p>
        </w:tc>
        <w:tc>
          <w:tcPr>
            <w:tcW w:w="10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宋体" w:hAnsi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月份</w:t>
            </w:r>
          </w:p>
        </w:tc>
        <w:tc>
          <w:tcPr>
            <w:tcW w:w="14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单价</w:t>
            </w: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最高限价（</w:t>
            </w:r>
            <w:r>
              <w:rPr>
                <w:rFonts w:hint="eastAsia" w:ascii="宋体" w:hAnsi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每月/人/</w:t>
            </w: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元）</w:t>
            </w:r>
          </w:p>
        </w:tc>
        <w:tc>
          <w:tcPr>
            <w:tcW w:w="15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最高限价</w:t>
            </w:r>
          </w:p>
        </w:tc>
        <w:tc>
          <w:tcPr>
            <w:tcW w:w="11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leftChars="0" w:right="0" w:right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标段最高限价（元）</w:t>
            </w:r>
          </w:p>
        </w:tc>
        <w:tc>
          <w:tcPr>
            <w:tcW w:w="8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leftChars="0" w:right="0" w:right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服务</w:t>
            </w:r>
            <w:r>
              <w:rPr>
                <w:rFonts w:hint="eastAsia" w:ascii="宋体" w:hAnsi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开始</w:t>
            </w: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时间</w:t>
            </w:r>
          </w:p>
        </w:tc>
        <w:tc>
          <w:tcPr>
            <w:tcW w:w="64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leftChars="0" w:right="0" w:right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服务地点</w:t>
            </w:r>
          </w:p>
        </w:tc>
        <w:tc>
          <w:tcPr>
            <w:tcW w:w="8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leftChars="0" w:right="0" w:right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招标人实施单位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8" w:hRule="atLeast"/>
        </w:trPr>
        <w:tc>
          <w:tcPr>
            <w:tcW w:w="461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 w:eastAsia="zh-CN"/>
              </w:rPr>
              <w:t>6</w:t>
            </w:r>
          </w:p>
        </w:tc>
        <w:tc>
          <w:tcPr>
            <w:tcW w:w="944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  <w:t>电力警务室工作人员劳务服务</w:t>
            </w:r>
          </w:p>
        </w:tc>
        <w:tc>
          <w:tcPr>
            <w:tcW w:w="8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询比采购</w:t>
            </w:r>
          </w:p>
        </w:tc>
        <w:tc>
          <w:tcPr>
            <w:tcW w:w="14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包头电力警务室工作人员服务费</w:t>
            </w:r>
          </w:p>
        </w:tc>
        <w:tc>
          <w:tcPr>
            <w:tcW w:w="33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为包头电力警务室提供人员劳务，聘用两名工作人员</w:t>
            </w:r>
          </w:p>
        </w:tc>
        <w:tc>
          <w:tcPr>
            <w:tcW w:w="6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Style w:val="10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</w:pPr>
            <w:r>
              <w:rPr>
                <w:rStyle w:val="10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  <w:t>2</w:t>
            </w:r>
          </w:p>
        </w:tc>
        <w:tc>
          <w:tcPr>
            <w:tcW w:w="10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Style w:val="10"/>
                <w:rFonts w:hint="default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</w:pPr>
            <w:r>
              <w:rPr>
                <w:rStyle w:val="10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  <w:t>12</w:t>
            </w:r>
          </w:p>
        </w:tc>
        <w:tc>
          <w:tcPr>
            <w:tcW w:w="14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/>
              </w:rPr>
            </w:pPr>
            <w:r>
              <w:rPr>
                <w:rStyle w:val="10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  <w:t>7722.70</w:t>
            </w:r>
          </w:p>
        </w:tc>
        <w:tc>
          <w:tcPr>
            <w:tcW w:w="15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 xml:space="preserve">185344.80 </w:t>
            </w:r>
          </w:p>
        </w:tc>
        <w:tc>
          <w:tcPr>
            <w:tcW w:w="1111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red"/>
                <w:u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 w:eastAsia="zh-CN"/>
              </w:rPr>
              <w:t>713410.32</w:t>
            </w:r>
          </w:p>
        </w:tc>
        <w:tc>
          <w:tcPr>
            <w:tcW w:w="858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  <w:t>2024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 w:eastAsia="zh-CN"/>
              </w:rPr>
              <w:t>年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  <w:t>9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 w:eastAsia="zh-CN"/>
              </w:rPr>
              <w:t>月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  <w:t>1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 w:eastAsia="zh-CN"/>
              </w:rPr>
              <w:t>日</w:t>
            </w:r>
          </w:p>
        </w:tc>
        <w:tc>
          <w:tcPr>
            <w:tcW w:w="64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包头</w:t>
            </w:r>
          </w:p>
        </w:tc>
        <w:tc>
          <w:tcPr>
            <w:tcW w:w="853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输电管理一处、输电管理二处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41" w:hRule="atLeast"/>
        </w:trPr>
        <w:tc>
          <w:tcPr>
            <w:tcW w:w="461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</w:p>
        </w:tc>
        <w:tc>
          <w:tcPr>
            <w:tcW w:w="94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</w:p>
        </w:tc>
        <w:tc>
          <w:tcPr>
            <w:tcW w:w="8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询比采购</w:t>
            </w:r>
          </w:p>
        </w:tc>
        <w:tc>
          <w:tcPr>
            <w:tcW w:w="14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鄂尔多斯电力警务室工作人员服务费</w:t>
            </w:r>
          </w:p>
        </w:tc>
        <w:tc>
          <w:tcPr>
            <w:tcW w:w="33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为鄂尔多斯电力警务室提供人员劳务，聘用两名工作人员</w:t>
            </w:r>
          </w:p>
        </w:tc>
        <w:tc>
          <w:tcPr>
            <w:tcW w:w="6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Style w:val="11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</w:pPr>
            <w:r>
              <w:rPr>
                <w:rStyle w:val="11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  <w:t>2</w:t>
            </w:r>
          </w:p>
        </w:tc>
        <w:tc>
          <w:tcPr>
            <w:tcW w:w="10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Style w:val="11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</w:pPr>
            <w:r>
              <w:rPr>
                <w:rStyle w:val="10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  <w:t>12</w:t>
            </w:r>
          </w:p>
        </w:tc>
        <w:tc>
          <w:tcPr>
            <w:tcW w:w="14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Style w:val="11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  <w:t>7986.99</w:t>
            </w:r>
          </w:p>
        </w:tc>
        <w:tc>
          <w:tcPr>
            <w:tcW w:w="15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 xml:space="preserve">191687.76 </w:t>
            </w:r>
          </w:p>
        </w:tc>
        <w:tc>
          <w:tcPr>
            <w:tcW w:w="1111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red"/>
                <w:u w:val="none"/>
              </w:rPr>
            </w:pPr>
          </w:p>
        </w:tc>
        <w:tc>
          <w:tcPr>
            <w:tcW w:w="858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</w:p>
        </w:tc>
        <w:tc>
          <w:tcPr>
            <w:tcW w:w="64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鄂尔多斯</w:t>
            </w:r>
          </w:p>
        </w:tc>
        <w:tc>
          <w:tcPr>
            <w:tcW w:w="85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1" w:hRule="atLeast"/>
        </w:trPr>
        <w:tc>
          <w:tcPr>
            <w:tcW w:w="461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</w:p>
        </w:tc>
        <w:tc>
          <w:tcPr>
            <w:tcW w:w="94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</w:p>
        </w:tc>
        <w:tc>
          <w:tcPr>
            <w:tcW w:w="8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询比采购</w:t>
            </w:r>
          </w:p>
        </w:tc>
        <w:tc>
          <w:tcPr>
            <w:tcW w:w="14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薛家湾电力警务室工作队长服务费</w:t>
            </w:r>
          </w:p>
        </w:tc>
        <w:tc>
          <w:tcPr>
            <w:tcW w:w="33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为薛家湾电力警务室提供人员劳务，聘用1名工作队长</w:t>
            </w:r>
          </w:p>
        </w:tc>
        <w:tc>
          <w:tcPr>
            <w:tcW w:w="6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Style w:val="11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</w:pPr>
            <w:r>
              <w:rPr>
                <w:rStyle w:val="11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  <w:t>1</w:t>
            </w:r>
          </w:p>
        </w:tc>
        <w:tc>
          <w:tcPr>
            <w:tcW w:w="10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Style w:val="11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</w:pPr>
            <w:r>
              <w:rPr>
                <w:rStyle w:val="10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  <w:t>12</w:t>
            </w:r>
          </w:p>
        </w:tc>
        <w:tc>
          <w:tcPr>
            <w:tcW w:w="14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Style w:val="11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  <w:t>8196.75</w:t>
            </w:r>
          </w:p>
        </w:tc>
        <w:tc>
          <w:tcPr>
            <w:tcW w:w="15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 xml:space="preserve">98361.00 </w:t>
            </w:r>
          </w:p>
        </w:tc>
        <w:tc>
          <w:tcPr>
            <w:tcW w:w="1111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red"/>
                <w:u w:val="none"/>
              </w:rPr>
            </w:pPr>
          </w:p>
        </w:tc>
        <w:tc>
          <w:tcPr>
            <w:tcW w:w="858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</w:p>
        </w:tc>
        <w:tc>
          <w:tcPr>
            <w:tcW w:w="64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薛家湾</w:t>
            </w:r>
          </w:p>
        </w:tc>
        <w:tc>
          <w:tcPr>
            <w:tcW w:w="85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1" w:hRule="atLeast"/>
        </w:trPr>
        <w:tc>
          <w:tcPr>
            <w:tcW w:w="461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</w:p>
        </w:tc>
        <w:tc>
          <w:tcPr>
            <w:tcW w:w="94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</w:p>
        </w:tc>
        <w:tc>
          <w:tcPr>
            <w:tcW w:w="8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询比采购</w:t>
            </w:r>
          </w:p>
        </w:tc>
        <w:tc>
          <w:tcPr>
            <w:tcW w:w="14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薛家湾电力警务室工作人员服务费</w:t>
            </w:r>
          </w:p>
        </w:tc>
        <w:tc>
          <w:tcPr>
            <w:tcW w:w="33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为薛家湾电力警务室提供人员劳务，聘用1名工作人员</w:t>
            </w:r>
          </w:p>
        </w:tc>
        <w:tc>
          <w:tcPr>
            <w:tcW w:w="6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Style w:val="11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</w:pPr>
            <w:r>
              <w:rPr>
                <w:rStyle w:val="11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  <w:t>1</w:t>
            </w:r>
          </w:p>
        </w:tc>
        <w:tc>
          <w:tcPr>
            <w:tcW w:w="10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Style w:val="11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</w:pPr>
            <w:r>
              <w:rPr>
                <w:rStyle w:val="10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  <w:t>12</w:t>
            </w:r>
          </w:p>
        </w:tc>
        <w:tc>
          <w:tcPr>
            <w:tcW w:w="14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Style w:val="11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  <w:t>7634.73</w:t>
            </w:r>
          </w:p>
        </w:tc>
        <w:tc>
          <w:tcPr>
            <w:tcW w:w="15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 xml:space="preserve">91616.76 </w:t>
            </w:r>
          </w:p>
        </w:tc>
        <w:tc>
          <w:tcPr>
            <w:tcW w:w="1111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red"/>
                <w:u w:val="none"/>
              </w:rPr>
            </w:pPr>
          </w:p>
        </w:tc>
        <w:tc>
          <w:tcPr>
            <w:tcW w:w="858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</w:p>
        </w:tc>
        <w:tc>
          <w:tcPr>
            <w:tcW w:w="64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薛家湾</w:t>
            </w:r>
          </w:p>
        </w:tc>
        <w:tc>
          <w:tcPr>
            <w:tcW w:w="85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1" w:hRule="atLeast"/>
        </w:trPr>
        <w:tc>
          <w:tcPr>
            <w:tcW w:w="461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</w:p>
        </w:tc>
        <w:tc>
          <w:tcPr>
            <w:tcW w:w="944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</w:p>
        </w:tc>
        <w:tc>
          <w:tcPr>
            <w:tcW w:w="8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询比采购</w:t>
            </w:r>
          </w:p>
        </w:tc>
        <w:tc>
          <w:tcPr>
            <w:tcW w:w="14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乌兰察布地区电力警务室工作人员服务费</w:t>
            </w:r>
          </w:p>
        </w:tc>
        <w:tc>
          <w:tcPr>
            <w:tcW w:w="33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为乌兰察布地区电力警务室提供人员劳务</w:t>
            </w:r>
          </w:p>
        </w:tc>
        <w:tc>
          <w:tcPr>
            <w:tcW w:w="6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Style w:val="11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</w:pPr>
            <w:r>
              <w:rPr>
                <w:rStyle w:val="11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  <w:t>2</w:t>
            </w:r>
          </w:p>
        </w:tc>
        <w:tc>
          <w:tcPr>
            <w:tcW w:w="10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Style w:val="11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</w:pPr>
            <w:r>
              <w:rPr>
                <w:rStyle w:val="10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  <w:t>12</w:t>
            </w:r>
          </w:p>
        </w:tc>
        <w:tc>
          <w:tcPr>
            <w:tcW w:w="14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/>
              </w:rPr>
            </w:pPr>
            <w:r>
              <w:rPr>
                <w:rStyle w:val="11"/>
                <w:rFonts w:hint="eastAsia" w:asciiTheme="minorEastAsia" w:hAnsiTheme="minorEastAsia" w:eastAsiaTheme="minorEastAsia" w:cstheme="minorEastAsia"/>
                <w:sz w:val="18"/>
                <w:szCs w:val="18"/>
                <w:highlight w:val="none"/>
                <w:lang w:val="en-US" w:eastAsia="zh-CN" w:bidi="ar"/>
              </w:rPr>
              <w:t>6100.00</w:t>
            </w:r>
          </w:p>
        </w:tc>
        <w:tc>
          <w:tcPr>
            <w:tcW w:w="15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 xml:space="preserve">146400.00 </w:t>
            </w:r>
          </w:p>
        </w:tc>
        <w:tc>
          <w:tcPr>
            <w:tcW w:w="1111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red"/>
                <w:u w:val="none"/>
              </w:rPr>
            </w:pPr>
          </w:p>
        </w:tc>
        <w:tc>
          <w:tcPr>
            <w:tcW w:w="858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</w:p>
        </w:tc>
        <w:tc>
          <w:tcPr>
            <w:tcW w:w="64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乌兰察布</w:t>
            </w:r>
          </w:p>
        </w:tc>
        <w:tc>
          <w:tcPr>
            <w:tcW w:w="853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</w:p>
        </w:tc>
      </w:tr>
    </w:tbl>
    <w:p>
      <w:pPr>
        <w:jc w:val="left"/>
        <w:rPr>
          <w:rFonts w:hint="default"/>
          <w:color w:val="auto"/>
          <w:lang w:val="en-US" w:eastAsia="zh-CN"/>
        </w:rPr>
        <w:sectPr>
          <w:headerReference r:id="rId3" w:type="default"/>
          <w:footerReference r:id="rId4" w:type="default"/>
          <w:pgSz w:w="16838" w:h="11905" w:orient="landscape"/>
          <w:pgMar w:top="1134" w:right="1134" w:bottom="1134" w:left="1134" w:header="850" w:footer="992" w:gutter="0"/>
          <w:pgNumType w:fmt="decimal"/>
          <w:cols w:space="0" w:num="1"/>
          <w:rtlGutter w:val="0"/>
          <w:docGrid w:type="lines" w:linePitch="321" w:charSpace="0"/>
        </w:sectPr>
      </w:pPr>
    </w:p>
    <w:p>
      <w:pPr>
        <w:pStyle w:val="12"/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>附件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二：</w:t>
      </w:r>
    </w:p>
    <w:p>
      <w:pPr>
        <w:pStyle w:val="1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法定代表人身份证明</w:t>
      </w:r>
    </w:p>
    <w:p>
      <w:pPr>
        <w:spacing w:line="440" w:lineRule="exact"/>
        <w:jc w:val="center"/>
        <w:rPr>
          <w:rFonts w:hint="eastAsia" w:ascii="宋体" w:hAnsi="宋体" w:eastAsia="宋体" w:cs="宋体"/>
          <w:color w:val="auto"/>
          <w:sz w:val="20"/>
          <w:szCs w:val="20"/>
          <w:highlight w:val="none"/>
        </w:rPr>
      </w:pPr>
    </w:p>
    <w:p>
      <w:pPr>
        <w:spacing w:line="440" w:lineRule="exact"/>
        <w:rPr>
          <w:rFonts w:hint="eastAsia" w:ascii="宋体" w:hAnsi="宋体" w:eastAsia="宋体" w:cs="宋体"/>
          <w:color w:val="auto"/>
          <w:szCs w:val="21"/>
          <w:highlight w:val="none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名称：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单位性质：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成立时间：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日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经营期限：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姓名：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性别：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年龄：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职务：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系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名称）的法定代表人。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特此证明。</w:t>
      </w:r>
    </w:p>
    <w:p>
      <w:pPr>
        <w:pStyle w:val="12"/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  <w:t>附：法定代表人身份证正反面</w:t>
      </w:r>
    </w:p>
    <w:p>
      <w:pPr>
        <w:spacing w:line="440" w:lineRule="exac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</w:t>
      </w:r>
    </w:p>
    <w:p>
      <w:pPr>
        <w:spacing w:line="440" w:lineRule="exact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（盖单位章）</w:t>
      </w:r>
    </w:p>
    <w:p>
      <w:pPr>
        <w:spacing w:line="440" w:lineRule="exac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                        </w:t>
      </w:r>
    </w:p>
    <w:p>
      <w:pPr>
        <w:spacing w:line="440" w:lineRule="exact"/>
        <w:ind w:firstLine="6000" w:firstLineChars="25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cs="宋体"/>
          <w:color w:val="auto"/>
          <w:sz w:val="24"/>
          <w:szCs w:val="24"/>
          <w:highlight w:val="none"/>
          <w:u w:val="none"/>
          <w:lang w:val="en-US" w:eastAsia="zh-CN"/>
        </w:rPr>
        <w:t>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none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日          </w:t>
      </w:r>
    </w:p>
    <w:p>
      <w:pPr>
        <w:spacing w:line="440" w:lineRule="exact"/>
        <w:ind w:firstLine="5250" w:firstLineChars="2500"/>
        <w:rPr>
          <w:rFonts w:hint="eastAsia" w:ascii="宋体" w:hAnsi="宋体" w:eastAsia="宋体" w:cs="宋体"/>
          <w:color w:val="auto"/>
          <w:szCs w:val="21"/>
          <w:highlight w:val="none"/>
        </w:rPr>
      </w:pPr>
    </w:p>
    <w:p>
      <w:pPr>
        <w:spacing w:line="440" w:lineRule="exact"/>
        <w:ind w:firstLine="5250" w:firstLineChars="2500"/>
        <w:rPr>
          <w:rFonts w:hint="eastAsia" w:ascii="宋体" w:hAnsi="宋体" w:eastAsia="宋体" w:cs="宋体"/>
          <w:color w:val="auto"/>
          <w:szCs w:val="21"/>
          <w:highlight w:val="none"/>
        </w:rPr>
      </w:pPr>
    </w:p>
    <w:p>
      <w:pPr>
        <w:spacing w:line="440" w:lineRule="exact"/>
        <w:rPr>
          <w:rFonts w:hint="eastAsia" w:ascii="宋体" w:hAnsi="宋体" w:eastAsia="宋体" w:cs="宋体"/>
          <w:color w:val="auto"/>
          <w:szCs w:val="21"/>
          <w:highlight w:val="none"/>
        </w:rPr>
      </w:pPr>
    </w:p>
    <w:p>
      <w:pPr>
        <w:ind w:firstLine="422" w:firstLineChars="200"/>
        <w:rPr>
          <w:rFonts w:hint="eastAsia" w:ascii="宋体" w:hAnsi="宋体" w:eastAsia="宋体" w:cs="宋体"/>
          <w:b/>
          <w:bCs/>
          <w:color w:val="auto"/>
          <w:highlight w:val="none"/>
        </w:rPr>
        <w:sectPr>
          <w:pgSz w:w="11905" w:h="16838"/>
          <w:pgMar w:top="1134" w:right="1134" w:bottom="1134" w:left="1134" w:header="850" w:footer="992" w:gutter="0"/>
          <w:pgNumType w:fmt="decimal"/>
          <w:cols w:space="0" w:num="1"/>
          <w:rtlGutter w:val="0"/>
          <w:docGrid w:type="lines" w:linePitch="321" w:charSpace="0"/>
        </w:sectPr>
      </w:pPr>
      <w:r>
        <w:rPr>
          <w:rFonts w:hint="eastAsia" w:ascii="宋体" w:hAnsi="宋体" w:eastAsia="宋体" w:cs="宋体"/>
          <w:b/>
          <w:bCs/>
          <w:color w:val="auto"/>
          <w:highlight w:val="none"/>
        </w:rPr>
        <w:t>注：如</w:t>
      </w:r>
      <w:r>
        <w:rPr>
          <w:rFonts w:hint="eastAsia" w:ascii="宋体" w:hAnsi="宋体" w:eastAsia="宋体" w:cs="宋体"/>
          <w:b/>
          <w:bCs/>
          <w:color w:val="auto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是由法定代表人参加投标，则不需提供法定代表人授权委托书</w:t>
      </w: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法定代表人授权委托书</w:t>
      </w:r>
    </w:p>
    <w:p>
      <w:pPr>
        <w:pStyle w:val="12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12"/>
        <w:rPr>
          <w:rFonts w:hint="eastAsia" w:ascii="宋体" w:hAnsi="宋体" w:eastAsia="宋体" w:cs="宋体"/>
          <w:color w:val="auto"/>
          <w:highlight w:val="none"/>
        </w:rPr>
      </w:pPr>
    </w:p>
    <w:p>
      <w:pPr>
        <w:topLinePunct/>
        <w:spacing w:line="440" w:lineRule="exact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t>本人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（姓名）系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（</w:t>
      </w:r>
      <w:r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名称）的法定代表人，现委托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（姓名）为我方委托代理人。委托代理人根据授权，以我方名义签署、澄清、说明、补正、递交、撤回、修改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（项目名称）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标段</w:t>
      </w:r>
      <w:r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、签订合同和处理有关事宜，其法律后果由我方承担。</w:t>
      </w:r>
    </w:p>
    <w:p>
      <w:pPr>
        <w:spacing w:line="440" w:lineRule="exact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t xml:space="preserve">    委托期限：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t>委托代理人无转委托权。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t>附：法定代表人及委托代理人身份证正反面</w:t>
      </w:r>
    </w:p>
    <w:p>
      <w:pPr>
        <w:spacing w:line="440" w:lineRule="exact"/>
        <w:rPr>
          <w:rFonts w:hint="eastAsia" w:ascii="宋体" w:hAnsi="宋体" w:eastAsia="宋体" w:cs="宋体"/>
          <w:color w:val="auto"/>
          <w:sz w:val="24"/>
          <w:highlight w:val="none"/>
        </w:rPr>
      </w:pPr>
    </w:p>
    <w:p>
      <w:pPr>
        <w:pStyle w:val="1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1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：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（盖单位章）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（签字）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t>身份证号码：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                  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t>委托代理人：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 xml:space="preserve">（签字） </w:t>
      </w:r>
    </w:p>
    <w:p>
      <w:pPr>
        <w:spacing w:line="480" w:lineRule="auto"/>
        <w:ind w:firstLine="480" w:firstLineChars="200"/>
        <w:rPr>
          <w:rFonts w:hint="default" w:ascii="宋体" w:hAnsi="宋体" w:eastAsia="宋体" w:cs="宋体"/>
          <w:color w:val="auto"/>
          <w:sz w:val="24"/>
          <w:highlight w:val="none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t>身份证号码：</w:t>
      </w:r>
      <w:r>
        <w:rPr>
          <w:rFonts w:hint="eastAsia" w:ascii="宋体" w:hAnsi="宋体" w:cs="宋体"/>
          <w:color w:val="auto"/>
          <w:sz w:val="24"/>
          <w:highlight w:val="none"/>
          <w:u w:val="single"/>
          <w:lang w:val="en-US" w:eastAsia="zh-CN"/>
        </w:rPr>
        <w:t xml:space="preserve">                       </w:t>
      </w:r>
    </w:p>
    <w:p>
      <w:pPr>
        <w:pStyle w:val="1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1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年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月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日</w:t>
      </w:r>
    </w:p>
    <w:p>
      <w:pPr>
        <w:pStyle w:val="1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1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1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1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12"/>
        <w:ind w:firstLine="482" w:firstLineChars="200"/>
        <w:rPr>
          <w:rFonts w:hint="eastAsia" w:ascii="宋体" w:hAnsi="宋体" w:eastAsia="宋体" w:cs="宋体"/>
          <w:b/>
          <w:bCs/>
          <w:color w:val="auto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>注：如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>是由法定代表人参加投标，则不需提供授权委托书。</w:t>
      </w:r>
    </w:p>
    <w:p>
      <w:pPr>
        <w:pStyle w:val="12"/>
        <w:ind w:firstLine="422" w:firstLineChars="200"/>
        <w:rPr>
          <w:rFonts w:hint="eastAsia" w:ascii="宋体" w:hAnsi="宋体" w:eastAsia="宋体" w:cs="宋体"/>
          <w:b/>
          <w:bCs/>
          <w:color w:val="auto"/>
          <w:highlight w:val="none"/>
        </w:rPr>
      </w:pPr>
    </w:p>
    <w:p>
      <w:pPr>
        <w:pStyle w:val="12"/>
        <w:ind w:firstLine="422" w:firstLineChars="200"/>
        <w:rPr>
          <w:rFonts w:hint="eastAsia" w:ascii="宋体" w:hAnsi="宋体" w:eastAsia="宋体" w:cs="宋体"/>
          <w:b/>
          <w:bCs/>
          <w:color w:val="auto"/>
          <w:highlight w:val="none"/>
        </w:rPr>
      </w:pPr>
    </w:p>
    <w:p>
      <w:pPr>
        <w:pStyle w:val="12"/>
        <w:ind w:firstLine="422" w:firstLineChars="200"/>
        <w:rPr>
          <w:rFonts w:hint="eastAsia" w:ascii="宋体" w:hAnsi="宋体" w:eastAsia="宋体" w:cs="宋体"/>
          <w:b/>
          <w:bCs/>
          <w:color w:val="auto"/>
          <w:highlight w:val="none"/>
        </w:rPr>
      </w:pPr>
    </w:p>
    <w:p>
      <w:pPr>
        <w:pStyle w:val="12"/>
        <w:ind w:firstLine="422" w:firstLineChars="200"/>
        <w:rPr>
          <w:rFonts w:hint="eastAsia" w:ascii="宋体" w:hAnsi="宋体" w:eastAsia="宋体" w:cs="宋体"/>
          <w:b/>
          <w:bCs/>
          <w:color w:val="auto"/>
          <w:highlight w:val="none"/>
        </w:rPr>
      </w:pPr>
    </w:p>
    <w:p>
      <w:pPr>
        <w:pStyle w:val="12"/>
        <w:ind w:firstLine="422" w:firstLineChars="200"/>
        <w:rPr>
          <w:rFonts w:hint="eastAsia" w:ascii="宋体" w:hAnsi="宋体" w:eastAsia="宋体" w:cs="宋体"/>
          <w:b/>
          <w:bCs/>
          <w:color w:val="auto"/>
          <w:highlight w:val="none"/>
        </w:rPr>
      </w:pPr>
    </w:p>
    <w:p>
      <w:pPr>
        <w:pStyle w:val="12"/>
        <w:ind w:firstLine="422" w:firstLineChars="200"/>
        <w:rPr>
          <w:rFonts w:hint="eastAsia" w:ascii="宋体" w:hAnsi="宋体" w:eastAsia="宋体" w:cs="宋体"/>
          <w:b/>
          <w:bCs/>
          <w:color w:val="auto"/>
          <w:highlight w:val="none"/>
        </w:rPr>
      </w:pPr>
    </w:p>
    <w:p>
      <w:pPr>
        <w:rPr>
          <w:rFonts w:hint="eastAsia" w:asciiTheme="minorEastAsia" w:hAnsiTheme="minorEastAsia" w:eastAsiaTheme="minorEastAsia" w:cstheme="minorEastAsia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br w:type="page"/>
      </w:r>
      <w:r>
        <w:rPr>
          <w:rFonts w:hint="eastAsia" w:asciiTheme="minorEastAsia" w:hAnsiTheme="minorEastAsia" w:eastAsiaTheme="minorEastAsia" w:cstheme="minorEastAsia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附件三：</w:t>
      </w:r>
    </w:p>
    <w:p>
      <w:pPr>
        <w:rPr>
          <w:color w:val="auto"/>
          <w:sz w:val="28"/>
          <w:szCs w:val="20"/>
          <w:highlight w:val="none"/>
        </w:rPr>
      </w:pPr>
      <w:r>
        <w:rPr>
          <w:rFonts w:hint="eastAsia"/>
          <w:color w:val="auto"/>
          <w:highlight w:val="none"/>
        </w:rPr>
        <w:t>企业工商信息系统（www.gsxt.gov.cn）“行政处罚信息”栏查询截图</w:t>
      </w:r>
    </w:p>
    <w:p>
      <w:pPr>
        <w:rPr>
          <w:color w:val="auto"/>
          <w:highlight w:val="none"/>
        </w:rPr>
      </w:pPr>
    </w:p>
    <w:p>
      <w:pPr>
        <w:widowControl/>
        <w:rPr>
          <w:color w:val="auto"/>
          <w:highlight w:val="none"/>
        </w:rPr>
      </w:pPr>
    </w:p>
    <w:p>
      <w:pPr>
        <w:widowControl/>
        <w:rPr>
          <w:color w:val="auto"/>
          <w:highlight w:val="none"/>
        </w:rPr>
      </w:pPr>
      <w:r>
        <w:rPr>
          <w:color w:val="auto"/>
          <w:highlight w:val="none"/>
        </w:rPr>
        <w:drawing>
          <wp:inline distT="0" distB="0" distL="114300" distR="114300">
            <wp:extent cx="5734050" cy="2543175"/>
            <wp:effectExtent l="0" t="0" r="0" b="0"/>
            <wp:docPr id="221" name="图片 1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" name="图片 1" descr="说明: 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color w:val="auto"/>
          <w:highlight w:val="none"/>
        </w:rPr>
      </w:pPr>
    </w:p>
    <w:p>
      <w:pPr>
        <w:rPr>
          <w:color w:val="auto"/>
          <w:highlight w:val="none"/>
        </w:rPr>
      </w:pPr>
    </w:p>
    <w:p>
      <w:pPr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企业工商信息系统（www.gsxt.gov.cn） “经营异常”栏查询截图</w:t>
      </w:r>
    </w:p>
    <w:p>
      <w:pPr>
        <w:widowControl/>
        <w:rPr>
          <w:color w:val="auto"/>
          <w:highlight w:val="none"/>
        </w:rPr>
      </w:pPr>
      <w:r>
        <w:rPr>
          <w:color w:val="auto"/>
          <w:highlight w:val="none"/>
        </w:rPr>
        <w:drawing>
          <wp:inline distT="0" distB="0" distL="114300" distR="114300">
            <wp:extent cx="5743575" cy="2762250"/>
            <wp:effectExtent l="0" t="0" r="0" b="0"/>
            <wp:docPr id="222" name="图片 2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图片 2" descr="说明: 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0" w:firstLineChars="0"/>
        <w:rPr>
          <w:color w:val="auto"/>
          <w:highlight w:val="none"/>
        </w:rPr>
      </w:pPr>
    </w:p>
    <w:p>
      <w:pPr>
        <w:rPr>
          <w:color w:val="auto"/>
          <w:highlight w:val="none"/>
        </w:rPr>
      </w:pPr>
    </w:p>
    <w:p>
      <w:pPr>
        <w:rPr>
          <w:color w:val="auto"/>
          <w:highlight w:val="none"/>
        </w:rPr>
      </w:pPr>
    </w:p>
    <w:p>
      <w:pPr>
        <w:rPr>
          <w:color w:val="auto"/>
          <w:highlight w:val="none"/>
        </w:rPr>
      </w:pPr>
      <w:r>
        <w:rPr>
          <w:color w:val="auto"/>
          <w:highlight w:val="none"/>
        </w:rPr>
        <w:br w:type="page"/>
      </w:r>
    </w:p>
    <w:p>
      <w:pPr>
        <w:pStyle w:val="2"/>
        <w:rPr>
          <w:color w:val="auto"/>
          <w:highlight w:val="none"/>
        </w:rPr>
      </w:pPr>
    </w:p>
    <w:p>
      <w:pPr>
        <w:rPr>
          <w:color w:val="auto"/>
          <w:highlight w:val="none"/>
        </w:rPr>
      </w:pPr>
    </w:p>
    <w:p>
      <w:pPr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企业工商信息系统（www.gsxt.gov.cn） “严重违法失信企业名单”栏查询截图</w:t>
      </w:r>
    </w:p>
    <w:p>
      <w:pPr>
        <w:rPr>
          <w:color w:val="auto"/>
          <w:highlight w:val="none"/>
        </w:rPr>
      </w:pPr>
      <w:r>
        <w:rPr>
          <w:color w:val="auto"/>
          <w:highlight w:val="none"/>
        </w:rPr>
        <w:t xml:space="preserve"> </w:t>
      </w:r>
      <w:r>
        <w:rPr>
          <w:color w:val="auto"/>
          <w:highlight w:val="none"/>
        </w:rPr>
        <w:drawing>
          <wp:inline distT="0" distB="0" distL="114300" distR="114300">
            <wp:extent cx="5762625" cy="2838450"/>
            <wp:effectExtent l="0" t="0" r="0" b="0"/>
            <wp:docPr id="225" name="图片 3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图片 3" descr="说明: 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pStyle w:val="2"/>
        <w:ind w:firstLine="0" w:firstLineChars="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pStyle w:val="2"/>
        <w:ind w:firstLine="360"/>
        <w:rPr>
          <w:color w:val="auto"/>
          <w:highlight w:val="none"/>
        </w:rPr>
      </w:pPr>
    </w:p>
    <w:p>
      <w:pPr>
        <w:pStyle w:val="2"/>
        <w:ind w:firstLine="360"/>
        <w:rPr>
          <w:color w:val="auto"/>
          <w:highlight w:val="none"/>
        </w:rPr>
      </w:pPr>
    </w:p>
    <w:p>
      <w:pPr>
        <w:pStyle w:val="2"/>
        <w:ind w:firstLine="360"/>
        <w:rPr>
          <w:color w:val="auto"/>
          <w:highlight w:val="none"/>
        </w:rPr>
      </w:pPr>
    </w:p>
    <w:p>
      <w:pPr>
        <w:pStyle w:val="2"/>
        <w:ind w:firstLine="360"/>
        <w:rPr>
          <w:color w:val="auto"/>
          <w:highlight w:val="none"/>
        </w:rPr>
      </w:pPr>
    </w:p>
    <w:p>
      <w:pPr>
        <w:pStyle w:val="2"/>
        <w:ind w:firstLine="360"/>
        <w:rPr>
          <w:color w:val="auto"/>
          <w:highlight w:val="none"/>
        </w:rPr>
      </w:pPr>
    </w:p>
    <w:p>
      <w:pPr>
        <w:pStyle w:val="2"/>
        <w:ind w:firstLine="360"/>
        <w:rPr>
          <w:color w:val="auto"/>
          <w:highlight w:val="none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中国执行信息公开网截图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第1步：打开系统首页</w:t>
      </w:r>
    </w:p>
    <w:p>
      <w:pPr>
        <w:pStyle w:val="2"/>
        <w:ind w:left="0" w:leftChars="0" w:firstLine="0" w:firstLineChars="0"/>
        <w:rPr>
          <w:color w:val="auto"/>
          <w:highlight w:val="none"/>
        </w:rPr>
      </w:pPr>
      <w:r>
        <w:rPr>
          <w:color w:val="auto"/>
          <w:highlight w:val="none"/>
        </w:rPr>
        <w:drawing>
          <wp:inline distT="0" distB="0" distL="114300" distR="114300">
            <wp:extent cx="5829935" cy="3322320"/>
            <wp:effectExtent l="0" t="0" r="8890" b="1905"/>
            <wp:docPr id="2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29935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第</w:t>
      </w:r>
      <w:r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2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步：</w:t>
      </w:r>
      <w:r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点击信用服务</w:t>
      </w:r>
    </w:p>
    <w:p>
      <w:pPr>
        <w:pStyle w:val="2"/>
        <w:ind w:left="0" w:leftChars="0" w:firstLine="0" w:firstLineChars="0"/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color w:val="auto"/>
          <w:highlight w:val="none"/>
        </w:rPr>
        <w:drawing>
          <wp:inline distT="0" distB="0" distL="114300" distR="114300">
            <wp:extent cx="5889625" cy="3705860"/>
            <wp:effectExtent l="0" t="0" r="6350" b="8890"/>
            <wp:docPr id="2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89625" cy="370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第</w:t>
      </w:r>
      <w:r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3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步：点击“失信被执行人查询”</w:t>
      </w:r>
    </w:p>
    <w:p>
      <w:pPr>
        <w:pStyle w:val="2"/>
        <w:ind w:left="0" w:leftChars="0" w:firstLine="0" w:firstLineChars="0"/>
        <w:rPr>
          <w:rFonts w:hint="eastAsia"/>
          <w:color w:val="auto"/>
          <w:highlight w:val="none"/>
          <w:lang w:val="en-US" w:eastAsia="zh-CN"/>
        </w:rPr>
      </w:pPr>
      <w:r>
        <w:rPr>
          <w:color w:val="auto"/>
          <w:highlight w:val="none"/>
        </w:rPr>
        <w:drawing>
          <wp:inline distT="0" distB="0" distL="114300" distR="114300">
            <wp:extent cx="5580380" cy="3183890"/>
            <wp:effectExtent l="0" t="0" r="1270" b="698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318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第</w:t>
      </w:r>
      <w:r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4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步：</w:t>
      </w:r>
      <w:r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空白处输入供应商名称并点击“查询”</w:t>
      </w:r>
    </w:p>
    <w:p>
      <w:pPr>
        <w:pStyle w:val="2"/>
        <w:ind w:left="0" w:leftChars="0" w:firstLine="0" w:firstLineChars="0"/>
        <w:rPr>
          <w:color w:val="auto"/>
          <w:highlight w:val="none"/>
        </w:rPr>
      </w:pPr>
      <w:r>
        <w:rPr>
          <w:color w:val="auto"/>
          <w:highlight w:val="none"/>
        </w:rPr>
        <w:drawing>
          <wp:inline distT="0" distB="0" distL="114300" distR="114300">
            <wp:extent cx="5565140" cy="3721100"/>
            <wp:effectExtent l="0" t="0" r="6985" b="3175"/>
            <wp:docPr id="3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65140" cy="372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bidi w:val="0"/>
        <w:spacing w:line="360" w:lineRule="auto"/>
        <w:rPr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第</w:t>
      </w:r>
      <w:r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5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步：</w:t>
      </w:r>
      <w:r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截取当前页面，显示为“没有相关结果”即可报名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color w:val="auto"/>
          <w:highlight w:val="none"/>
        </w:rPr>
      </w:pPr>
      <w:r>
        <w:rPr>
          <w:color w:val="auto"/>
          <w:highlight w:val="none"/>
        </w:rPr>
        <w:drawing>
          <wp:inline distT="0" distB="0" distL="114300" distR="114300">
            <wp:extent cx="5225415" cy="3601085"/>
            <wp:effectExtent l="0" t="0" r="3810" b="8890"/>
            <wp:docPr id="3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25415" cy="360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“信用能源”网站截图</w:t>
      </w:r>
      <w:r>
        <w:rPr>
          <w:rFonts w:hint="eastAsia"/>
          <w:color w:val="auto"/>
          <w:highlight w:val="none"/>
          <w:lang w:eastAsia="zh-CN"/>
        </w:rPr>
        <w:t>（http://www.creditenergy.gov.cn/main）</w:t>
      </w:r>
      <w:r>
        <w:rPr>
          <w:color w:val="auto"/>
          <w:highlight w:val="none"/>
        </w:rPr>
        <w:drawing>
          <wp:inline distT="0" distB="0" distL="114300" distR="114300">
            <wp:extent cx="5267325" cy="3276600"/>
            <wp:effectExtent l="0" t="0" r="0" b="0"/>
            <wp:docPr id="35" name="图片 5" descr="说明: D:\桌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5" descr="说明: D:\桌面\3.pn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color w:val="auto"/>
          <w:highlight w:val="none"/>
        </w:rPr>
      </w:pPr>
    </w:p>
    <w:p>
      <w:pPr>
        <w:rPr>
          <w:color w:val="auto"/>
          <w:highlight w:val="none"/>
        </w:rPr>
      </w:pPr>
    </w:p>
    <w:p>
      <w:pPr>
        <w:rPr>
          <w:color w:val="auto"/>
          <w:highlight w:val="none"/>
        </w:rPr>
      </w:pPr>
      <w:r>
        <w:rPr>
          <w:color w:val="auto"/>
          <w:sz w:val="2"/>
          <w:szCs w:val="6"/>
          <w:highlight w:val="non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121285</wp:posOffset>
            </wp:positionV>
            <wp:extent cx="5272405" cy="3763645"/>
            <wp:effectExtent l="0" t="0" r="4445" b="8255"/>
            <wp:wrapNone/>
            <wp:docPr id="40" name="图片 28" descr="说明: D:\桌面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8" descr="说明: D:\桌面\4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63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rPr>
          <w:color w:val="auto"/>
          <w:sz w:val="2"/>
          <w:szCs w:val="6"/>
          <w:highlight w:val="none"/>
        </w:rPr>
      </w:pPr>
    </w:p>
    <w:p>
      <w:pPr>
        <w:widowControl/>
        <w:rPr>
          <w:color w:val="auto"/>
          <w:highlight w:val="none"/>
        </w:rPr>
      </w:pPr>
      <w:r>
        <w:rPr>
          <w:rFonts w:hint="eastAsia"/>
          <w:color w:val="auto"/>
          <w:sz w:val="2"/>
          <w:szCs w:val="6"/>
          <w:highlight w:val="none"/>
        </w:rPr>
        <w:t>“信用电力”网站查询截图</w:t>
      </w:r>
    </w:p>
    <w:p>
      <w:pPr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“信用电力”网站查询截图</w:t>
      </w:r>
    </w:p>
    <w:p>
      <w:pPr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  <w:lang w:eastAsia="zh-CN"/>
        </w:rPr>
        <w:br w:type="page"/>
      </w:r>
    </w:p>
    <w:p>
      <w:pPr>
        <w:pStyle w:val="2"/>
        <w:ind w:left="0" w:leftChars="0" w:firstLine="0" w:firstLineChars="0"/>
        <w:jc w:val="left"/>
        <w:rPr>
          <w:rFonts w:hint="eastAsia" w:eastAsiaTheme="minorEastAsia"/>
          <w:color w:val="auto"/>
          <w:sz w:val="2"/>
          <w:szCs w:val="6"/>
          <w:highlight w:val="none"/>
          <w:lang w:eastAsia="zh-CN"/>
        </w:rPr>
      </w:pPr>
      <w:r>
        <w:rPr>
          <w:rFonts w:hint="eastAsia"/>
          <w:color w:val="auto"/>
          <w:highlight w:val="none"/>
          <w:lang w:eastAsia="zh-CN"/>
        </w:rPr>
        <w:t>“信用电力”</w:t>
      </w:r>
      <w:r>
        <w:rPr>
          <w:rFonts w:hint="eastAsia"/>
          <w:color w:val="auto"/>
          <w:highlight w:val="none"/>
        </w:rPr>
        <w:t>网站截图</w:t>
      </w:r>
      <w:r>
        <w:rPr>
          <w:rFonts w:hint="eastAsia"/>
          <w:color w:val="auto"/>
          <w:highlight w:val="none"/>
          <w:lang w:eastAsia="zh-CN"/>
        </w:rPr>
        <w:t>（http://creditpower.cec.org.cn:18100/acloud-xydl-ui/unionAwardPunishTwo）</w:t>
      </w: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widowControl/>
        <w:rPr>
          <w:color w:val="auto"/>
          <w:highlight w:val="none"/>
        </w:rPr>
      </w:pPr>
      <w:r>
        <w:rPr>
          <w:color w:val="auto"/>
          <w:highlight w:val="none"/>
        </w:rPr>
        <w:drawing>
          <wp:inline distT="0" distB="0" distL="114300" distR="114300">
            <wp:extent cx="5267325" cy="2581275"/>
            <wp:effectExtent l="0" t="0" r="0" b="0"/>
            <wp:docPr id="41" name="图片 6" descr="说明: D:\桌面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6" descr="说明: D:\桌面\6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auto"/>
          <w:highlight w:val="none"/>
        </w:rPr>
        <w:drawing>
          <wp:inline distT="0" distB="0" distL="114300" distR="114300">
            <wp:extent cx="5267325" cy="2571750"/>
            <wp:effectExtent l="0" t="0" r="0" b="0"/>
            <wp:docPr id="244" name="图片 7" descr="说明: D:\桌面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图片 7" descr="说明: D:\桌面\5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rPr>
          <w:rFonts w:hint="eastAsia"/>
          <w:color w:val="auto"/>
          <w:highlight w:val="none"/>
        </w:rPr>
      </w:pPr>
    </w:p>
    <w:p>
      <w:pPr>
        <w:widowControl/>
        <w:rPr>
          <w:rFonts w:hint="eastAsia"/>
          <w:color w:val="auto"/>
          <w:highlight w:val="none"/>
        </w:rPr>
      </w:pPr>
    </w:p>
    <w:p>
      <w:pPr>
        <w:pStyle w:val="2"/>
        <w:rPr>
          <w:rFonts w:hint="eastAsia"/>
          <w:color w:val="auto"/>
          <w:highlight w:val="none"/>
        </w:rPr>
      </w:pPr>
    </w:p>
    <w:p>
      <w:pPr>
        <w:pStyle w:val="2"/>
        <w:rPr>
          <w:rFonts w:hint="eastAsia"/>
          <w:color w:val="auto"/>
          <w:highlight w:val="none"/>
        </w:rPr>
      </w:pPr>
    </w:p>
    <w:p>
      <w:pPr>
        <w:pStyle w:val="2"/>
        <w:rPr>
          <w:rFonts w:hint="eastAsia"/>
          <w:color w:val="auto"/>
          <w:highlight w:val="none"/>
        </w:rPr>
      </w:pPr>
    </w:p>
    <w:p>
      <w:pPr>
        <w:pStyle w:val="2"/>
        <w:rPr>
          <w:rFonts w:hint="eastAsia"/>
          <w:color w:val="auto"/>
          <w:highlight w:val="none"/>
        </w:rPr>
      </w:pPr>
    </w:p>
    <w:p>
      <w:pPr>
        <w:pStyle w:val="2"/>
        <w:rPr>
          <w:rFonts w:hint="eastAsia"/>
          <w:color w:val="auto"/>
          <w:highlight w:val="none"/>
        </w:rPr>
      </w:pPr>
    </w:p>
    <w:p>
      <w:pPr>
        <w:pStyle w:val="2"/>
        <w:rPr>
          <w:rFonts w:hint="eastAsia"/>
          <w:color w:val="auto"/>
          <w:highlight w:val="none"/>
        </w:rPr>
      </w:pPr>
    </w:p>
    <w:p>
      <w:pPr>
        <w:pStyle w:val="2"/>
        <w:rPr>
          <w:rFonts w:hint="eastAsia"/>
          <w:color w:val="auto"/>
          <w:highlight w:val="none"/>
        </w:rPr>
      </w:pPr>
    </w:p>
    <w:p>
      <w:pPr>
        <w:pStyle w:val="2"/>
        <w:rPr>
          <w:rFonts w:hint="eastAsia"/>
          <w:color w:val="auto"/>
          <w:highlight w:val="none"/>
        </w:rPr>
      </w:pPr>
    </w:p>
    <w:p>
      <w:pPr>
        <w:widowControl/>
        <w:rPr>
          <w:rFonts w:hint="eastAsia"/>
          <w:color w:val="auto"/>
          <w:highlight w:val="none"/>
        </w:rPr>
      </w:pPr>
    </w:p>
    <w:p>
      <w:pPr>
        <w:widowControl/>
        <w:rPr>
          <w:rFonts w:hint="eastAsia"/>
          <w:color w:val="auto"/>
          <w:highlight w:val="none"/>
        </w:rPr>
      </w:pPr>
    </w:p>
    <w:p>
      <w:pPr>
        <w:widowControl/>
        <w:rPr>
          <w:rFonts w:hint="eastAsia" w:eastAsiaTheme="minor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国税总局重大税收违法案件信息公布栏网站截图</w:t>
      </w:r>
      <w:r>
        <w:rPr>
          <w:rFonts w:hint="eastAsia"/>
          <w:color w:val="auto"/>
          <w:highlight w:val="none"/>
          <w:lang w:eastAsia="zh-CN"/>
        </w:rPr>
        <w:t>（</w:t>
      </w:r>
      <w:r>
        <w:rPr>
          <w:rFonts w:hint="eastAsia"/>
          <w:color w:val="auto"/>
          <w:highlight w:val="none"/>
        </w:rPr>
        <w:t>http://www.chinatax.gov.cn/</w:t>
      </w:r>
      <w:r>
        <w:rPr>
          <w:rFonts w:hint="eastAsia"/>
          <w:color w:val="auto"/>
          <w:highlight w:val="none"/>
          <w:lang w:eastAsia="zh-CN"/>
        </w:rPr>
        <w:t>）</w:t>
      </w:r>
    </w:p>
    <w:p>
      <w:pPr>
        <w:widowControl/>
        <w:rPr>
          <w:color w:val="auto"/>
          <w:highlight w:val="none"/>
        </w:rPr>
      </w:pPr>
      <w:r>
        <w:rPr>
          <w:color w:val="auto"/>
          <w:highlight w:val="none"/>
        </w:rPr>
        <w:drawing>
          <wp:inline distT="0" distB="0" distL="114300" distR="114300">
            <wp:extent cx="5262245" cy="2731770"/>
            <wp:effectExtent l="0" t="0" r="5080" b="1905"/>
            <wp:docPr id="24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auto"/>
          <w:highlight w:val="none"/>
        </w:rPr>
        <w:drawing>
          <wp:inline distT="0" distB="0" distL="114300" distR="114300">
            <wp:extent cx="5269230" cy="2224405"/>
            <wp:effectExtent l="0" t="0" r="7620" b="4445"/>
            <wp:docPr id="24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2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auto"/>
          <w:highlight w:val="none"/>
        </w:rPr>
        <w:drawing>
          <wp:inline distT="0" distB="0" distL="114300" distR="114300">
            <wp:extent cx="5282565" cy="1659890"/>
            <wp:effectExtent l="0" t="0" r="3810" b="6985"/>
            <wp:docPr id="24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82565" cy="165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auto"/>
          <w:highlight w:val="none"/>
        </w:rPr>
        <w:br w:type="page"/>
      </w:r>
    </w:p>
    <w:p>
      <w:pPr>
        <w:pStyle w:val="2"/>
        <w:ind w:firstLine="0" w:firstLineChars="0"/>
        <w:rPr>
          <w:color w:val="auto"/>
          <w:highlight w:val="none"/>
        </w:rPr>
      </w:pPr>
      <w:r>
        <w:rPr>
          <w:rFonts w:hint="eastAsia"/>
          <w:color w:val="auto"/>
          <w:sz w:val="21"/>
          <w:szCs w:val="21"/>
          <w:highlight w:val="none"/>
        </w:rPr>
        <w:t>“</w:t>
      </w:r>
      <w:r>
        <w:rPr>
          <w:rFonts w:hint="eastAsia"/>
          <w:color w:val="auto"/>
          <w:sz w:val="21"/>
          <w:szCs w:val="21"/>
          <w:highlight w:val="none"/>
          <w:lang w:val="en-US" w:eastAsia="zh-CN"/>
        </w:rPr>
        <w:t>中国</w:t>
      </w:r>
      <w:r>
        <w:rPr>
          <w:rFonts w:hint="eastAsia"/>
          <w:color w:val="auto"/>
          <w:sz w:val="21"/>
          <w:szCs w:val="21"/>
          <w:highlight w:val="none"/>
        </w:rPr>
        <w:t>裁判文书网”（wenshu.court.gov.cn）站查询截图；</w:t>
      </w:r>
    </w:p>
    <w:p>
      <w:pPr>
        <w:pStyle w:val="13"/>
        <w:spacing w:line="480" w:lineRule="auto"/>
        <w:ind w:firstLine="0" w:firstLineChars="0"/>
        <w:rPr>
          <w:b/>
          <w:color w:val="auto"/>
          <w:highlight w:val="none"/>
          <w:lang w:eastAsia="zh-CN"/>
        </w:rPr>
      </w:pPr>
      <w:r>
        <w:rPr>
          <w:rFonts w:hint="eastAsia"/>
          <w:b/>
          <w:color w:val="auto"/>
          <w:highlight w:val="none"/>
          <w:lang w:val="en-US" w:eastAsia="zh-CN"/>
        </w:rPr>
        <w:t>1</w:t>
      </w:r>
      <w:r>
        <w:rPr>
          <w:rFonts w:hint="eastAsia"/>
          <w:b/>
          <w:color w:val="auto"/>
          <w:highlight w:val="none"/>
          <w:lang w:eastAsia="zh-CN"/>
        </w:rPr>
        <w:t>、</w:t>
      </w:r>
      <w:r>
        <w:rPr>
          <w:rFonts w:hint="eastAsia"/>
          <w:b/>
          <w:color w:val="auto"/>
          <w:highlight w:val="none"/>
          <w:lang w:val="en-US" w:eastAsia="zh-CN"/>
        </w:rPr>
        <w:t>供应商</w:t>
      </w:r>
      <w:r>
        <w:rPr>
          <w:rFonts w:hint="eastAsia"/>
          <w:b/>
          <w:color w:val="auto"/>
          <w:highlight w:val="none"/>
          <w:lang w:eastAsia="zh-CN"/>
        </w:rPr>
        <w:t>查询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（2）在全文检索中输入供应商全称，并选择“全文”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（4）点击检索</w:t>
      </w:r>
    </w:p>
    <w:p>
      <w:pPr>
        <w:spacing w:line="480" w:lineRule="auto"/>
        <w:ind w:firstLine="420"/>
        <w:jc w:val="center"/>
        <w:rPr>
          <w:rFonts w:hint="eastAsia"/>
          <w:color w:val="auto"/>
          <w:highlight w:val="none"/>
        </w:rPr>
      </w:pPr>
      <w:r>
        <w:rPr>
          <w:color w:val="auto"/>
          <w:highlight w:val="none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219075</wp:posOffset>
            </wp:positionH>
            <wp:positionV relativeFrom="paragraph">
              <wp:posOffset>107315</wp:posOffset>
            </wp:positionV>
            <wp:extent cx="5684520" cy="2544445"/>
            <wp:effectExtent l="0" t="0" r="1905" b="8255"/>
            <wp:wrapTopAndBottom/>
            <wp:docPr id="24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  <w:lang w:val="en-US" w:eastAsia="zh-CN"/>
        </w:rPr>
        <w:t>2、</w:t>
      </w:r>
      <w:r>
        <w:rPr>
          <w:rFonts w:hint="eastAsia"/>
          <w:color w:val="auto"/>
          <w:highlight w:val="none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  <w:color w:val="auto"/>
          <w:highlight w:val="none"/>
        </w:rPr>
      </w:pPr>
      <w:r>
        <w:rPr>
          <w:color w:val="auto"/>
          <w:highlight w:val="none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171450</wp:posOffset>
            </wp:positionH>
            <wp:positionV relativeFrom="paragraph">
              <wp:posOffset>128270</wp:posOffset>
            </wp:positionV>
            <wp:extent cx="5726430" cy="2671445"/>
            <wp:effectExtent l="0" t="0" r="7620" b="5080"/>
            <wp:wrapTopAndBottom/>
            <wp:docPr id="2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26430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3"/>
        <w:spacing w:line="480" w:lineRule="auto"/>
        <w:ind w:firstLine="0" w:firstLineChars="0"/>
        <w:rPr>
          <w:rFonts w:hint="eastAsia"/>
          <w:b/>
          <w:color w:val="auto"/>
          <w:highlight w:val="none"/>
          <w:lang w:eastAsia="zh-CN"/>
        </w:rPr>
      </w:pPr>
      <w:r>
        <w:rPr>
          <w:color w:val="auto"/>
          <w:highlight w:val="none"/>
          <w:lang w:eastAsia="zh-CN"/>
        </w:rPr>
        <w:br w:type="page"/>
      </w:r>
      <w:r>
        <w:rPr>
          <w:rFonts w:hint="eastAsia"/>
          <w:b/>
          <w:color w:val="auto"/>
          <w:highlight w:val="none"/>
          <w:lang w:eastAsia="zh-CN"/>
        </w:rPr>
        <w:t>二、企业法定代表人查询（如需）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（2）在全文检索中输入供应商全称，在“当事人”处输入企业法定代表人姓名，并选择“全文”。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（3）在案由中以此选择“刑事案由”——“贪污贿赂罪”——“行贿罪”</w:t>
      </w:r>
    </w:p>
    <w:p>
      <w:pPr>
        <w:ind w:firstLine="420"/>
        <w:jc w:val="left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（4）点击检索</w:t>
      </w:r>
    </w:p>
    <w:p>
      <w:pPr>
        <w:jc w:val="left"/>
        <w:rPr>
          <w:color w:val="auto"/>
          <w:highlight w:val="none"/>
        </w:rPr>
      </w:pPr>
      <w:r>
        <w:rPr>
          <w:color w:val="auto"/>
          <w:highlight w:val="non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79375</wp:posOffset>
            </wp:positionH>
            <wp:positionV relativeFrom="paragraph">
              <wp:posOffset>38100</wp:posOffset>
            </wp:positionV>
            <wp:extent cx="6104255" cy="2738755"/>
            <wp:effectExtent l="0" t="0" r="1270" b="4445"/>
            <wp:wrapTopAndBottom/>
            <wp:docPr id="250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auto"/>
          <w:highlight w:val="none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5</w:t>
      </w:r>
      <w:r>
        <w:rPr>
          <w:rFonts w:hint="eastAsia"/>
          <w:color w:val="auto"/>
          <w:highlight w:val="none"/>
        </w:rPr>
        <w:t>）截取成功截图如下（须截取到左上角的时间）：</w:t>
      </w:r>
      <w:r>
        <w:rPr>
          <w:color w:val="auto"/>
          <w:highlight w:val="none"/>
        </w:rPr>
        <w:drawing>
          <wp:inline distT="0" distB="0" distL="114300" distR="114300">
            <wp:extent cx="5737225" cy="2660650"/>
            <wp:effectExtent l="0" t="0" r="6350" b="6350"/>
            <wp:docPr id="25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7225" cy="266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auto"/>
          <w:highlight w:val="none"/>
        </w:rPr>
        <w:br w:type="page"/>
      </w:r>
    </w:p>
    <w:p>
      <w:pPr>
        <w:jc w:val="both"/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2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2"/>
          <w:highlight w:val="none"/>
          <w:lang w:val="en-US" w:eastAsia="zh-CN"/>
        </w:rPr>
        <w:t>附件四：</w:t>
      </w:r>
    </w:p>
    <w:p>
      <w:pPr>
        <w:jc w:val="center"/>
        <w:rPr>
          <w:rFonts w:hint="eastAsia"/>
          <w:b/>
          <w:bCs/>
          <w:color w:val="auto"/>
          <w:sz w:val="40"/>
          <w:szCs w:val="48"/>
          <w:highlight w:val="none"/>
          <w:lang w:val="en-US" w:eastAsia="zh-CN"/>
        </w:rPr>
      </w:pPr>
    </w:p>
    <w:p>
      <w:pPr>
        <w:jc w:val="center"/>
        <w:rPr>
          <w:rFonts w:hint="eastAsia"/>
          <w:b/>
          <w:bCs/>
          <w:color w:val="auto"/>
          <w:sz w:val="40"/>
          <w:szCs w:val="48"/>
          <w:highlight w:val="none"/>
          <w:lang w:val="en-US" w:eastAsia="zh-CN"/>
        </w:rPr>
      </w:pPr>
      <w:r>
        <w:rPr>
          <w:rFonts w:hint="eastAsia"/>
          <w:b/>
          <w:bCs/>
          <w:color w:val="auto"/>
          <w:sz w:val="40"/>
          <w:szCs w:val="48"/>
          <w:highlight w:val="none"/>
          <w:lang w:val="en-US" w:eastAsia="zh-CN"/>
        </w:rPr>
        <w:t>声明函</w:t>
      </w:r>
    </w:p>
    <w:p>
      <w:pPr>
        <w:pStyle w:val="2"/>
        <w:rPr>
          <w:rFonts w:hint="eastAsia"/>
          <w:color w:val="auto"/>
          <w:highlight w:val="none"/>
          <w:lang w:val="en-US" w:eastAsia="zh-CN"/>
        </w:rPr>
      </w:pPr>
    </w:p>
    <w:p>
      <w:pPr>
        <w:pStyle w:val="2"/>
        <w:spacing w:line="360" w:lineRule="auto"/>
        <w:rPr>
          <w:rFonts w:hint="eastAsia"/>
          <w:color w:val="auto"/>
          <w:highlight w:val="none"/>
          <w:lang w:val="en-US" w:eastAsia="zh-CN"/>
        </w:rPr>
      </w:pPr>
    </w:p>
    <w:p>
      <w:p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内蒙古电力（集团）有限责任公司内蒙古超高压供电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分公司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：</w:t>
      </w:r>
    </w:p>
    <w:p>
      <w:pPr>
        <w:spacing w:line="360" w:lineRule="auto"/>
        <w:ind w:right="-132" w:rightChars="-63"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我公司参与的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项目的投标，郑重声明不存在以下任意一种情况：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1、与</w:t>
      </w:r>
      <w:r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  <w:t>采购人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存在利害关系可能影响招标公正性的法人、其他组织或者个人，不得参加投标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。</w:t>
      </w:r>
    </w:p>
    <w:p>
      <w:pPr>
        <w:spacing w:line="360" w:lineRule="auto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</w:p>
    <w:p>
      <w:pPr>
        <w:spacing w:line="360" w:lineRule="auto"/>
        <w:ind w:firstLine="6960" w:firstLineChars="29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2、不同供应商之间不得存在控股或管理关系。法定代表人或单位负责人为同一人或者存在控股、管理关系的不同单位，不得参加同一标包投标或者未划分标包的同一招标项目投标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。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3、除单源直接采购项目和设计施工等总承包项目外，为招标项目提供整体设计、规范编制或者项目管理、监理、检测等服务的供应商，不得再参加本招标项目的其他招标活动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。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 xml:space="preserve">                                 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特此声明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>
      <w:pPr>
        <w:pStyle w:val="2"/>
        <w:spacing w:line="360" w:lineRule="auto"/>
        <w:ind w:left="0" w:leftChars="0" w:firstLine="0" w:firstLineChars="0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spacing w:line="360" w:lineRule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spacing w:line="360" w:lineRule="auto"/>
        <w:ind w:right="-132" w:rightChars="-63"/>
        <w:jc w:val="right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  <w:t xml:space="preserve">名称: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  <w:t>（盖单位公章）</w:t>
      </w:r>
    </w:p>
    <w:p>
      <w:pPr>
        <w:spacing w:line="360" w:lineRule="auto"/>
        <w:ind w:right="-132" w:rightChars="-63" w:firstLine="6240" w:firstLineChars="2600"/>
        <w:jc w:val="both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  <w:t>日期：</w:t>
      </w:r>
    </w:p>
    <w:p>
      <w:pPr>
        <w:spacing w:line="360" w:lineRule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br w:type="page"/>
      </w:r>
    </w:p>
    <w:p>
      <w:pPr>
        <w:rPr>
          <w:rFonts w:hint="eastAsia" w:ascii="宋体" w:hAnsi="宋体" w:eastAsia="宋体" w:cs="宋体"/>
          <w:color w:val="auto"/>
          <w:highlight w:val="none"/>
          <w:lang w:eastAsia="zh-CN"/>
        </w:rPr>
      </w:pPr>
    </w:p>
    <w:p>
      <w:pPr>
        <w:pStyle w:val="6"/>
        <w:spacing w:after="0" w:line="360" w:lineRule="auto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</w:rPr>
        <w:t>附件</w:t>
      </w:r>
      <w:r>
        <w:rPr>
          <w:rFonts w:hint="eastAsia" w:ascii="宋体" w:hAnsi="宋体" w:cs="宋体"/>
          <w:b/>
          <w:bCs/>
          <w:color w:val="auto"/>
          <w:sz w:val="24"/>
          <w:highlight w:val="none"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</w:rPr>
        <w:t>：</w:t>
      </w:r>
    </w:p>
    <w:p>
      <w:pPr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</w:p>
    <w:p>
      <w:pPr>
        <w:spacing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color w:val="auto"/>
          <w:sz w:val="30"/>
          <w:szCs w:val="30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30"/>
          <w:szCs w:val="30"/>
          <w:highlight w:val="none"/>
          <w:lang w:val="en-US" w:eastAsia="zh-CN"/>
        </w:rPr>
        <w:t>响应</w:t>
      </w: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30"/>
          <w:szCs w:val="30"/>
          <w:highlight w:val="none"/>
        </w:rPr>
        <w:t>真实性承诺书</w:t>
      </w:r>
    </w:p>
    <w:p>
      <w:pPr>
        <w:spacing w:line="360" w:lineRule="auto"/>
        <w:jc w:val="center"/>
        <w:rPr>
          <w:rFonts w:ascii="仿宋" w:hAnsi="仿宋" w:eastAsia="仿宋" w:cs="仿宋"/>
          <w:b/>
          <w:bCs/>
          <w:color w:val="auto"/>
          <w:sz w:val="28"/>
          <w:szCs w:val="28"/>
          <w:highlight w:val="none"/>
        </w:rPr>
      </w:pPr>
    </w:p>
    <w:p>
      <w:pPr>
        <w:spacing w:line="360" w:lineRule="auto"/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  <w:u w:val="single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</w:rPr>
        <w:t>致：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  <w:u w:val="single"/>
        </w:rPr>
        <w:t xml:space="preserve">              （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  <w:u w:val="single"/>
          <w:lang w:eastAsia="zh-CN"/>
        </w:rPr>
        <w:t>采购人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  <w:u w:val="singl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</w:rPr>
      </w:pPr>
    </w:p>
    <w:p>
      <w:pPr>
        <w:spacing w:line="360" w:lineRule="auto"/>
        <w:ind w:firstLine="480" w:firstLineChars="200"/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</w:rPr>
        <w:t>我公司郑重承诺提交的报名审查资料及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  <w:lang w:eastAsia="zh-CN"/>
        </w:rPr>
        <w:t>响应文件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</w:rPr>
        <w:t>中提供所有资料等内容均真实有效，并对其所提交的所有资料内容的真实性负责，如有不实，我公司自愿承担由此引发的所有责任及接受相应的处罚。</w:t>
      </w:r>
    </w:p>
    <w:p>
      <w:pPr>
        <w:pStyle w:val="15"/>
        <w:wordWrap w:val="0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  <w:t>：__________（盖单位章）</w:t>
      </w:r>
    </w:p>
    <w:p>
      <w:pPr>
        <w:pStyle w:val="12"/>
        <w:ind w:firstLine="480" w:firstLineChars="200"/>
        <w:jc w:val="right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  <w:t>______年______月____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  <w:lang w:val="en-US" w:eastAsia="zh-CN"/>
        </w:rPr>
        <w:t>日</w:t>
      </w:r>
    </w:p>
    <w:p>
      <w:pPr>
        <w:pStyle w:val="12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</w:p>
    <w:p>
      <w:pPr>
        <w:pStyle w:val="12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</w:p>
    <w:p>
      <w:pPr>
        <w:pStyle w:val="12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</w:p>
    <w:p>
      <w:pPr>
        <w:pStyle w:val="12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</w:p>
    <w:p>
      <w:pPr>
        <w:rPr>
          <w:rFonts w:hint="eastAsia" w:ascii="宋体" w:hAnsi="宋体" w:eastAsia="宋体" w:cs="宋体"/>
          <w:b/>
          <w:bCs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</w:rPr>
        <w:br w:type="page"/>
      </w:r>
    </w:p>
    <w:p>
      <w:pPr>
        <w:pStyle w:val="12"/>
        <w:rPr>
          <w:rFonts w:hint="eastAsia" w:ascii="宋体" w:hAnsi="宋体" w:eastAsia="宋体" w:cs="宋体"/>
          <w:b/>
          <w:bCs/>
          <w:color w:val="auto"/>
          <w:sz w:val="24"/>
          <w:highlight w:val="none"/>
        </w:rPr>
      </w:pPr>
    </w:p>
    <w:p>
      <w:pPr>
        <w:tabs>
          <w:tab w:val="left" w:pos="840"/>
        </w:tabs>
        <w:spacing w:line="400" w:lineRule="exact"/>
        <w:jc w:val="left"/>
        <w:rPr>
          <w:rFonts w:hint="eastAsia" w:ascii="宋体" w:hAnsi="宋体" w:eastAsia="宋体" w:cs="宋体"/>
          <w:b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b/>
          <w:color w:val="auto"/>
          <w:sz w:val="24"/>
          <w:highlight w:val="none"/>
        </w:rPr>
        <w:t>附件</w:t>
      </w:r>
      <w:r>
        <w:rPr>
          <w:rFonts w:hint="eastAsia" w:ascii="宋体" w:hAnsi="宋体" w:eastAsia="宋体" w:cs="宋体"/>
          <w:b/>
          <w:color w:val="auto"/>
          <w:sz w:val="24"/>
          <w:highlight w:val="none"/>
          <w:lang w:val="en-US" w:eastAsia="zh-CN"/>
        </w:rPr>
        <w:t>六</w:t>
      </w:r>
      <w:r>
        <w:rPr>
          <w:rFonts w:hint="eastAsia" w:ascii="宋体" w:hAnsi="宋体" w:eastAsia="宋体" w:cs="宋体"/>
          <w:b/>
          <w:color w:val="auto"/>
          <w:sz w:val="24"/>
          <w:highlight w:val="none"/>
        </w:rPr>
        <w:t>：</w:t>
      </w: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color w:val="auto"/>
          <w:sz w:val="32"/>
          <w:highlight w:val="none"/>
        </w:rPr>
      </w:pPr>
      <w:r>
        <w:rPr>
          <w:rFonts w:hint="eastAsia" w:ascii="宋体" w:hAnsi="宋体" w:eastAsia="宋体"/>
          <w:b/>
          <w:color w:val="auto"/>
          <w:sz w:val="32"/>
          <w:highlight w:val="none"/>
        </w:rPr>
        <w:t>异议函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outlineLvl w:val="9"/>
        <w:rPr>
          <w:rFonts w:ascii="宋体" w:hAnsi="宋体" w:eastAsia="宋体" w:cs="Times New Roman"/>
          <w:color w:val="auto"/>
          <w:sz w:val="21"/>
          <w:szCs w:val="21"/>
          <w:highlight w:val="none"/>
        </w:rPr>
      </w:pPr>
    </w:p>
    <w:p>
      <w:pPr>
        <w:autoSpaceDE w:val="0"/>
        <w:autoSpaceDN w:val="0"/>
        <w:adjustRightInd w:val="0"/>
        <w:snapToGrid w:val="0"/>
        <w:ind w:firstLine="480"/>
        <w:outlineLvl w:val="9"/>
        <w:rPr>
          <w:rFonts w:ascii="宋体" w:hAnsi="宋体" w:eastAsia="宋体" w:cs="Times New Roman"/>
          <w:bCs/>
          <w:color w:val="auto"/>
          <w:highlight w:val="none"/>
        </w:rPr>
      </w:pPr>
      <w:r>
        <w:rPr>
          <w:rFonts w:hint="eastAsia" w:ascii="宋体" w:hAnsi="宋体" w:eastAsia="宋体" w:cs="Times New Roman"/>
          <w:bCs/>
          <w:color w:val="auto"/>
          <w:highlight w:val="none"/>
        </w:rPr>
        <w:t>致</w:t>
      </w:r>
      <w:r>
        <w:rPr>
          <w:rFonts w:hint="eastAsia" w:ascii="宋体" w:hAnsi="宋体" w:eastAsia="宋体" w:cs="Times New Roman"/>
          <w:bCs/>
          <w:color w:val="auto"/>
          <w:highlight w:val="none"/>
          <w:lang w:eastAsia="zh-CN"/>
        </w:rPr>
        <w:t>（</w:t>
      </w:r>
      <w:r>
        <w:rPr>
          <w:rFonts w:hint="eastAsia" w:ascii="宋体" w:hAnsi="宋体" w:eastAsia="宋体" w:cs="Times New Roman"/>
          <w:bCs/>
          <w:color w:val="auto"/>
          <w:highlight w:val="none"/>
          <w:lang w:val="en-US" w:eastAsia="zh-CN"/>
        </w:rPr>
        <w:t>采购人）</w:t>
      </w:r>
      <w:r>
        <w:rPr>
          <w:rFonts w:hint="eastAsia" w:ascii="宋体" w:hAnsi="宋体" w:eastAsia="宋体" w:cs="Times New Roman"/>
          <w:bCs/>
          <w:color w:val="auto"/>
          <w:highlight w:val="none"/>
        </w:rPr>
        <w:t>：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color w:val="auto"/>
          <w:highlight w:val="none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我公司依法参与了贵公司于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highlight w:val="none"/>
        </w:rPr>
        <w:t xml:space="preserve"> 年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highlight w:val="none"/>
        </w:rPr>
        <w:t>月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highlight w:val="none"/>
        </w:rPr>
        <w:t>日组织的项目名称为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highlight w:val="none"/>
        </w:rPr>
        <w:t>，项目编号为：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highlight w:val="none"/>
        </w:rPr>
        <w:t>，标段名称(标段号)：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</w:t>
      </w:r>
      <w:r>
        <w:rPr>
          <w:rFonts w:ascii="宋体" w:hAnsi="宋体" w:eastAsia="宋体" w:cs="宋体"/>
          <w:color w:val="auto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</w:t>
      </w:r>
      <w:r>
        <w:rPr>
          <w:rFonts w:hint="eastAsia" w:ascii="宋体" w:hAnsi="宋体" w:eastAsia="宋体" w:cs="宋体"/>
          <w:color w:val="auto"/>
          <w:highlight w:val="none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highlight w:val="none"/>
        </w:rPr>
        <w:t>。现我公司对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</w:t>
      </w:r>
      <w:r>
        <w:rPr>
          <w:rFonts w:hint="eastAsia" w:ascii="宋体" w:hAnsi="宋体" w:eastAsia="宋体" w:cs="宋体"/>
          <w:color w:val="auto"/>
          <w:highlight w:val="none"/>
        </w:rPr>
        <w:t>提出异议。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一、被异议人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highlight w:val="none"/>
        </w:rPr>
        <w:t xml:space="preserve">.......  </w:t>
      </w:r>
      <w:r>
        <w:rPr>
          <w:rFonts w:hint="eastAsia" w:ascii="宋体" w:hAnsi="宋体" w:eastAsia="宋体" w:cs="宋体"/>
          <w:color w:val="auto"/>
          <w:highlight w:val="none"/>
        </w:rPr>
        <w:t xml:space="preserve">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二、异议事项的基本事实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highlight w:val="none"/>
        </w:rPr>
        <w:t xml:space="preserve">.......  </w:t>
      </w:r>
      <w:r>
        <w:rPr>
          <w:rFonts w:hint="eastAsia" w:ascii="宋体" w:hAnsi="宋体" w:eastAsia="宋体" w:cs="宋体"/>
          <w:color w:val="auto"/>
          <w:highlight w:val="none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 xml:space="preserve">三、请求及主张    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highlight w:val="none"/>
        </w:rPr>
        <w:t xml:space="preserve">.......  </w:t>
      </w:r>
      <w:r>
        <w:rPr>
          <w:rFonts w:hint="eastAsia" w:ascii="宋体" w:hAnsi="宋体" w:eastAsia="宋体" w:cs="宋体"/>
          <w:color w:val="auto"/>
          <w:highlight w:val="none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 xml:space="preserve">四、法律依据、有效线索及相关材料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highlight w:val="none"/>
        </w:rPr>
        <w:t xml:space="preserve">.......  </w:t>
      </w:r>
      <w:r>
        <w:rPr>
          <w:rFonts w:hint="eastAsia" w:ascii="宋体" w:hAnsi="宋体" w:eastAsia="宋体" w:cs="宋体"/>
          <w:color w:val="auto"/>
          <w:highlight w:val="none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五、 附件： 1.异议授权函</w:t>
      </w:r>
    </w:p>
    <w:p>
      <w:pPr>
        <w:ind w:firstLine="1680" w:firstLineChars="800"/>
        <w:jc w:val="left"/>
        <w:outlineLvl w:val="9"/>
        <w:rPr>
          <w:rFonts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2.营业执照复印件（加盖公章）</w:t>
      </w:r>
    </w:p>
    <w:p>
      <w:pPr>
        <w:ind w:firstLine="1680" w:firstLineChars="800"/>
        <w:jc w:val="left"/>
        <w:outlineLvl w:val="9"/>
        <w:rPr>
          <w:rFonts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3.异议真实性承诺函</w:t>
      </w:r>
    </w:p>
    <w:p>
      <w:pPr>
        <w:spacing w:after="312" w:afterLines="100"/>
        <w:ind w:firstLine="1680" w:firstLineChars="800"/>
        <w:jc w:val="left"/>
        <w:outlineLvl w:val="9"/>
        <w:rPr>
          <w:rFonts w:ascii="宋体" w:hAnsi="宋体" w:eastAsia="宋体" w:cs="宋体"/>
          <w:color w:val="auto"/>
          <w:kern w:val="0"/>
          <w:highlight w:val="none"/>
        </w:rPr>
      </w:pPr>
    </w:p>
    <w:p>
      <w:pPr>
        <w:spacing w:after="312" w:afterLines="100"/>
        <w:ind w:firstLine="1680" w:firstLineChars="800"/>
        <w:jc w:val="left"/>
        <w:outlineLvl w:val="9"/>
        <w:rPr>
          <w:rFonts w:ascii="宋体" w:hAnsi="宋体" w:eastAsia="宋体" w:cs="宋体"/>
          <w:color w:val="auto"/>
          <w:kern w:val="0"/>
          <w:highlight w:val="none"/>
        </w:rPr>
      </w:pPr>
    </w:p>
    <w:p>
      <w:pPr>
        <w:spacing w:after="312" w:afterLines="100"/>
        <w:ind w:firstLine="1680" w:firstLineChars="800"/>
        <w:jc w:val="left"/>
        <w:outlineLvl w:val="9"/>
        <w:rPr>
          <w:rFonts w:ascii="宋体" w:hAnsi="宋体" w:eastAsia="宋体" w:cs="宋体"/>
          <w:color w:val="auto"/>
          <w:kern w:val="0"/>
          <w:highlight w:val="none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ind w:right="960"/>
        <w:jc w:val="center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  <w:lang w:val="en-US" w:eastAsia="zh-CN"/>
        </w:rPr>
        <w:t xml:space="preserve">                        </w:t>
      </w:r>
      <w:r>
        <w:rPr>
          <w:rFonts w:hint="eastAsia" w:ascii="宋体" w:hAnsi="宋体" w:eastAsia="宋体" w:cs="宋体"/>
          <w:color w:val="auto"/>
          <w:highlight w:val="none"/>
        </w:rPr>
        <w:t>公司名称（公章）：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 xml:space="preserve">                                   联系电话：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color w:val="auto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 xml:space="preserve">                                   联系地址：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</w:t>
      </w:r>
      <w:r>
        <w:rPr>
          <w:rFonts w:hint="eastAsia" w:ascii="宋体" w:hAnsi="宋体" w:eastAsia="宋体" w:cs="宋体"/>
          <w:color w:val="auto"/>
          <w:highlight w:val="none"/>
        </w:rPr>
        <w:t xml:space="preserve">         </w:t>
      </w:r>
      <w:r>
        <w:rPr>
          <w:rFonts w:hint="eastAsia" w:ascii="宋体" w:hAnsi="宋体" w:eastAsia="宋体" w:cs="宋体"/>
          <w:color w:val="auto"/>
          <w:sz w:val="21"/>
          <w:szCs w:val="21"/>
          <w:highlight w:val="none"/>
        </w:rPr>
        <w:t xml:space="preserve">             </w:t>
      </w:r>
    </w:p>
    <w:p>
      <w:pPr>
        <w:ind w:firstLine="420"/>
        <w:outlineLvl w:val="9"/>
        <w:rPr>
          <w:rFonts w:ascii="宋体" w:hAnsi="宋体" w:eastAsia="宋体" w:cs="宋体"/>
          <w:color w:val="auto"/>
          <w:kern w:val="0"/>
          <w:sz w:val="21"/>
          <w:szCs w:val="21"/>
          <w:highlight w:val="none"/>
        </w:rPr>
      </w:pPr>
    </w:p>
    <w:p>
      <w:pPr>
        <w:spacing w:line="276" w:lineRule="auto"/>
        <w:ind w:firstLine="420"/>
        <w:outlineLvl w:val="9"/>
        <w:rPr>
          <w:rFonts w:ascii="宋体" w:hAnsi="宋体" w:eastAsia="宋体" w:cs="宋体"/>
          <w:color w:val="auto"/>
          <w:kern w:val="0"/>
          <w:sz w:val="21"/>
          <w:szCs w:val="21"/>
          <w:highlight w:val="none"/>
        </w:rPr>
      </w:pPr>
      <w:r>
        <w:rPr>
          <w:rFonts w:ascii="宋体" w:hAnsi="宋体" w:eastAsia="宋体" w:cs="宋体"/>
          <w:color w:val="auto"/>
          <w:kern w:val="0"/>
          <w:sz w:val="21"/>
          <w:szCs w:val="21"/>
          <w:highlight w:val="none"/>
        </w:rPr>
        <w:br w:type="page"/>
      </w:r>
    </w:p>
    <w:p>
      <w:pPr>
        <w:spacing w:line="220" w:lineRule="atLeast"/>
        <w:ind w:firstLine="0" w:firstLineChars="0"/>
        <w:jc w:val="center"/>
        <w:outlineLvl w:val="0"/>
        <w:rPr>
          <w:rFonts w:ascii="宋体" w:hAnsi="宋体" w:eastAsia="宋体"/>
          <w:b/>
          <w:color w:val="auto"/>
          <w:sz w:val="32"/>
          <w:highlight w:val="none"/>
        </w:rPr>
      </w:pPr>
      <w:bookmarkStart w:id="0" w:name="_Toc22245"/>
      <w:bookmarkStart w:id="1" w:name="_Toc8614"/>
      <w:r>
        <w:rPr>
          <w:rFonts w:hint="eastAsia" w:ascii="宋体" w:hAnsi="宋体" w:eastAsia="宋体"/>
          <w:b/>
          <w:color w:val="auto"/>
          <w:sz w:val="32"/>
          <w:highlight w:val="none"/>
        </w:rPr>
        <w:t>异议授权函</w:t>
      </w:r>
      <w:bookmarkEnd w:id="0"/>
      <w:bookmarkEnd w:id="1"/>
    </w:p>
    <w:p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ascii="宋体" w:hAnsi="宋体" w:eastAsia="宋体" w:cs="Times New Roman"/>
          <w:b/>
          <w:bCs/>
          <w:color w:val="auto"/>
          <w:sz w:val="30"/>
          <w:szCs w:val="30"/>
          <w:highlight w:val="none"/>
        </w:rPr>
      </w:pPr>
    </w:p>
    <w:p>
      <w:pPr>
        <w:autoSpaceDE w:val="0"/>
        <w:autoSpaceDN w:val="0"/>
        <w:adjustRightInd w:val="0"/>
        <w:snapToGrid w:val="0"/>
        <w:ind w:firstLine="480"/>
        <w:outlineLvl w:val="9"/>
        <w:rPr>
          <w:rFonts w:ascii="宋体" w:hAnsi="宋体" w:eastAsia="宋体" w:cs="Times New Roman"/>
          <w:bCs/>
          <w:color w:val="auto"/>
          <w:highlight w:val="none"/>
        </w:rPr>
      </w:pPr>
      <w:r>
        <w:rPr>
          <w:rFonts w:hint="eastAsia" w:ascii="宋体" w:hAnsi="宋体" w:eastAsia="宋体" w:cs="Times New Roman"/>
          <w:bCs/>
          <w:color w:val="auto"/>
          <w:highlight w:val="none"/>
        </w:rPr>
        <w:t>致</w:t>
      </w:r>
      <w:r>
        <w:rPr>
          <w:rFonts w:hint="eastAsia" w:ascii="宋体" w:hAnsi="宋体" w:eastAsia="宋体" w:cs="Times New Roman"/>
          <w:bCs/>
          <w:color w:val="auto"/>
          <w:highlight w:val="none"/>
          <w:lang w:eastAsia="zh-CN"/>
        </w:rPr>
        <w:t>（</w:t>
      </w:r>
      <w:r>
        <w:rPr>
          <w:rFonts w:hint="eastAsia" w:ascii="宋体" w:hAnsi="宋体" w:eastAsia="宋体" w:cs="Times New Roman"/>
          <w:bCs/>
          <w:color w:val="auto"/>
          <w:highlight w:val="none"/>
          <w:lang w:val="en-US" w:eastAsia="zh-CN"/>
        </w:rPr>
        <w:t>采购人）</w:t>
      </w:r>
      <w:r>
        <w:rPr>
          <w:rFonts w:hint="eastAsia" w:ascii="宋体" w:hAnsi="宋体" w:eastAsia="宋体" w:cs="Times New Roman"/>
          <w:bCs/>
          <w:color w:val="auto"/>
          <w:highlight w:val="none"/>
        </w:rPr>
        <w:t>：</w:t>
      </w:r>
    </w:p>
    <w:p>
      <w:pPr>
        <w:adjustRightInd w:val="0"/>
        <w:snapToGrid w:val="0"/>
        <w:spacing w:before="156" w:beforeLines="50"/>
        <w:ind w:firstLine="480"/>
        <w:jc w:val="left"/>
        <w:outlineLvl w:val="9"/>
        <w:rPr>
          <w:rFonts w:ascii="宋体" w:hAnsi="宋体" w:eastAsia="宋体" w:cs="Times New Roman"/>
          <w:color w:val="auto"/>
          <w:highlight w:val="none"/>
        </w:rPr>
      </w:pPr>
    </w:p>
    <w:p>
      <w:pPr>
        <w:adjustRightInd w:val="0"/>
        <w:snapToGrid w:val="0"/>
        <w:ind w:firstLine="480"/>
        <w:jc w:val="left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ascii="宋体" w:hAnsi="宋体" w:eastAsia="宋体" w:cs="Times New Roman"/>
          <w:color w:val="auto"/>
          <w:highlight w:val="none"/>
        </w:rPr>
        <w:t>_____________</w:t>
      </w:r>
      <w:r>
        <w:rPr>
          <w:rFonts w:hint="eastAsia" w:ascii="宋体" w:hAnsi="宋体" w:eastAsia="宋体" w:cs="Times New Roman"/>
          <w:color w:val="auto"/>
          <w:highlight w:val="none"/>
        </w:rPr>
        <w:t>（供应商名称），中华人民共和国合法企业，法定地址：</w:t>
      </w:r>
      <w:r>
        <w:rPr>
          <w:rFonts w:ascii="宋体" w:hAnsi="宋体" w:eastAsia="宋体" w:cs="Times New Roman"/>
          <w:color w:val="auto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Times New Roman"/>
          <w:color w:val="auto"/>
          <w:highlight w:val="none"/>
          <w:u w:val="single"/>
        </w:rPr>
        <w:t xml:space="preserve">      </w:t>
      </w:r>
      <w:r>
        <w:rPr>
          <w:rFonts w:ascii="宋体" w:hAnsi="宋体" w:eastAsia="宋体" w:cs="Times New Roman"/>
          <w:color w:val="auto"/>
          <w:highlight w:val="none"/>
          <w:u w:val="single"/>
        </w:rPr>
        <w:t xml:space="preserve">  </w:t>
      </w:r>
      <w:r>
        <w:rPr>
          <w:rFonts w:hint="eastAsia" w:ascii="宋体" w:hAnsi="宋体" w:eastAsia="宋体" w:cs="Times New Roman"/>
          <w:color w:val="auto"/>
          <w:highlight w:val="none"/>
        </w:rPr>
        <w:t>。</w:t>
      </w:r>
    </w:p>
    <w:p>
      <w:pPr>
        <w:adjustRightInd w:val="0"/>
        <w:snapToGrid w:val="0"/>
        <w:ind w:firstLine="480"/>
        <w:jc w:val="left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ascii="宋体" w:hAnsi="宋体" w:eastAsia="宋体" w:cs="Times New Roman"/>
          <w:color w:val="auto"/>
          <w:highlight w:val="none"/>
        </w:rPr>
        <w:t>_____________</w:t>
      </w:r>
      <w:r>
        <w:rPr>
          <w:rFonts w:hint="eastAsia" w:ascii="宋体" w:hAnsi="宋体" w:eastAsia="宋体" w:cs="Times New Roman"/>
          <w:color w:val="auto"/>
          <w:highlight w:val="none"/>
        </w:rPr>
        <w:t>（营业执照法定代表人）特授权</w:t>
      </w:r>
      <w:r>
        <w:rPr>
          <w:rFonts w:ascii="宋体" w:hAnsi="宋体" w:eastAsia="宋体" w:cs="Times New Roman"/>
          <w:color w:val="auto"/>
          <w:highlight w:val="none"/>
        </w:rPr>
        <w:t>________</w:t>
      </w:r>
      <w:r>
        <w:rPr>
          <w:rFonts w:hint="eastAsia" w:ascii="宋体" w:hAnsi="宋体" w:eastAsia="宋体" w:cs="Times New Roman"/>
          <w:color w:val="auto"/>
          <w:highlight w:val="none"/>
        </w:rPr>
        <w:t>代表我公司全权办理</w:t>
      </w:r>
      <w:r>
        <w:rPr>
          <w:rFonts w:ascii="宋体" w:hAnsi="宋体" w:eastAsia="宋体" w:cs="Times New Roman"/>
          <w:color w:val="auto"/>
          <w:highlight w:val="none"/>
        </w:rPr>
        <w:t>____________</w:t>
      </w:r>
      <w:r>
        <w:rPr>
          <w:rFonts w:hint="eastAsia" w:ascii="宋体" w:hAnsi="宋体" w:eastAsia="宋体" w:cs="Times New Roman"/>
          <w:color w:val="auto"/>
          <w:highlight w:val="none"/>
        </w:rPr>
        <w:t>（项目名称）</w:t>
      </w:r>
      <w:r>
        <w:rPr>
          <w:rFonts w:ascii="宋体" w:hAnsi="宋体" w:eastAsia="宋体" w:cs="Times New Roman"/>
          <w:color w:val="auto"/>
          <w:highlight w:val="none"/>
          <w:u w:val="single"/>
        </w:rPr>
        <w:tab/>
      </w:r>
      <w:r>
        <w:rPr>
          <w:rFonts w:ascii="宋体" w:hAnsi="宋体" w:eastAsia="宋体" w:cs="Times New Roman"/>
          <w:color w:val="auto"/>
          <w:highlight w:val="none"/>
          <w:u w:val="single"/>
        </w:rPr>
        <w:tab/>
      </w:r>
      <w:r>
        <w:rPr>
          <w:rFonts w:hint="eastAsia" w:ascii="宋体" w:hAnsi="宋体" w:eastAsia="宋体" w:cs="Times New Roman"/>
          <w:color w:val="auto"/>
          <w:highlight w:val="none"/>
        </w:rPr>
        <w:t>（招标编号）</w:t>
      </w:r>
      <w:r>
        <w:rPr>
          <w:rFonts w:hint="eastAsia" w:ascii="宋体" w:hAnsi="宋体" w:eastAsia="宋体" w:cs="Times New Roman"/>
          <w:color w:val="auto"/>
          <w:highlight w:val="none"/>
          <w:u w:val="single"/>
        </w:rPr>
        <w:t xml:space="preserve">    </w:t>
      </w:r>
      <w:r>
        <w:rPr>
          <w:rFonts w:hint="eastAsia" w:ascii="宋体" w:hAnsi="宋体" w:eastAsia="宋体" w:cs="Times New Roman"/>
          <w:color w:val="auto"/>
          <w:highlight w:val="none"/>
        </w:rPr>
        <w:t>（标段号）</w:t>
      </w:r>
      <w:r>
        <w:rPr>
          <w:rFonts w:ascii="宋体" w:hAnsi="宋体" w:eastAsia="宋体" w:cs="Times New Roman"/>
          <w:color w:val="auto"/>
          <w:highlight w:val="none"/>
          <w:u w:val="single"/>
        </w:rPr>
        <w:t xml:space="preserve">     </w:t>
      </w:r>
      <w:r>
        <w:rPr>
          <w:rFonts w:hint="eastAsia" w:ascii="宋体" w:hAnsi="宋体" w:eastAsia="宋体" w:cs="Times New Roman"/>
          <w:color w:val="auto"/>
          <w:highlight w:val="none"/>
        </w:rPr>
        <w:t>（货物名称）项目的</w:t>
      </w:r>
      <w:r>
        <w:rPr>
          <w:rFonts w:hint="eastAsia" w:ascii="宋体" w:hAnsi="宋体" w:eastAsia="宋体" w:cs="Times New Roman"/>
          <w:b/>
          <w:bCs/>
          <w:color w:val="auto"/>
          <w:highlight w:val="none"/>
        </w:rPr>
        <w:t>异议</w:t>
      </w:r>
      <w:r>
        <w:rPr>
          <w:rFonts w:hint="eastAsia" w:ascii="宋体" w:hAnsi="宋体" w:eastAsia="宋体" w:cs="Times New Roman"/>
          <w:color w:val="auto"/>
          <w:highlight w:val="none"/>
        </w:rPr>
        <w:t>等具体工作，并签署全部有关的文件。我公司对被授权人签署的所有文件负全部责任。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在收到撤销本授权的通知以前，本授权书一直有效。被授权人签署的所有文件（在本授权书有效期内签署的）不因授权的撤销而失效。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被授权人不得转授权。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  <w:color w:val="auto"/>
          <w:highlight w:val="none"/>
        </w:rPr>
      </w:pP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被授权人签名：</w:t>
      </w:r>
      <w:r>
        <w:rPr>
          <w:rFonts w:ascii="宋体" w:hAnsi="宋体" w:eastAsia="宋体" w:cs="Times New Roman"/>
          <w:color w:val="auto"/>
          <w:highlight w:val="none"/>
        </w:rPr>
        <w:t xml:space="preserve">_________   </w:t>
      </w:r>
      <w:r>
        <w:rPr>
          <w:rFonts w:hint="eastAsia" w:ascii="宋体" w:hAnsi="宋体" w:eastAsia="宋体" w:cs="Times New Roman"/>
          <w:color w:val="auto"/>
          <w:highlight w:val="none"/>
        </w:rPr>
        <w:tab/>
      </w:r>
      <w:r>
        <w:rPr>
          <w:rFonts w:hint="eastAsia" w:ascii="宋体" w:hAnsi="宋体" w:eastAsia="宋体" w:cs="Times New Roman"/>
          <w:color w:val="auto"/>
          <w:highlight w:val="none"/>
        </w:rPr>
        <w:tab/>
      </w:r>
      <w:r>
        <w:rPr>
          <w:rFonts w:hint="eastAsia" w:ascii="宋体" w:hAnsi="宋体" w:eastAsia="宋体" w:cs="Times New Roman"/>
          <w:color w:val="auto"/>
          <w:highlight w:val="none"/>
        </w:rPr>
        <w:tab/>
      </w:r>
      <w:r>
        <w:rPr>
          <w:rFonts w:hint="eastAsia" w:ascii="宋体" w:hAnsi="宋体" w:eastAsia="宋体" w:cs="Times New Roman"/>
          <w:color w:val="auto"/>
          <w:highlight w:val="none"/>
        </w:rPr>
        <w:tab/>
      </w:r>
      <w:r>
        <w:rPr>
          <w:rFonts w:hint="eastAsia" w:ascii="宋体" w:hAnsi="宋体" w:eastAsia="宋体" w:cs="Times New Roman"/>
          <w:color w:val="auto"/>
          <w:highlight w:val="none"/>
        </w:rPr>
        <w:t xml:space="preserve">                  授权人签名：</w:t>
      </w:r>
      <w:r>
        <w:rPr>
          <w:rFonts w:ascii="宋体" w:hAnsi="宋体" w:eastAsia="宋体" w:cs="Times New Roman"/>
          <w:color w:val="auto"/>
          <w:highlight w:val="none"/>
        </w:rPr>
        <w:t>__________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  <w:color w:val="auto"/>
          <w:highlight w:val="none"/>
          <w:u w:val="singl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职务：</w:t>
      </w:r>
      <w:r>
        <w:rPr>
          <w:rFonts w:ascii="宋体" w:hAnsi="宋体" w:eastAsia="宋体" w:cs="Times New Roman"/>
          <w:color w:val="auto"/>
          <w:highlight w:val="none"/>
        </w:rPr>
        <w:t xml:space="preserve"> _________  </w:t>
      </w:r>
      <w:r>
        <w:rPr>
          <w:rFonts w:hint="eastAsia" w:ascii="宋体" w:hAnsi="宋体" w:eastAsia="宋体" w:cs="Times New Roman"/>
          <w:color w:val="auto"/>
          <w:highlight w:val="none"/>
        </w:rPr>
        <w:tab/>
      </w:r>
      <w:r>
        <w:rPr>
          <w:rFonts w:hint="eastAsia" w:ascii="宋体" w:hAnsi="宋体" w:eastAsia="宋体" w:cs="Times New Roman"/>
          <w:color w:val="auto"/>
          <w:highlight w:val="none"/>
        </w:rPr>
        <w:tab/>
      </w:r>
      <w:r>
        <w:rPr>
          <w:rFonts w:hint="eastAsia" w:ascii="宋体" w:hAnsi="宋体" w:eastAsia="宋体" w:cs="Times New Roman"/>
          <w:color w:val="auto"/>
          <w:highlight w:val="none"/>
        </w:rPr>
        <w:tab/>
      </w:r>
      <w:r>
        <w:rPr>
          <w:rFonts w:hint="eastAsia" w:ascii="宋体" w:hAnsi="宋体" w:eastAsia="宋体" w:cs="Times New Roman"/>
          <w:color w:val="auto"/>
          <w:highlight w:val="none"/>
        </w:rPr>
        <w:tab/>
      </w:r>
      <w:r>
        <w:rPr>
          <w:rFonts w:hint="eastAsia" w:ascii="宋体" w:hAnsi="宋体" w:eastAsia="宋体" w:cs="Times New Roman"/>
          <w:color w:val="auto"/>
          <w:highlight w:val="none"/>
        </w:rPr>
        <w:t xml:space="preserve">        </w:t>
      </w:r>
      <w:r>
        <w:rPr>
          <w:rFonts w:ascii="宋体" w:hAnsi="宋体" w:eastAsia="宋体" w:cs="Times New Roman"/>
          <w:color w:val="auto"/>
          <w:highlight w:val="none"/>
        </w:rPr>
        <w:t xml:space="preserve">     </w:t>
      </w:r>
      <w:r>
        <w:rPr>
          <w:rFonts w:hint="eastAsia" w:ascii="宋体" w:hAnsi="宋体" w:eastAsia="宋体" w:cs="Times New Roman"/>
          <w:color w:val="auto"/>
          <w:highlight w:val="none"/>
        </w:rPr>
        <w:t xml:space="preserve">             职务：</w:t>
      </w:r>
      <w:r>
        <w:rPr>
          <w:rFonts w:ascii="宋体" w:hAnsi="宋体" w:eastAsia="宋体" w:cs="Times New Roman"/>
          <w:color w:val="auto"/>
          <w:highlight w:val="none"/>
        </w:rPr>
        <w:t>_____</w:t>
      </w:r>
      <w:r>
        <w:rPr>
          <w:rFonts w:hint="eastAsia" w:ascii="宋体" w:hAnsi="宋体" w:eastAsia="宋体" w:cs="Times New Roman"/>
          <w:color w:val="auto"/>
          <w:highlight w:val="none"/>
          <w:u w:val="single"/>
        </w:rPr>
        <w:t xml:space="preserve">   </w:t>
      </w:r>
      <w:r>
        <w:rPr>
          <w:rFonts w:ascii="宋体" w:hAnsi="宋体" w:eastAsia="宋体" w:cs="Times New Roman"/>
          <w:color w:val="auto"/>
          <w:highlight w:val="none"/>
          <w:u w:val="single"/>
        </w:rPr>
        <w:t>_</w:t>
      </w:r>
      <w:r>
        <w:rPr>
          <w:rFonts w:ascii="宋体" w:hAnsi="宋体" w:eastAsia="宋体" w:cs="Times New Roman"/>
          <w:color w:val="auto"/>
          <w:highlight w:val="none"/>
        </w:rPr>
        <w:t>__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联系电话：</w:t>
      </w:r>
      <w:r>
        <w:rPr>
          <w:rFonts w:ascii="宋体" w:hAnsi="宋体" w:eastAsia="宋体" w:cs="Times New Roman"/>
          <w:color w:val="auto"/>
          <w:highlight w:val="none"/>
        </w:rPr>
        <w:t xml:space="preserve"> _________  </w:t>
      </w:r>
      <w:r>
        <w:rPr>
          <w:rFonts w:hint="eastAsia" w:ascii="宋体" w:hAnsi="宋体" w:eastAsia="宋体" w:cs="Times New Roman"/>
          <w:color w:val="auto"/>
          <w:highlight w:val="none"/>
        </w:rPr>
        <w:t xml:space="preserve">                      联系电话：</w:t>
      </w:r>
      <w:r>
        <w:rPr>
          <w:rFonts w:ascii="宋体" w:hAnsi="宋体" w:eastAsia="宋体" w:cs="Times New Roman"/>
          <w:color w:val="auto"/>
          <w:highlight w:val="none"/>
        </w:rPr>
        <w:t xml:space="preserve">__________ 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日期：</w:t>
      </w:r>
      <w:r>
        <w:rPr>
          <w:rFonts w:ascii="宋体" w:hAnsi="宋体" w:eastAsia="宋体" w:cs="Times New Roman"/>
          <w:color w:val="auto"/>
          <w:highlight w:val="none"/>
        </w:rPr>
        <w:t xml:space="preserve"> _________                       </w:t>
      </w:r>
      <w:r>
        <w:rPr>
          <w:rFonts w:hint="eastAsia" w:ascii="宋体" w:hAnsi="宋体" w:eastAsia="宋体" w:cs="Times New Roman"/>
          <w:color w:val="auto"/>
          <w:highlight w:val="none"/>
        </w:rPr>
        <w:t xml:space="preserve">     日期：</w:t>
      </w:r>
      <w:r>
        <w:rPr>
          <w:rFonts w:ascii="宋体" w:hAnsi="宋体" w:eastAsia="宋体" w:cs="Times New Roman"/>
          <w:color w:val="auto"/>
          <w:highlight w:val="none"/>
          <w:u w:val="single"/>
        </w:rPr>
        <w:t xml:space="preserve"> </w:t>
      </w:r>
      <w:r>
        <w:rPr>
          <w:rFonts w:ascii="宋体" w:hAnsi="宋体" w:eastAsia="宋体" w:cs="Times New Roman"/>
          <w:color w:val="auto"/>
          <w:highlight w:val="none"/>
        </w:rPr>
        <w:t>_________</w:t>
      </w:r>
      <w:r>
        <w:rPr>
          <w:rFonts w:hint="eastAsia" w:ascii="宋体" w:hAnsi="宋体" w:eastAsia="宋体" w:cs="Times New Roman"/>
          <w:color w:val="auto"/>
          <w:highlight w:val="none"/>
        </w:rPr>
        <w:t xml:space="preserve"> </w:t>
      </w:r>
      <w:r>
        <w:rPr>
          <w:rFonts w:ascii="宋体" w:hAnsi="宋体" w:eastAsia="宋体" w:cs="Times New Roman"/>
          <w:color w:val="auto"/>
          <w:highlight w:val="none"/>
        </w:rPr>
        <w:t xml:space="preserve">                        </w:t>
      </w:r>
    </w:p>
    <w:p>
      <w:pPr>
        <w:ind w:right="601" w:firstLine="0" w:firstLineChars="0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附：授权人身份证扫描件（正反面）及被授权人身份证扫描件（正反面）。</w:t>
      </w:r>
    </w:p>
    <w:p>
      <w:pPr>
        <w:ind w:firstLine="420"/>
        <w:outlineLvl w:val="9"/>
        <w:rPr>
          <w:rFonts w:ascii="宋体" w:hAnsi="宋体" w:eastAsia="宋体" w:cs="Arial"/>
          <w:color w:val="auto"/>
          <w:sz w:val="21"/>
          <w:szCs w:val="21"/>
          <w:highlight w:val="none"/>
        </w:rPr>
      </w:pPr>
      <w:r>
        <w:rPr>
          <w:rFonts w:ascii="宋体" w:hAnsi="宋体" w:eastAsia="宋体" w:cs="Times New Roman"/>
          <w:color w:val="auto"/>
          <w:sz w:val="21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4445" b="4445"/>
                <wp:wrapNone/>
                <wp:docPr id="602" name="圆角矩形 6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15pt;margin-top:0.35pt;height:92.25pt;width:186pt;z-index:251665408;mso-width-relative:page;mso-height-relative:page;" filled="f" stroked="t" coordsize="21600,21600" arcsize="0.166666666666667" o:gfxdata="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/+guW1gAAAAgBAAAPAAAAAAAAAAEAIAAAACIAAABkcnMvZG93bnJldi54bWxQSwEC&#10;FAAUAAAACACHTuJAfumxC2gCAACmBAAADgAAAAAAAAABACAAAAAl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 w:cs="Times New Roman"/>
          <w:color w:val="auto"/>
          <w:sz w:val="21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4445" b="4445"/>
                <wp:wrapNone/>
                <wp:docPr id="603" name="圆角矩形 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2pt;margin-top:2.55pt;height:92.25pt;width:186pt;z-index:251664384;mso-width-relative:page;mso-height-relative:page;" filled="f" stroked="t" coordsize="21600,21600" arcsize="0.166666666666667" o:gfxdata="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Dr6OuU1gAAAAgBAAAPAAAAAAAAAAEAIAAAACIAAABkcnMvZG93bnJldi54bWxQSwEC&#10;FAAUAAAACACHTuJAv8DouGgCAACmBAAADgAAAAAAAAABACAAAAAl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Arial"/>
          <w:color w:val="auto"/>
          <w:sz w:val="21"/>
          <w:szCs w:val="21"/>
          <w:highlight w:val="none"/>
        </w:rPr>
      </w:pPr>
    </w:p>
    <w:p>
      <w:pPr>
        <w:ind w:firstLine="420"/>
        <w:outlineLvl w:val="9"/>
        <w:rPr>
          <w:rFonts w:ascii="宋体" w:hAnsi="宋体" w:eastAsia="宋体" w:cs="Arial"/>
          <w:color w:val="auto"/>
          <w:sz w:val="21"/>
          <w:szCs w:val="21"/>
          <w:highlight w:val="none"/>
        </w:rPr>
      </w:pPr>
    </w:p>
    <w:p>
      <w:pPr>
        <w:ind w:firstLine="420"/>
        <w:outlineLvl w:val="9"/>
        <w:rPr>
          <w:rFonts w:ascii="宋体" w:hAnsi="宋体" w:eastAsia="宋体" w:cs="Arial"/>
          <w:color w:val="auto"/>
          <w:sz w:val="21"/>
          <w:szCs w:val="21"/>
          <w:highlight w:val="none"/>
        </w:rPr>
      </w:pPr>
      <w:r>
        <w:rPr>
          <w:rFonts w:ascii="宋体" w:hAnsi="宋体" w:eastAsia="宋体" w:cs="Times New Roman"/>
          <w:color w:val="auto"/>
          <w:sz w:val="21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2041525</wp:posOffset>
                </wp:positionH>
                <wp:positionV relativeFrom="paragraph">
                  <wp:posOffset>24765</wp:posOffset>
                </wp:positionV>
                <wp:extent cx="1266825" cy="1238250"/>
                <wp:effectExtent l="4445" t="4445" r="5080" b="5080"/>
                <wp:wrapNone/>
                <wp:docPr id="604" name="椭圆 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0.75pt;margin-top:1.95pt;height:97.5pt;width:99.75pt;z-index:251668480;mso-width-relative:page;mso-height-relative:page;" filled="f" stroked="t" coordsize="21600,21600" o:gfxdata="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M1PjAdgAAAAJAQAADwAAAAAAAAABACAAAAAiAAAA&#10;ZHJzL2Rvd25yZXYueG1sUEsBAhQAFAAAAAgAh07iQE5D4ppAAgAAcgQAAA4AAAAAAAAAAQAgAAAA&#10;JwEAAGRycy9lMm9Eb2MueG1sUEsFBgAAAAAGAAYAWQEAANk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0" w:firstLineChars="0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Arial"/>
          <w:color w:val="auto"/>
          <w:sz w:val="21"/>
          <w:szCs w:val="21"/>
          <w:highlight w:val="none"/>
        </w:rPr>
      </w:pPr>
      <w:r>
        <w:rPr>
          <w:rFonts w:ascii="宋体" w:hAnsi="宋体" w:eastAsia="宋体" w:cs="Times New Roman"/>
          <w:color w:val="auto"/>
          <w:sz w:val="21"/>
          <w:highlight w:val="non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2044700</wp:posOffset>
                </wp:positionH>
                <wp:positionV relativeFrom="paragraph">
                  <wp:posOffset>109855</wp:posOffset>
                </wp:positionV>
                <wp:extent cx="1028700" cy="304800"/>
                <wp:effectExtent l="0" t="0" r="0" b="0"/>
                <wp:wrapNone/>
                <wp:docPr id="605" name="文本框 6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1pt;margin-top:8.65pt;height:24pt;width:81pt;z-index:251669504;mso-width-relative:page;mso-height-relative:page;" filled="f" stroked="f" coordsize="21600,21600" o:gfxdata="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t4GmC1wAAAAkB&#10;AAAPAAAAAAAAAAEAIAAAACIAAABkcnMvZG93bnJldi54bWxQSwECFAAUAAAACACHTuJAAqc/FhwC&#10;AAAnBAAADgAAAAAAAAABACAAAAAmAQAAZHJzL2Uyb0RvYy54bWxQSwUGAAAAAAYABgBZAQAAtA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Times New Roman"/>
          <w:color w:val="auto"/>
          <w:sz w:val="21"/>
          <w:szCs w:val="21"/>
          <w:highlight w:val="none"/>
        </w:rPr>
      </w:pPr>
    </w:p>
    <w:p>
      <w:pPr>
        <w:ind w:firstLine="420"/>
        <w:outlineLvl w:val="9"/>
        <w:rPr>
          <w:rFonts w:ascii="宋体" w:hAnsi="宋体" w:eastAsia="宋体" w:cs="Times New Roman"/>
          <w:color w:val="auto"/>
          <w:sz w:val="21"/>
          <w:szCs w:val="21"/>
          <w:highlight w:val="none"/>
        </w:rPr>
      </w:pPr>
    </w:p>
    <w:p>
      <w:pPr>
        <w:ind w:firstLine="420"/>
        <w:outlineLvl w:val="9"/>
        <w:rPr>
          <w:rFonts w:ascii="宋体" w:hAnsi="宋体" w:eastAsia="宋体" w:cs="Times New Roman"/>
          <w:color w:val="auto"/>
          <w:sz w:val="21"/>
          <w:szCs w:val="21"/>
          <w:highlight w:val="none"/>
        </w:rPr>
      </w:pPr>
      <w:r>
        <w:rPr>
          <w:rFonts w:ascii="宋体" w:hAnsi="宋体" w:eastAsia="宋体" w:cs="Times New Roman"/>
          <w:color w:val="auto"/>
          <w:sz w:val="21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2842260</wp:posOffset>
                </wp:positionH>
                <wp:positionV relativeFrom="paragraph">
                  <wp:posOffset>15240</wp:posOffset>
                </wp:positionV>
                <wp:extent cx="2362200" cy="1171575"/>
                <wp:effectExtent l="5080" t="5080" r="4445" b="4445"/>
                <wp:wrapNone/>
                <wp:docPr id="606" name="圆角矩形 6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8pt;margin-top:1.2pt;height:92.25pt;width:186pt;z-index:251667456;mso-width-relative:page;mso-height-relative:page;" filled="f" stroked="t" coordsize="21600,21600" arcsize="0.166666666666667" o:gfxdata="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pJG+YdcAAAAJAQAADwAAAAAAAAABACAAAAAiAAAAZHJzL2Rvd25yZXYueG1sUEsB&#10;AhQAFAAAAAgAh07iQLlERqtoAgAApgQAAA4AAAAAAAAAAQAgAAAAJgEAAGRycy9lMm9Eb2MueG1s&#10;UEsFBgAAAAAGAAYAWQEAAAAG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 w:cs="Times New Roman"/>
          <w:color w:val="auto"/>
          <w:sz w:val="21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179070</wp:posOffset>
                </wp:positionH>
                <wp:positionV relativeFrom="paragraph">
                  <wp:posOffset>16510</wp:posOffset>
                </wp:positionV>
                <wp:extent cx="2362200" cy="1171575"/>
                <wp:effectExtent l="5080" t="5080" r="4445" b="4445"/>
                <wp:wrapNone/>
                <wp:docPr id="607" name="圆角矩形 6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4.1pt;margin-top:1.3pt;height:92.25pt;width:186pt;z-index:251666432;mso-width-relative:page;mso-height-relative:page;" filled="f" stroked="t" coordsize="21600,21600" arcsize="0.166666666666667" o:gfxdata="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BKWyu51QAAAAgBAAAPAAAAAAAAAAEAIAAAACIAAABkcnMvZG93bnJldi54bWxQSwEC&#10;FAAUAAAACACHTuJAeG0fGGkCAACmBAAADgAAAAAAAAABACAAAAAk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Times New Roman"/>
          <w:color w:val="auto"/>
          <w:sz w:val="21"/>
          <w:szCs w:val="21"/>
          <w:highlight w:val="none"/>
        </w:rPr>
      </w:pPr>
    </w:p>
    <w:p>
      <w:pPr>
        <w:spacing w:line="220" w:lineRule="atLeast"/>
        <w:ind w:firstLine="0" w:firstLineChars="0"/>
        <w:outlineLvl w:val="9"/>
        <w:rPr>
          <w:rFonts w:ascii="宋体" w:hAnsi="宋体" w:eastAsia="宋体"/>
          <w:b/>
          <w:color w:val="auto"/>
          <w:highlight w:val="none"/>
        </w:rPr>
      </w:pPr>
      <w:r>
        <w:rPr>
          <w:rFonts w:hint="eastAsia" w:ascii="宋体" w:hAnsi="宋体" w:eastAsia="宋体"/>
          <w:b/>
          <w:color w:val="auto"/>
          <w:highlight w:val="none"/>
        </w:rPr>
        <w:br w:type="page"/>
      </w: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color w:val="auto"/>
          <w:sz w:val="32"/>
          <w:highlight w:val="none"/>
        </w:rPr>
      </w:pP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color w:val="auto"/>
          <w:sz w:val="32"/>
          <w:highlight w:val="none"/>
        </w:rPr>
      </w:pPr>
      <w:r>
        <w:rPr>
          <w:rFonts w:hint="eastAsia" w:ascii="宋体" w:hAnsi="宋体" w:eastAsia="宋体"/>
          <w:b/>
          <w:color w:val="auto"/>
          <w:sz w:val="32"/>
          <w:highlight w:val="none"/>
        </w:rPr>
        <w:t>异议真实性承诺函</w:t>
      </w:r>
    </w:p>
    <w:p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ascii="宋体" w:hAnsi="宋体" w:eastAsia="宋体" w:cs="Times New Roman"/>
          <w:b/>
          <w:bCs/>
          <w:color w:val="auto"/>
          <w:sz w:val="30"/>
          <w:szCs w:val="30"/>
          <w:highlight w:val="none"/>
        </w:rPr>
      </w:pPr>
    </w:p>
    <w:p>
      <w:pPr>
        <w:autoSpaceDE w:val="0"/>
        <w:autoSpaceDN w:val="0"/>
        <w:adjustRightInd w:val="0"/>
        <w:snapToGrid w:val="0"/>
        <w:spacing w:line="360" w:lineRule="auto"/>
        <w:ind w:firstLine="480"/>
        <w:outlineLvl w:val="9"/>
        <w:rPr>
          <w:rFonts w:ascii="宋体" w:hAnsi="宋体" w:eastAsia="宋体" w:cs="Times New Roman"/>
          <w:bCs/>
          <w:color w:val="auto"/>
          <w:highlight w:val="none"/>
        </w:rPr>
      </w:pPr>
      <w:r>
        <w:rPr>
          <w:rFonts w:hint="eastAsia" w:ascii="宋体" w:hAnsi="宋体" w:eastAsia="宋体" w:cs="Times New Roman"/>
          <w:bCs/>
          <w:color w:val="auto"/>
          <w:highlight w:val="none"/>
        </w:rPr>
        <w:t>致</w:t>
      </w:r>
      <w:r>
        <w:rPr>
          <w:rFonts w:hint="eastAsia" w:ascii="宋体" w:hAnsi="宋体" w:eastAsia="宋体" w:cs="Times New Roman"/>
          <w:bCs/>
          <w:color w:val="auto"/>
          <w:highlight w:val="none"/>
          <w:lang w:eastAsia="zh-CN"/>
        </w:rPr>
        <w:t>（</w:t>
      </w:r>
      <w:r>
        <w:rPr>
          <w:rFonts w:hint="eastAsia" w:ascii="宋体" w:hAnsi="宋体" w:eastAsia="宋体" w:cs="Times New Roman"/>
          <w:bCs/>
          <w:color w:val="auto"/>
          <w:highlight w:val="none"/>
          <w:lang w:val="en-US" w:eastAsia="zh-CN"/>
        </w:rPr>
        <w:t>采购人）</w:t>
      </w:r>
      <w:r>
        <w:rPr>
          <w:rFonts w:hint="eastAsia" w:ascii="宋体" w:hAnsi="宋体" w:eastAsia="宋体" w:cs="Times New Roman"/>
          <w:bCs/>
          <w:color w:val="auto"/>
          <w:highlight w:val="none"/>
        </w:rPr>
        <w:t>：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我公司参与贵公司组织采购的</w:t>
      </w:r>
      <w:r>
        <w:rPr>
          <w:rFonts w:hint="eastAsia" w:ascii="宋体" w:hAnsi="宋体" w:eastAsia="宋体" w:cs="Times New Roman"/>
          <w:color w:val="auto"/>
          <w:highlight w:val="none"/>
          <w:u w:val="single"/>
        </w:rPr>
        <w:t xml:space="preserve">     </w:t>
      </w:r>
      <w:r>
        <w:rPr>
          <w:rFonts w:hint="eastAsia" w:ascii="宋体" w:hAnsi="宋体" w:eastAsia="宋体" w:cs="Times New Roman"/>
          <w:color w:val="auto"/>
          <w:highlight w:val="none"/>
        </w:rPr>
        <w:t>（项目名称）</w:t>
      </w:r>
      <w:r>
        <w:rPr>
          <w:rFonts w:hint="eastAsia" w:ascii="宋体" w:hAnsi="宋体" w:eastAsia="宋体" w:cs="Times New Roman"/>
          <w:color w:val="auto"/>
          <w:highlight w:val="none"/>
          <w:u w:val="single"/>
        </w:rPr>
        <w:t xml:space="preserve">     </w:t>
      </w:r>
      <w:r>
        <w:rPr>
          <w:rFonts w:hint="eastAsia" w:ascii="宋体" w:hAnsi="宋体" w:eastAsia="宋体" w:cs="Times New Roman"/>
          <w:color w:val="auto"/>
          <w:highlight w:val="none"/>
        </w:rPr>
        <w:t>（采购编号）</w:t>
      </w:r>
      <w:r>
        <w:rPr>
          <w:rFonts w:hint="eastAsia" w:ascii="宋体" w:hAnsi="宋体" w:eastAsia="宋体" w:cs="Times New Roman"/>
          <w:color w:val="auto"/>
          <w:highlight w:val="none"/>
          <w:u w:val="single"/>
        </w:rPr>
        <w:t xml:space="preserve">     </w:t>
      </w:r>
      <w:r>
        <w:rPr>
          <w:rFonts w:hint="eastAsia" w:ascii="宋体" w:hAnsi="宋体" w:eastAsia="宋体" w:cs="Times New Roman"/>
          <w:color w:val="auto"/>
          <w:highlight w:val="none"/>
        </w:rPr>
        <w:t>（标段号及标段名称），我公司承诺所提交的异议函内容真实有效，所附线索及相关证明材料来源合法。若我公司捏造事实、提供虚假材料，提出恶意或不真实异议，扰乱正常采购秩序的，自愿接受贵公司《物资供应商不良行为管理办法》相关处理。</w:t>
      </w: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  <w:color w:val="auto"/>
          <w:highlight w:val="none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  <w:color w:val="auto"/>
          <w:highlight w:val="none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  <w:color w:val="auto"/>
          <w:highlight w:val="none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  <w:color w:val="auto"/>
          <w:highlight w:val="none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  <w:color w:val="auto"/>
          <w:highlight w:val="none"/>
        </w:rPr>
      </w:pPr>
    </w:p>
    <w:p>
      <w:pPr>
        <w:adjustRightInd w:val="0"/>
        <w:snapToGrid w:val="0"/>
        <w:spacing w:line="360" w:lineRule="auto"/>
        <w:ind w:firstLine="4620" w:firstLineChars="2200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 xml:space="preserve">公司名称（公章）：               </w:t>
      </w:r>
    </w:p>
    <w:p>
      <w:pPr>
        <w:adjustRightInd w:val="0"/>
        <w:snapToGrid w:val="0"/>
        <w:spacing w:line="360" w:lineRule="auto"/>
        <w:ind w:firstLine="0" w:firstLineChars="0"/>
        <w:jc w:val="center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  <w:lang w:val="en-US" w:eastAsia="zh-CN"/>
        </w:rPr>
        <w:t xml:space="preserve">                                 </w:t>
      </w:r>
      <w:r>
        <w:rPr>
          <w:rFonts w:hint="eastAsia" w:ascii="宋体" w:hAnsi="宋体" w:cs="Times New Roman"/>
          <w:color w:val="auto"/>
          <w:highlight w:val="none"/>
          <w:lang w:val="en-US" w:eastAsia="zh-CN"/>
        </w:rPr>
        <w:t xml:space="preserve"> </w:t>
      </w:r>
      <w:r>
        <w:rPr>
          <w:rFonts w:hint="eastAsia" w:ascii="宋体" w:hAnsi="宋体" w:eastAsia="宋体" w:cs="Times New Roman"/>
          <w:color w:val="auto"/>
          <w:highlight w:val="none"/>
        </w:rPr>
        <w:t xml:space="preserve">法定代表人或其授权委托人（签字）：  </w:t>
      </w:r>
    </w:p>
    <w:p>
      <w:pPr>
        <w:adjustRightInd w:val="0"/>
        <w:snapToGrid w:val="0"/>
        <w:spacing w:line="360" w:lineRule="auto"/>
        <w:ind w:firstLine="4620" w:firstLineChars="2200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电话：</w:t>
      </w:r>
    </w:p>
    <w:p>
      <w:pPr>
        <w:adjustRightInd w:val="0"/>
        <w:snapToGrid w:val="0"/>
        <w:spacing w:line="360" w:lineRule="auto"/>
        <w:ind w:firstLine="4620" w:firstLineChars="2200"/>
        <w:outlineLvl w:val="9"/>
        <w:rPr>
          <w:rFonts w:ascii="宋体" w:hAnsi="宋体" w:eastAsia="宋体" w:cs="Times New Roman"/>
          <w:color w:val="auto"/>
          <w:highlight w:val="none"/>
        </w:rPr>
      </w:pPr>
    </w:p>
    <w:p>
      <w:pPr>
        <w:widowControl/>
        <w:spacing w:line="360" w:lineRule="auto"/>
        <w:ind w:right="960" w:firstLine="0" w:firstLineChars="0"/>
        <w:jc w:val="right"/>
        <w:outlineLvl w:val="9"/>
        <w:rPr>
          <w:rFonts w:hint="eastAsia"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年      月      日</w:t>
      </w:r>
    </w:p>
    <w:p>
      <w:bookmarkStart w:id="2" w:name="_GoBack"/>
      <w:bookmarkEnd w:id="2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34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  <w:rPr>
        <w:rFonts w:hint="eastAsia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00" name="文本框 210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LNJWO7QAAAABQEAAA8AAAAAAAAAAQAgAAAAIgAAAGRycy9kb3ducmV2LnhtbFBLAQIU&#10;ABQAAAAIAIdO4kBEKb31NAIAAGcEAAAOAAAAAAAAAAEAIAAAAB8BAABkcnMvZTJvRG9jLnhtbFBL&#10;BQYAAAAABgAGAFkBAADF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distribute"/>
      <w:rPr>
        <w:rFonts w:hint="eastAsia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00000000"/>
    <w:rsid w:val="60FC26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9">
    <w:name w:val="Default Paragraph Font"/>
    <w:semiHidden/>
    <w:qFormat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paragraph" w:styleId="3">
    <w:name w:val="Body Text Indent"/>
    <w:basedOn w:val="1"/>
    <w:next w:val="2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4">
    <w:name w:val="Body Text"/>
    <w:basedOn w:val="1"/>
    <w:next w:val="1"/>
    <w:qFormat/>
    <w:uiPriority w:val="0"/>
    <w:rPr>
      <w:rFonts w:ascii="宋体" w:hAnsi="宋体"/>
      <w:kern w:val="0"/>
      <w:sz w:val="28"/>
    </w:rPr>
  </w:style>
  <w:style w:type="paragraph" w:styleId="5">
    <w:name w:val="footer"/>
    <w:basedOn w:val="1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18"/>
      <w:szCs w:val="18"/>
    </w:rPr>
  </w:style>
  <w:style w:type="paragraph" w:styleId="6">
    <w:name w:val="Body Text 2"/>
    <w:basedOn w:val="1"/>
    <w:qFormat/>
    <w:uiPriority w:val="0"/>
    <w:pPr>
      <w:spacing w:after="120" w:line="480" w:lineRule="auto"/>
    </w:pPr>
    <w:rPr>
      <w:kern w:val="0"/>
      <w:sz w:val="20"/>
    </w:rPr>
  </w:style>
  <w:style w:type="paragraph" w:styleId="7">
    <w:name w:val="Body Text First Indent"/>
    <w:basedOn w:val="4"/>
    <w:next w:val="1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</w:rPr>
  </w:style>
  <w:style w:type="character" w:customStyle="1" w:styleId="10">
    <w:name w:val="font61"/>
    <w:basedOn w:val="9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11">
    <w:name w:val="font71"/>
    <w:basedOn w:val="9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paragraph" w:customStyle="1" w:styleId="12">
    <w:name w:val="无间隔1"/>
    <w:next w:val="1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3">
    <w:name w:val="_Style 6"/>
    <w:basedOn w:val="1"/>
    <w:next w:val="14"/>
    <w:autoRedefine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4">
    <w:name w:val="List Paragraph"/>
    <w:basedOn w:val="1"/>
    <w:autoRedefine/>
    <w:qFormat/>
    <w:uiPriority w:val="34"/>
    <w:pPr>
      <w:ind w:left="720"/>
      <w:contextualSpacing/>
    </w:pPr>
    <w:rPr>
      <w:kern w:val="0"/>
      <w:sz w:val="20"/>
      <w:szCs w:val="21"/>
    </w:rPr>
  </w:style>
  <w:style w:type="paragraph" w:customStyle="1" w:styleId="15">
    <w:name w:val="p0"/>
    <w:basedOn w:val="1"/>
    <w:autoRedefine/>
    <w:qFormat/>
    <w:uiPriority w:val="0"/>
    <w:pPr>
      <w:widowControl/>
    </w:pPr>
    <w:rPr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6" Type="http://schemas.openxmlformats.org/officeDocument/2006/relationships/fontTable" Target="fontTable.xml"/><Relationship Id="rId25" Type="http://schemas.openxmlformats.org/officeDocument/2006/relationships/customXml" Target="../customXml/item1.xml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2024-06-25T03:19:50Z</dcterms:created>
  <dc:creator>DELL</dc:creator>
  <cp:lastModifiedBy>WPS_1640698094</cp:lastModifiedBy>
  <dcterms:modified xsi:type="dcterms:W3CDTF">2024-06-25T03:20:08Z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B33DFC0BCEAB429DB62A84CC599A3E6D_12</vt:lpwstr>
  </property>
</Properties>
</file>