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0"/>
        <w:tblW w:w="4996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6"/>
        <w:gridCol w:w="1567"/>
        <w:gridCol w:w="3393"/>
        <w:gridCol w:w="767"/>
        <w:gridCol w:w="649"/>
        <w:gridCol w:w="1360"/>
        <w:gridCol w:w="994"/>
        <w:gridCol w:w="1015"/>
        <w:gridCol w:w="774"/>
        <w:gridCol w:w="1172"/>
        <w:gridCol w:w="723"/>
        <w:gridCol w:w="4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5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 信息技术工程施工</w:t>
            </w:r>
          </w:p>
        </w:tc>
        <w:tc>
          <w:tcPr>
            <w:tcW w:w="57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鄂尔多斯供电公司2024年信息技术工程施工</w:t>
            </w: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鄂尔多斯供电公司信息外网AC控制器、POE交换机及其配套设备改造项目施工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127921.00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127921.00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鄂尔多斯供电公司变电站网络设备改造项目（第四期）施工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127189.00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127189.00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东胜铁西供电分公司机房新增UPS电源项目施工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43911.00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43911.00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29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57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  <w:tc>
          <w:tcPr>
            <w:tcW w:w="12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鄂尔多斯供电公司四家供电分公司信息内网交换机改造项目施工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2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398954.00 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398954.00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数字化部</w:t>
            </w: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信息技术工程</w:t>
            </w: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313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3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697975.00 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pStyle w:val="2"/>
        <w:rPr>
          <w:rFonts w:hint="eastAsia" w:ascii="仿宋" w:hAnsi="仿宋" w:eastAsia="仿宋" w:cs="仿宋"/>
        </w:rPr>
        <w:sectPr>
          <w:footerReference r:id="rId3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附件</w:t>
      </w:r>
      <w:r>
        <w:rPr>
          <w:rFonts w:hint="eastAsia" w:ascii="仿宋" w:hAnsi="仿宋" w:eastAsia="仿宋" w:cs="仿宋"/>
          <w:lang w:val="en-US" w:eastAsia="zh-CN"/>
        </w:rPr>
        <w:t>1</w:t>
      </w:r>
      <w:r>
        <w:rPr>
          <w:rFonts w:hint="eastAsia" w:ascii="仿宋" w:hAnsi="仿宋" w:eastAsia="仿宋" w:cs="仿宋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754370" cy="302577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6" w:type="first"/>
          <w:headerReference r:id="rId4" w:type="default"/>
          <w:footerReference r:id="rId5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6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</w:pPr>
      <w:r>
        <w:rPr>
          <w:rFonts w:hint="eastAsia" w:ascii="仿宋" w:hAnsi="仿宋" w:eastAsia="仿宋" w:cs="仿宋"/>
          <w:sz w:val="20"/>
        </w:rPr>
        <w:t>注：上述各类信誉查询截图样式仅供参考</w:t>
      </w:r>
      <w:r>
        <w:rPr>
          <w:rFonts w:hint="eastAsia" w:ascii="仿宋" w:hAnsi="仿宋" w:eastAsia="仿宋" w:cs="仿宋"/>
          <w:sz w:val="20"/>
          <w:lang w:eastAsia="zh-CN"/>
        </w:rPr>
        <w:t>。</w:t>
      </w:r>
      <w:bookmarkStart w:id="0" w:name="_GoBack"/>
      <w:bookmarkEnd w:id="0"/>
    </w:p>
    <w:sectPr>
      <w:headerReference r:id="rId7" w:type="default"/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ZkYTdiNGI1Y2FiMjQ1N2E4MTgyOGFiN2EyYTcxYzEifQ=="/>
  </w:docVars>
  <w:rsids>
    <w:rsidRoot w:val="018B066F"/>
    <w:rsid w:val="018B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4">
    <w:name w:val="p16"/>
    <w:basedOn w:val="1"/>
    <w:next w:val="5"/>
    <w:autoRedefine/>
    <w:qFormat/>
    <w:uiPriority w:val="0"/>
    <w:pPr>
      <w:widowControl/>
      <w:spacing w:line="360" w:lineRule="auto"/>
      <w:ind w:firstLine="420"/>
    </w:pPr>
    <w:rPr>
      <w:kern w:val="0"/>
      <w:sz w:val="24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Body Text"/>
    <w:basedOn w:val="1"/>
    <w:next w:val="1"/>
    <w:qFormat/>
    <w:uiPriority w:val="0"/>
    <w:pPr>
      <w:spacing w:after="120"/>
    </w:pPr>
  </w:style>
  <w:style w:type="paragraph" w:styleId="8">
    <w:name w:val="footer"/>
    <w:basedOn w:val="1"/>
    <w:next w:val="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3">
    <w:name w:val="BodyText1I2"/>
    <w:basedOn w:val="14"/>
    <w:autoRedefine/>
    <w:qFormat/>
    <w:uiPriority w:val="0"/>
    <w:pPr>
      <w:spacing w:line="240" w:lineRule="auto"/>
      <w:ind w:firstLine="420"/>
    </w:pPr>
  </w:style>
  <w:style w:type="paragraph" w:customStyle="1" w:styleId="14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2024-06-03T08:47:00Z</dcterms:created>
  <dc:creator>鄂尔多斯草原高宇 ✨15047795745</dc:creator>
  <cp:lastModifiedBy>鄂尔多斯草原高宇 ✨15047795745</cp:lastModifiedBy>
  <dcterms:modified xsi:type="dcterms:W3CDTF">2024-06-03T08:48:22Z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F4DA6446CAAE4929A7A67F39A4F055F5_11</vt:lpwstr>
  </property>
</Properties>
</file>