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1"/>
        <w:tblW w:w="511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708"/>
        <w:gridCol w:w="1913"/>
        <w:gridCol w:w="343"/>
        <w:gridCol w:w="367"/>
        <w:gridCol w:w="652"/>
        <w:gridCol w:w="634"/>
        <w:gridCol w:w="617"/>
        <w:gridCol w:w="600"/>
        <w:gridCol w:w="750"/>
        <w:gridCol w:w="629"/>
        <w:gridCol w:w="9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0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5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27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 树木砍伐</w:t>
            </w:r>
          </w:p>
        </w:tc>
        <w:tc>
          <w:tcPr>
            <w:tcW w:w="406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树木砍伐</w:t>
            </w:r>
          </w:p>
        </w:tc>
        <w:tc>
          <w:tcPr>
            <w:tcW w:w="10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离地面20cm砍伐树木（树干直径10cm以内）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株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37.00 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37.00 </w:t>
            </w:r>
          </w:p>
        </w:tc>
        <w:tc>
          <w:tcPr>
            <w:tcW w:w="354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344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430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2024.7.1-2025.6.30</w:t>
            </w:r>
          </w:p>
        </w:tc>
        <w:tc>
          <w:tcPr>
            <w:tcW w:w="360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电力设施保护费</w:t>
            </w:r>
          </w:p>
        </w:tc>
        <w:tc>
          <w:tcPr>
            <w:tcW w:w="533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入围供应商2家，业务平均分配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27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6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离地面20cm砍伐树木（树干直径10cm-20cm）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株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42.00 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42.00 </w:t>
            </w:r>
          </w:p>
        </w:tc>
        <w:tc>
          <w:tcPr>
            <w:tcW w:w="35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33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27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6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离地面20cm砍伐树木（树干直径20cm-30cm）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株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66.00 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66.00 </w:t>
            </w:r>
          </w:p>
        </w:tc>
        <w:tc>
          <w:tcPr>
            <w:tcW w:w="35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33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27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6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离地面20cm砍伐树木（树干直径30cm-40cm）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株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126.00 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126.00 </w:t>
            </w:r>
          </w:p>
        </w:tc>
        <w:tc>
          <w:tcPr>
            <w:tcW w:w="35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33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327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6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离地面20cm砍伐树木（树干直径40cm-50cm）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棵</w:t>
            </w:r>
          </w:p>
        </w:tc>
        <w:tc>
          <w:tcPr>
            <w:tcW w:w="2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187.00 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187.00 </w:t>
            </w:r>
          </w:p>
        </w:tc>
        <w:tc>
          <w:tcPr>
            <w:tcW w:w="35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4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33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613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458.00 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14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pStyle w:val="14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0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  <w:lang w:eastAsia="zh-CN"/>
        </w:rPr>
        <w:t>内蒙古电力集团鄂尔多斯供电公司物资供应处</w:t>
      </w:r>
      <w:r>
        <w:rPr>
          <w:rFonts w:hint="eastAsia" w:ascii="仿宋" w:hAnsi="仿宋" w:eastAsia="仿宋" w:cs="仿宋"/>
          <w:sz w:val="24"/>
          <w:highlight w:val="none"/>
        </w:rPr>
        <w:t>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1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5bAS82AAAAAkBAAAPAAAAAAAAAAEAIAAAACIAAABkcnMvZG93&#10;bnJldi54bWxQSwECFAAUAAAACACHTuJA+JtF6DkCAAB5BAAADgAAAAAAAAABACAAAAAnAQAAZHJz&#10;L2Uyb0RvYy54bWxQSwUGAAAAAAYABgBZAQAA0gUAAAAA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  <w:sectPr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2"/>
        <w:rPr>
          <w:rFonts w:hint="eastAsia" w:ascii="仿宋" w:hAnsi="仿宋" w:eastAsia="仿宋" w:cs="仿宋"/>
        </w:rPr>
      </w:pPr>
    </w:p>
    <w:p>
      <w:pPr>
        <w:pStyle w:val="10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14" name="图片 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在查询窗口输入查询企业名称，将查询结果截图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-602615</wp:posOffset>
            </wp:positionV>
            <wp:extent cx="5355590" cy="4003675"/>
            <wp:effectExtent l="0" t="0" r="8890" b="4445"/>
            <wp:wrapNone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drawing>
          <wp:inline distT="0" distB="0" distL="114300" distR="114300">
            <wp:extent cx="5824855" cy="2927985"/>
            <wp:effectExtent l="0" t="0" r="12065" b="13335"/>
            <wp:docPr id="7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8" w:type="first"/>
          <w:headerReference r:id="rId6" w:type="default"/>
          <w:footerReference r:id="rId7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2" name="图片 7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16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xjdksgBAACb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VhS4rjFiV9+/rj8+nP5/Z2g&#10;DwXqA9SYdx8wMw3v/IDJsx/QmXkPKtr8RUYE4yjv+SqvHBIR+dF6tV5XGBIYmy+Izx6ehwjpvfSW&#10;ZKOhEedXZOWnj5DG1DklV3P+ThtTZmjcPw7EzB6Wex97zFYa9sNEaO/bM/LpcfQNdbjplJgPDpXN&#10;WzIbcTb2s3EMUR+6ska5HoTbY8ImSm+5wgg7FcaZFXbTfuWleHwvWQ//1PY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cY3ZLIAQAAmw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W9Eb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clear" w:pos="4153"/>
      </w:tabs>
      <w:rPr>
        <w:rFonts w:eastAsia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6EFCBA"/>
    <w:multiLevelType w:val="singleLevel"/>
    <w:tmpl w:val="426EFCBA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YTdiNGI1Y2FiMjQ1N2E4MTgyOGFiN2EyYTcxYzEifQ=="/>
  </w:docVars>
  <w:rsids>
    <w:rsidRoot w:val="45DF06F2"/>
    <w:rsid w:val="45DF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"/>
    <w:basedOn w:val="1"/>
    <w:next w:val="1"/>
    <w:qFormat/>
    <w:uiPriority w:val="0"/>
    <w:rPr>
      <w:rFonts w:ascii="宋体" w:hAnsi="宋体"/>
      <w:kern w:val="0"/>
      <w:sz w:val="28"/>
    </w:rPr>
  </w:style>
  <w:style w:type="paragraph" w:styleId="5">
    <w:name w:val="Body Text Indent"/>
    <w:basedOn w:val="1"/>
    <w:next w:val="6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6">
    <w:name w:val="p16"/>
    <w:next w:val="7"/>
    <w:autoRedefine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7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8">
    <w:name w:val="footer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9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10">
    <w:name w:val="Body Text First Indent 2"/>
    <w:basedOn w:val="5"/>
    <w:next w:val="1"/>
    <w:unhideWhenUsed/>
    <w:qFormat/>
    <w:uiPriority w:val="99"/>
    <w:pPr>
      <w:ind w:firstLine="420"/>
    </w:pPr>
  </w:style>
  <w:style w:type="table" w:styleId="12">
    <w:name w:val="Table Grid"/>
    <w:basedOn w:val="11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4">
    <w:name w:val="段"/>
    <w:autoRedefine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2024-06-03T08:38:00Z</dcterms:created>
  <dc:creator>鄂尔多斯草原高宇 ✨15047795745</dc:creator>
  <cp:lastModifiedBy>鄂尔多斯草原高宇 ✨15047795745</cp:lastModifiedBy>
  <dcterms:modified xsi:type="dcterms:W3CDTF">2024-06-03T08:39:20Z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15CCBEBA1B1C417F85D822B0029534A4_11</vt:lpwstr>
  </property>
</Properties>
</file>