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60"/>
          <w:tab w:val="center" w:pos="4411"/>
        </w:tabs>
        <w:topLinePunct/>
        <w:spacing w:line="360" w:lineRule="auto"/>
        <w:rPr>
          <w:rFonts w:ascii="仿宋" w:hAnsi="仿宋" w:eastAsia="仿宋" w:cs="仿宋_GB2312"/>
          <w:b/>
          <w:sz w:val="32"/>
          <w:szCs w:val="32"/>
        </w:rPr>
      </w:pPr>
      <w:r>
        <w:rPr>
          <w:rFonts w:hint="eastAsia" w:ascii="仿宋" w:hAnsi="仿宋" w:eastAsia="仿宋" w:cs="仿宋_GB2312"/>
          <w:b/>
          <w:sz w:val="24"/>
          <w:szCs w:val="32"/>
        </w:rPr>
        <w:t>附件一：</w:t>
      </w:r>
      <w:r>
        <w:rPr>
          <w:rFonts w:hint="eastAsia" w:ascii="仿宋" w:hAnsi="仿宋" w:eastAsia="仿宋" w:cs="仿宋_GB2312"/>
          <w:b/>
          <w:sz w:val="32"/>
          <w:szCs w:val="32"/>
        </w:rPr>
        <w:t xml:space="preserve">    </w:t>
      </w:r>
    </w:p>
    <w:p>
      <w:pPr>
        <w:tabs>
          <w:tab w:val="left" w:pos="2160"/>
          <w:tab w:val="center" w:pos="4411"/>
        </w:tabs>
        <w:topLinePunct/>
        <w:spacing w:line="360" w:lineRule="auto"/>
        <w:rPr>
          <w:rFonts w:hint="eastAsia" w:ascii="仿宋" w:hAnsi="仿宋" w:eastAsia="仿宋" w:cs="仿宋_GB2312"/>
          <w:b/>
          <w:sz w:val="24"/>
          <w:szCs w:val="32"/>
        </w:rPr>
      </w:pPr>
      <w:r>
        <w:rPr>
          <w:rFonts w:hint="eastAsia" w:ascii="仿宋" w:hAnsi="仿宋" w:eastAsia="仿宋" w:cs="仿宋_GB2312"/>
          <w:b/>
          <w:sz w:val="24"/>
          <w:szCs w:val="32"/>
        </w:rPr>
        <w:t>需求明细表：</w:t>
      </w:r>
    </w:p>
    <w:tbl>
      <w:tblPr>
        <w:tblStyle w:val="9"/>
        <w:tblW w:w="9840" w:type="dxa"/>
        <w:tblInd w:w="93" w:type="dxa"/>
        <w:tblLayout w:type="fixed"/>
        <w:tblCellMar>
          <w:top w:w="0" w:type="dxa"/>
          <w:left w:w="108" w:type="dxa"/>
          <w:bottom w:w="0" w:type="dxa"/>
          <w:right w:w="108" w:type="dxa"/>
        </w:tblCellMar>
      </w:tblPr>
      <w:tblGrid>
        <w:gridCol w:w="1096"/>
        <w:gridCol w:w="3973"/>
        <w:gridCol w:w="1263"/>
        <w:gridCol w:w="1362"/>
        <w:gridCol w:w="2146"/>
      </w:tblGrid>
      <w:tr>
        <w:tblPrEx>
          <w:tblCellMar>
            <w:top w:w="0" w:type="dxa"/>
            <w:left w:w="108" w:type="dxa"/>
            <w:bottom w:w="0" w:type="dxa"/>
            <w:right w:w="108" w:type="dxa"/>
          </w:tblCellMar>
        </w:tblPrEx>
        <w:trPr>
          <w:trHeight w:val="600" w:hRule="atLeast"/>
        </w:trPr>
        <w:tc>
          <w:tcPr>
            <w:tcW w:w="10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1"/>
                <w:szCs w:val="21"/>
              </w:rPr>
            </w:pPr>
            <w:r>
              <w:rPr>
                <w:rFonts w:hint="eastAsia" w:ascii="仿宋" w:hAnsi="仿宋" w:eastAsia="仿宋" w:cs="仿宋"/>
                <w:b/>
                <w:bCs/>
                <w:color w:val="000000"/>
                <w:kern w:val="0"/>
                <w:sz w:val="21"/>
                <w:szCs w:val="21"/>
                <w:lang w:bidi="ar"/>
              </w:rPr>
              <w:t>序号</w:t>
            </w:r>
          </w:p>
        </w:tc>
        <w:tc>
          <w:tcPr>
            <w:tcW w:w="397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1"/>
                <w:szCs w:val="21"/>
              </w:rPr>
            </w:pPr>
            <w:r>
              <w:rPr>
                <w:rFonts w:hint="eastAsia" w:ascii="仿宋" w:hAnsi="仿宋" w:eastAsia="仿宋" w:cs="仿宋"/>
                <w:b/>
                <w:bCs/>
                <w:color w:val="000000"/>
                <w:kern w:val="0"/>
                <w:sz w:val="21"/>
                <w:szCs w:val="21"/>
                <w:lang w:bidi="ar"/>
              </w:rPr>
              <w:t>子项目名称</w:t>
            </w:r>
          </w:p>
        </w:tc>
        <w:tc>
          <w:tcPr>
            <w:tcW w:w="12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1"/>
                <w:szCs w:val="21"/>
              </w:rPr>
            </w:pPr>
            <w:r>
              <w:rPr>
                <w:rFonts w:hint="eastAsia" w:ascii="仿宋" w:hAnsi="仿宋" w:eastAsia="仿宋" w:cs="仿宋"/>
                <w:b/>
                <w:bCs/>
                <w:color w:val="000000"/>
                <w:kern w:val="0"/>
                <w:sz w:val="21"/>
                <w:szCs w:val="21"/>
                <w:lang w:bidi="ar"/>
              </w:rPr>
              <w:t>单位</w:t>
            </w:r>
          </w:p>
        </w:tc>
        <w:tc>
          <w:tcPr>
            <w:tcW w:w="13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1"/>
                <w:szCs w:val="21"/>
              </w:rPr>
            </w:pPr>
            <w:r>
              <w:rPr>
                <w:rFonts w:hint="eastAsia" w:ascii="仿宋" w:hAnsi="仿宋" w:eastAsia="仿宋" w:cs="仿宋"/>
                <w:b/>
                <w:bCs/>
                <w:color w:val="000000"/>
                <w:kern w:val="0"/>
                <w:sz w:val="21"/>
                <w:szCs w:val="21"/>
                <w:lang w:bidi="ar"/>
              </w:rPr>
              <w:t>数量</w:t>
            </w:r>
          </w:p>
        </w:tc>
        <w:tc>
          <w:tcPr>
            <w:tcW w:w="21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1"/>
                <w:szCs w:val="21"/>
              </w:rPr>
            </w:pPr>
            <w:r>
              <w:rPr>
                <w:rFonts w:hint="eastAsia" w:ascii="仿宋" w:hAnsi="仿宋" w:eastAsia="仿宋" w:cs="仿宋"/>
                <w:b/>
                <w:bCs/>
                <w:color w:val="000000"/>
                <w:kern w:val="0"/>
                <w:sz w:val="21"/>
                <w:szCs w:val="21"/>
                <w:lang w:bidi="ar"/>
              </w:rPr>
              <w:t>最高限价（元）</w:t>
            </w:r>
          </w:p>
        </w:tc>
      </w:tr>
      <w:tr>
        <w:tblPrEx>
          <w:tblCellMar>
            <w:top w:w="0" w:type="dxa"/>
            <w:left w:w="108" w:type="dxa"/>
            <w:bottom w:w="0" w:type="dxa"/>
            <w:right w:w="108" w:type="dxa"/>
          </w:tblCellMar>
        </w:tblPrEx>
        <w:trPr>
          <w:trHeight w:val="600" w:hRule="atLeast"/>
        </w:trPr>
        <w:tc>
          <w:tcPr>
            <w:tcW w:w="10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3973" w:type="dxa"/>
            <w:tcBorders>
              <w:top w:val="single" w:color="000000" w:sz="4" w:space="0"/>
              <w:left w:val="single" w:color="000000" w:sz="4" w:space="0"/>
              <w:bottom w:val="single" w:color="000000" w:sz="4" w:space="0"/>
              <w:right w:val="single" w:color="000000" w:sz="4" w:space="0"/>
            </w:tcBorders>
            <w:noWrap w:val="0"/>
            <w:vAlign w:val="center"/>
          </w:tcPr>
          <w:p>
            <w:pPr>
              <w:rPr>
                <w:rFonts w:ascii="仿宋" w:hAnsi="仿宋" w:eastAsia="仿宋" w:cs="宋体"/>
                <w:sz w:val="20"/>
              </w:rPr>
            </w:pPr>
            <w:r>
              <w:rPr>
                <w:rFonts w:hint="eastAsia" w:ascii="仿宋" w:hAnsi="仿宋" w:eastAsia="仿宋"/>
                <w:sz w:val="20"/>
              </w:rPr>
              <w:t>白音华110</w:t>
            </w:r>
            <w:r>
              <w:rPr>
                <w:rFonts w:hint="eastAsia" w:ascii="仿宋" w:hAnsi="仿宋" w:eastAsia="仿宋" w:cs="宋体"/>
                <w:sz w:val="20"/>
              </w:rPr>
              <w:t>kV</w:t>
            </w:r>
            <w:r>
              <w:rPr>
                <w:rFonts w:hint="eastAsia" w:ascii="仿宋" w:hAnsi="仿宋" w:eastAsia="仿宋"/>
                <w:sz w:val="20"/>
              </w:rPr>
              <w:t>变电</w:t>
            </w:r>
            <w:r>
              <w:rPr>
                <w:rFonts w:hint="eastAsia" w:ascii="仿宋" w:hAnsi="仿宋" w:eastAsia="仿宋" w:cs="宋体"/>
                <w:sz w:val="20"/>
              </w:rPr>
              <w:t>站</w:t>
            </w:r>
            <w:r>
              <w:rPr>
                <w:rFonts w:hint="eastAsia" w:ascii="仿宋" w:hAnsi="仿宋" w:eastAsia="仿宋"/>
                <w:sz w:val="20"/>
              </w:rPr>
              <w:t>110</w:t>
            </w:r>
            <w:r>
              <w:rPr>
                <w:rFonts w:hint="eastAsia" w:ascii="仿宋" w:hAnsi="仿宋" w:eastAsia="仿宋" w:cs="宋体"/>
                <w:sz w:val="20"/>
              </w:rPr>
              <w:t>kV</w:t>
            </w:r>
            <w:r>
              <w:rPr>
                <w:rFonts w:hint="eastAsia" w:ascii="仿宋" w:hAnsi="仿宋" w:eastAsia="仿宋"/>
                <w:sz w:val="20"/>
              </w:rPr>
              <w:t>间</w:t>
            </w:r>
            <w:r>
              <w:rPr>
                <w:rFonts w:hint="eastAsia" w:ascii="仿宋" w:hAnsi="仿宋" w:eastAsia="仿宋" w:cs="宋体"/>
                <w:sz w:val="20"/>
              </w:rPr>
              <w:t>隔扩</w:t>
            </w:r>
            <w:r>
              <w:rPr>
                <w:rFonts w:hint="eastAsia" w:ascii="仿宋" w:hAnsi="仿宋" w:eastAsia="仿宋" w:cs="___WRD_EMBED_SUB_38"/>
                <w:sz w:val="20"/>
              </w:rPr>
              <w:t>建工程</w:t>
            </w:r>
          </w:p>
        </w:tc>
        <w:tc>
          <w:tcPr>
            <w:tcW w:w="12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13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2146"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 w:hAnsi="仿宋" w:eastAsia="仿宋" w:cs="宋体"/>
                <w:sz w:val="20"/>
              </w:rPr>
            </w:pPr>
            <w:r>
              <w:rPr>
                <w:rFonts w:hint="eastAsia" w:ascii="仿宋" w:hAnsi="仿宋" w:eastAsia="仿宋"/>
                <w:sz w:val="20"/>
              </w:rPr>
              <w:t xml:space="preserve">348179.00 </w:t>
            </w:r>
          </w:p>
        </w:tc>
      </w:tr>
      <w:tr>
        <w:tblPrEx>
          <w:tblCellMar>
            <w:top w:w="0" w:type="dxa"/>
            <w:left w:w="108" w:type="dxa"/>
            <w:bottom w:w="0" w:type="dxa"/>
            <w:right w:w="108" w:type="dxa"/>
          </w:tblCellMar>
        </w:tblPrEx>
        <w:trPr>
          <w:trHeight w:val="600" w:hRule="atLeast"/>
        </w:trPr>
        <w:tc>
          <w:tcPr>
            <w:tcW w:w="10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w:t>
            </w:r>
          </w:p>
        </w:tc>
        <w:tc>
          <w:tcPr>
            <w:tcW w:w="3973" w:type="dxa"/>
            <w:tcBorders>
              <w:top w:val="single" w:color="000000" w:sz="4" w:space="0"/>
              <w:left w:val="single" w:color="000000" w:sz="4" w:space="0"/>
              <w:bottom w:val="single" w:color="000000" w:sz="4" w:space="0"/>
              <w:right w:val="single" w:color="000000" w:sz="4" w:space="0"/>
            </w:tcBorders>
            <w:noWrap w:val="0"/>
            <w:vAlign w:val="center"/>
          </w:tcPr>
          <w:p>
            <w:pPr>
              <w:rPr>
                <w:rFonts w:ascii="仿宋" w:hAnsi="仿宋" w:eastAsia="仿宋" w:cs="宋体"/>
                <w:sz w:val="20"/>
              </w:rPr>
            </w:pPr>
            <w:r>
              <w:rPr>
                <w:rFonts w:hint="eastAsia" w:ascii="仿宋" w:hAnsi="仿宋" w:eastAsia="仿宋"/>
                <w:sz w:val="20"/>
              </w:rPr>
              <w:t>白音华110</w:t>
            </w:r>
            <w:r>
              <w:rPr>
                <w:rFonts w:hint="eastAsia" w:ascii="仿宋" w:hAnsi="仿宋" w:eastAsia="仿宋" w:cs="宋体"/>
                <w:sz w:val="20"/>
              </w:rPr>
              <w:t>kV</w:t>
            </w:r>
            <w:r>
              <w:rPr>
                <w:rFonts w:hint="eastAsia" w:ascii="仿宋" w:hAnsi="仿宋" w:eastAsia="仿宋" w:cs="___WRD_EMBED_SUB_38"/>
                <w:sz w:val="20"/>
              </w:rPr>
              <w:t>变至白音华二号矿</w:t>
            </w:r>
            <w:r>
              <w:rPr>
                <w:rFonts w:hint="eastAsia" w:ascii="仿宋" w:hAnsi="仿宋" w:eastAsia="仿宋"/>
                <w:sz w:val="20"/>
              </w:rPr>
              <w:t>110</w:t>
            </w:r>
            <w:r>
              <w:rPr>
                <w:rFonts w:hint="eastAsia" w:ascii="仿宋" w:hAnsi="仿宋" w:eastAsia="仿宋" w:cs="宋体"/>
                <w:sz w:val="20"/>
              </w:rPr>
              <w:t>kV</w:t>
            </w:r>
            <w:r>
              <w:rPr>
                <w:rFonts w:hint="eastAsia" w:ascii="仿宋" w:hAnsi="仿宋" w:eastAsia="仿宋"/>
                <w:sz w:val="20"/>
              </w:rPr>
              <w:t>线路工程（架空部分）</w:t>
            </w:r>
          </w:p>
        </w:tc>
        <w:tc>
          <w:tcPr>
            <w:tcW w:w="12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13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2146"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 w:hAnsi="仿宋" w:eastAsia="仿宋" w:cs="宋体"/>
                <w:sz w:val="20"/>
              </w:rPr>
            </w:pPr>
            <w:r>
              <w:rPr>
                <w:rFonts w:hint="eastAsia" w:ascii="仿宋" w:hAnsi="仿宋" w:eastAsia="仿宋"/>
                <w:sz w:val="20"/>
              </w:rPr>
              <w:t xml:space="preserve">1650242.00 </w:t>
            </w:r>
          </w:p>
        </w:tc>
      </w:tr>
      <w:tr>
        <w:tblPrEx>
          <w:tblCellMar>
            <w:top w:w="0" w:type="dxa"/>
            <w:left w:w="108" w:type="dxa"/>
            <w:bottom w:w="0" w:type="dxa"/>
            <w:right w:w="108" w:type="dxa"/>
          </w:tblCellMar>
        </w:tblPrEx>
        <w:trPr>
          <w:trHeight w:val="600" w:hRule="atLeast"/>
        </w:trPr>
        <w:tc>
          <w:tcPr>
            <w:tcW w:w="10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w:t>
            </w:r>
          </w:p>
        </w:tc>
        <w:tc>
          <w:tcPr>
            <w:tcW w:w="3973" w:type="dxa"/>
            <w:tcBorders>
              <w:top w:val="single" w:color="000000" w:sz="4" w:space="0"/>
              <w:left w:val="single" w:color="000000" w:sz="4" w:space="0"/>
              <w:bottom w:val="single" w:color="000000" w:sz="4" w:space="0"/>
              <w:right w:val="single" w:color="000000" w:sz="4" w:space="0"/>
            </w:tcBorders>
            <w:noWrap w:val="0"/>
            <w:vAlign w:val="center"/>
          </w:tcPr>
          <w:p>
            <w:pPr>
              <w:rPr>
                <w:rFonts w:ascii="仿宋" w:hAnsi="仿宋" w:eastAsia="仿宋" w:cs="宋体"/>
                <w:sz w:val="20"/>
              </w:rPr>
            </w:pPr>
            <w:r>
              <w:rPr>
                <w:rFonts w:hint="eastAsia" w:ascii="仿宋" w:hAnsi="仿宋" w:eastAsia="仿宋"/>
                <w:sz w:val="20"/>
              </w:rPr>
              <w:t>白音华110</w:t>
            </w:r>
            <w:r>
              <w:rPr>
                <w:rFonts w:hint="eastAsia" w:ascii="仿宋" w:hAnsi="仿宋" w:eastAsia="仿宋" w:cs="宋体"/>
                <w:sz w:val="20"/>
              </w:rPr>
              <w:t>kV</w:t>
            </w:r>
            <w:r>
              <w:rPr>
                <w:rFonts w:hint="eastAsia" w:ascii="仿宋" w:hAnsi="仿宋" w:eastAsia="仿宋" w:cs="___WRD_EMBED_SUB_38"/>
                <w:sz w:val="20"/>
              </w:rPr>
              <w:t>变至白音华二号矿</w:t>
            </w:r>
            <w:r>
              <w:rPr>
                <w:rFonts w:hint="eastAsia" w:ascii="仿宋" w:hAnsi="仿宋" w:eastAsia="仿宋"/>
                <w:sz w:val="20"/>
              </w:rPr>
              <w:t>110</w:t>
            </w:r>
            <w:r>
              <w:rPr>
                <w:rFonts w:hint="eastAsia" w:ascii="仿宋" w:hAnsi="仿宋" w:eastAsia="仿宋" w:cs="宋体"/>
                <w:sz w:val="20"/>
              </w:rPr>
              <w:t>kV</w:t>
            </w:r>
            <w:r>
              <w:rPr>
                <w:rFonts w:hint="eastAsia" w:ascii="仿宋" w:hAnsi="仿宋" w:eastAsia="仿宋"/>
                <w:sz w:val="20"/>
              </w:rPr>
              <w:t>线路工程（电</w:t>
            </w:r>
            <w:r>
              <w:rPr>
                <w:rFonts w:hint="eastAsia" w:ascii="仿宋" w:hAnsi="仿宋" w:eastAsia="仿宋" w:cs="宋体"/>
                <w:sz w:val="20"/>
              </w:rPr>
              <w:t>缆</w:t>
            </w:r>
            <w:r>
              <w:rPr>
                <w:rFonts w:hint="eastAsia" w:ascii="仿宋" w:hAnsi="仿宋" w:eastAsia="仿宋" w:cs="___WRD_EMBED_SUB_38"/>
                <w:sz w:val="20"/>
              </w:rPr>
              <w:t>部分）</w:t>
            </w:r>
          </w:p>
        </w:tc>
        <w:tc>
          <w:tcPr>
            <w:tcW w:w="12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13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2146"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 w:hAnsi="仿宋" w:eastAsia="仿宋" w:cs="宋体"/>
                <w:sz w:val="20"/>
              </w:rPr>
            </w:pPr>
            <w:r>
              <w:rPr>
                <w:rFonts w:hint="eastAsia" w:ascii="仿宋" w:hAnsi="仿宋" w:eastAsia="仿宋"/>
                <w:sz w:val="20"/>
              </w:rPr>
              <w:t xml:space="preserve">178916.00 </w:t>
            </w:r>
          </w:p>
        </w:tc>
      </w:tr>
      <w:tr>
        <w:tblPrEx>
          <w:tblCellMar>
            <w:top w:w="0" w:type="dxa"/>
            <w:left w:w="108" w:type="dxa"/>
            <w:bottom w:w="0" w:type="dxa"/>
            <w:right w:w="108" w:type="dxa"/>
          </w:tblCellMar>
        </w:tblPrEx>
        <w:trPr>
          <w:trHeight w:val="600" w:hRule="atLeast"/>
        </w:trPr>
        <w:tc>
          <w:tcPr>
            <w:tcW w:w="10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4</w:t>
            </w:r>
          </w:p>
        </w:tc>
        <w:tc>
          <w:tcPr>
            <w:tcW w:w="3973" w:type="dxa"/>
            <w:tcBorders>
              <w:top w:val="single" w:color="000000" w:sz="4" w:space="0"/>
              <w:left w:val="single" w:color="000000" w:sz="4" w:space="0"/>
              <w:bottom w:val="single" w:color="000000" w:sz="4" w:space="0"/>
              <w:right w:val="single" w:color="000000" w:sz="4" w:space="0"/>
            </w:tcBorders>
            <w:noWrap w:val="0"/>
            <w:vAlign w:val="center"/>
          </w:tcPr>
          <w:p>
            <w:pPr>
              <w:rPr>
                <w:rFonts w:ascii="仿宋" w:hAnsi="仿宋" w:eastAsia="仿宋" w:cs="宋体"/>
                <w:sz w:val="20"/>
              </w:rPr>
            </w:pPr>
            <w:r>
              <w:rPr>
                <w:rFonts w:hint="eastAsia" w:ascii="仿宋" w:hAnsi="仿宋" w:eastAsia="仿宋"/>
                <w:sz w:val="20"/>
              </w:rPr>
              <w:t>锡林郭勒白音华煤电有限责任公司白音华二号露天矿II回电源工程（通信设备部分）</w:t>
            </w:r>
          </w:p>
        </w:tc>
        <w:tc>
          <w:tcPr>
            <w:tcW w:w="12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13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2146"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 w:hAnsi="仿宋" w:eastAsia="仿宋" w:cs="宋体"/>
                <w:sz w:val="20"/>
              </w:rPr>
            </w:pPr>
            <w:r>
              <w:rPr>
                <w:rFonts w:hint="eastAsia" w:ascii="仿宋" w:hAnsi="仿宋" w:eastAsia="仿宋"/>
                <w:sz w:val="20"/>
              </w:rPr>
              <w:t xml:space="preserve">38755.00 </w:t>
            </w:r>
          </w:p>
        </w:tc>
      </w:tr>
      <w:tr>
        <w:tblPrEx>
          <w:tblCellMar>
            <w:top w:w="0" w:type="dxa"/>
            <w:left w:w="108" w:type="dxa"/>
            <w:bottom w:w="0" w:type="dxa"/>
            <w:right w:w="108" w:type="dxa"/>
          </w:tblCellMar>
        </w:tblPrEx>
        <w:trPr>
          <w:trHeight w:val="600" w:hRule="atLeast"/>
        </w:trPr>
        <w:tc>
          <w:tcPr>
            <w:tcW w:w="10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5</w:t>
            </w:r>
          </w:p>
        </w:tc>
        <w:tc>
          <w:tcPr>
            <w:tcW w:w="3973" w:type="dxa"/>
            <w:tcBorders>
              <w:top w:val="single" w:color="000000" w:sz="4" w:space="0"/>
              <w:left w:val="single" w:color="000000" w:sz="4" w:space="0"/>
              <w:bottom w:val="single" w:color="000000" w:sz="4" w:space="0"/>
              <w:right w:val="single" w:color="000000" w:sz="4" w:space="0"/>
            </w:tcBorders>
            <w:noWrap w:val="0"/>
            <w:vAlign w:val="center"/>
          </w:tcPr>
          <w:p>
            <w:pPr>
              <w:rPr>
                <w:rFonts w:ascii="仿宋" w:hAnsi="仿宋" w:eastAsia="仿宋" w:cs="宋体"/>
                <w:sz w:val="20"/>
              </w:rPr>
            </w:pPr>
            <w:r>
              <w:rPr>
                <w:rFonts w:hint="eastAsia" w:ascii="仿宋" w:hAnsi="仿宋" w:eastAsia="仿宋"/>
                <w:sz w:val="20"/>
              </w:rPr>
              <w:t>锡林郭勒白音华煤电有限责任公司白音华二号露天矿II回电源工程（通信线路部分）</w:t>
            </w:r>
          </w:p>
        </w:tc>
        <w:tc>
          <w:tcPr>
            <w:tcW w:w="12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13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2146"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 w:hAnsi="仿宋" w:eastAsia="仿宋" w:cs="宋体"/>
                <w:sz w:val="20"/>
              </w:rPr>
            </w:pPr>
            <w:r>
              <w:rPr>
                <w:rFonts w:hint="eastAsia" w:ascii="仿宋" w:hAnsi="仿宋" w:eastAsia="仿宋"/>
                <w:sz w:val="20"/>
              </w:rPr>
              <w:t xml:space="preserve">29208.00 </w:t>
            </w:r>
          </w:p>
        </w:tc>
      </w:tr>
      <w:tr>
        <w:tblPrEx>
          <w:tblCellMar>
            <w:top w:w="0" w:type="dxa"/>
            <w:left w:w="108" w:type="dxa"/>
            <w:bottom w:w="0" w:type="dxa"/>
            <w:right w:w="108" w:type="dxa"/>
          </w:tblCellMar>
        </w:tblPrEx>
        <w:trPr>
          <w:trHeight w:val="600" w:hRule="atLeast"/>
        </w:trPr>
        <w:tc>
          <w:tcPr>
            <w:tcW w:w="5069"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1"/>
                <w:szCs w:val="21"/>
              </w:rPr>
            </w:pPr>
            <w:r>
              <w:rPr>
                <w:rFonts w:hint="eastAsia" w:ascii="仿宋" w:hAnsi="仿宋" w:eastAsia="仿宋" w:cs="仿宋"/>
                <w:b/>
                <w:bCs/>
                <w:color w:val="000000"/>
                <w:kern w:val="0"/>
                <w:sz w:val="21"/>
                <w:szCs w:val="21"/>
                <w:lang w:bidi="ar"/>
              </w:rPr>
              <w:t>合计</w:t>
            </w:r>
          </w:p>
        </w:tc>
        <w:tc>
          <w:tcPr>
            <w:tcW w:w="12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b/>
                <w:bCs/>
                <w:color w:val="000000"/>
                <w:sz w:val="21"/>
                <w:szCs w:val="21"/>
              </w:rPr>
            </w:pPr>
          </w:p>
        </w:tc>
        <w:tc>
          <w:tcPr>
            <w:tcW w:w="1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b/>
                <w:bCs/>
                <w:color w:val="000000"/>
                <w:sz w:val="21"/>
                <w:szCs w:val="21"/>
              </w:rPr>
            </w:pPr>
          </w:p>
        </w:tc>
        <w:tc>
          <w:tcPr>
            <w:tcW w:w="21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1"/>
                <w:szCs w:val="21"/>
              </w:rPr>
            </w:pPr>
            <w:r>
              <w:rPr>
                <w:rFonts w:hint="eastAsia" w:ascii="仿宋" w:hAnsi="仿宋" w:eastAsia="仿宋" w:cs="仿宋"/>
                <w:b/>
                <w:bCs/>
                <w:color w:val="000000"/>
                <w:kern w:val="0"/>
                <w:sz w:val="21"/>
                <w:szCs w:val="21"/>
                <w:lang w:bidi="ar"/>
              </w:rPr>
              <w:t>2245300.00</w:t>
            </w:r>
          </w:p>
        </w:tc>
      </w:tr>
    </w:tbl>
    <w:p>
      <w:pPr>
        <w:sectPr>
          <w:pgSz w:w="11906" w:h="16838"/>
          <w:pgMar w:top="1077" w:right="1418" w:bottom="1077" w:left="1418" w:header="1077" w:footer="624" w:gutter="0"/>
          <w:cols w:space="720" w:num="1"/>
          <w:docGrid w:linePitch="462" w:charSpace="6548"/>
        </w:sectPr>
      </w:pPr>
    </w:p>
    <w:p>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附件二：</w:t>
      </w:r>
    </w:p>
    <w:p>
      <w:pPr>
        <w:pStyle w:val="6"/>
        <w:spacing w:line="360" w:lineRule="auto"/>
        <w:ind w:firstLine="482"/>
        <w:rPr>
          <w:rFonts w:ascii="仿宋" w:hAnsi="仿宋" w:eastAsia="仿宋" w:cs="仿宋"/>
          <w:b/>
          <w:i/>
          <w:sz w:val="28"/>
          <w:szCs w:val="28"/>
        </w:rPr>
      </w:pPr>
      <w:bookmarkStart w:id="0" w:name="_Toc43897770"/>
      <w:r>
        <w:rPr>
          <w:rFonts w:hint="eastAsia" w:ascii="仿宋" w:hAnsi="仿宋" w:eastAsia="仿宋" w:cs="仿宋"/>
          <w:b/>
          <w:sz w:val="28"/>
          <w:szCs w:val="28"/>
        </w:rPr>
        <w:t>法定代表人身份证明</w:t>
      </w:r>
      <w:bookmarkEnd w:id="0"/>
    </w:p>
    <w:p>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pPr>
        <w:pStyle w:val="12"/>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pPr>
        <w:pStyle w:val="12"/>
        <w:wordWrap w:val="0"/>
        <w:spacing w:line="360" w:lineRule="auto"/>
        <w:ind w:firstLine="1320"/>
        <w:rPr>
          <w:rFonts w:ascii="仿宋" w:hAnsi="仿宋" w:eastAsia="仿宋" w:cs="仿宋"/>
          <w:sz w:val="24"/>
          <w:szCs w:val="24"/>
        </w:rPr>
      </w:pPr>
    </w:p>
    <w:p>
      <w:pPr>
        <w:pStyle w:val="12"/>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pPr>
        <w:pStyle w:val="12"/>
        <w:wordWrap w:val="0"/>
        <w:spacing w:line="360" w:lineRule="auto"/>
        <w:ind w:firstLine="360"/>
        <w:jc w:val="right"/>
        <w:rPr>
          <w:rFonts w:ascii="仿宋" w:hAnsi="仿宋" w:eastAsia="仿宋" w:cs="仿宋"/>
          <w:sz w:val="24"/>
          <w:szCs w:val="24"/>
        </w:rPr>
      </w:pPr>
    </w:p>
    <w:p>
      <w:pPr>
        <w:pStyle w:val="12"/>
        <w:wordWrap w:val="0"/>
        <w:spacing w:line="360" w:lineRule="auto"/>
        <w:ind w:firstLine="360"/>
        <w:jc w:val="right"/>
        <w:rPr>
          <w:rFonts w:ascii="仿宋" w:hAnsi="仿宋" w:eastAsia="仿宋" w:cs="仿宋"/>
          <w:sz w:val="24"/>
          <w:szCs w:val="24"/>
        </w:rPr>
      </w:pPr>
    </w:p>
    <w:p>
      <w:pPr>
        <w:pStyle w:val="12"/>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pPr>
        <w:pStyle w:val="12"/>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pPr>
        <w:pStyle w:val="12"/>
        <w:wordWrap w:val="0"/>
        <w:spacing w:line="360" w:lineRule="auto"/>
        <w:rPr>
          <w:rFonts w:ascii="仿宋" w:hAnsi="仿宋" w:eastAsia="仿宋" w:cs="仿宋"/>
          <w:sz w:val="24"/>
          <w:szCs w:val="24"/>
        </w:rPr>
      </w:pPr>
    </w:p>
    <w:p>
      <w:pPr>
        <w:spacing w:line="360" w:lineRule="auto"/>
        <w:rPr>
          <w:rFonts w:ascii="仿宋" w:hAnsi="仿宋" w:eastAsia="仿宋" w:cs="仿宋"/>
          <w:szCs w:val="21"/>
        </w:rPr>
      </w:pPr>
    </w:p>
    <w:p>
      <w:pPr>
        <w:spacing w:line="360" w:lineRule="auto"/>
        <w:rPr>
          <w:rFonts w:ascii="仿宋" w:hAnsi="仿宋" w:eastAsia="仿宋" w:cs="仿宋"/>
          <w:szCs w:val="21"/>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jc w:val="center"/>
        <w:rPr>
          <w:rFonts w:hint="eastAsia" w:ascii="仿宋" w:hAnsi="仿宋" w:eastAsia="仿宋" w:cs="仿宋"/>
          <w:b/>
          <w:bCs/>
          <w:sz w:val="28"/>
          <w:szCs w:val="28"/>
        </w:rPr>
      </w:pPr>
      <w:bookmarkStart w:id="1" w:name="_Toc22717"/>
      <w:bookmarkStart w:id="2" w:name="_Toc19392"/>
      <w:bookmarkStart w:id="3" w:name="_Toc8704"/>
      <w:bookmarkStart w:id="4" w:name="_Toc448174023"/>
    </w:p>
    <w:p>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pPr>
        <w:spacing w:line="360" w:lineRule="auto"/>
        <w:ind w:firstLine="600" w:firstLineChars="250"/>
        <w:rPr>
          <w:rFonts w:hint="eastAsia" w:ascii="仿宋" w:hAnsi="仿宋" w:eastAsia="仿宋" w:cs="仿宋"/>
          <w:sz w:val="24"/>
        </w:rPr>
      </w:pPr>
    </w:p>
    <w:p>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pPr>
        <w:spacing w:line="360" w:lineRule="auto"/>
        <w:rPr>
          <w:rFonts w:ascii="仿宋" w:hAnsi="仿宋" w:eastAsia="仿宋" w:cs="仿宋"/>
          <w:sz w:val="24"/>
          <w:szCs w:val="24"/>
        </w:rPr>
      </w:pPr>
    </w:p>
    <w:p>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pPr>
        <w:spacing w:line="360" w:lineRule="auto"/>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pPr>
        <w:spacing w:line="360" w:lineRule="auto"/>
        <w:ind w:right="360" w:firstLine="2160" w:firstLineChars="900"/>
        <w:jc w:val="right"/>
        <w:rPr>
          <w:rFonts w:hint="eastAsia" w:ascii="仿宋" w:hAnsi="仿宋" w:eastAsia="仿宋" w:cs="仿宋"/>
          <w:sz w:val="24"/>
          <w:szCs w:val="24"/>
        </w:rPr>
      </w:pPr>
    </w:p>
    <w:p>
      <w:pPr>
        <w:spacing w:line="360" w:lineRule="auto"/>
        <w:ind w:right="360" w:firstLine="2160" w:firstLineChars="900"/>
        <w:jc w:val="right"/>
        <w:rPr>
          <w:rFonts w:hint="eastAsia" w:ascii="仿宋" w:hAnsi="仿宋" w:eastAsia="仿宋" w:cs="仿宋"/>
          <w:sz w:val="24"/>
          <w:szCs w:val="24"/>
        </w:rPr>
      </w:pPr>
    </w:p>
    <w:p>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pPr>
        <w:spacing w:line="360" w:lineRule="auto"/>
        <w:rPr>
          <w:rFonts w:hint="eastAsia" w:ascii="仿宋" w:hAnsi="仿宋" w:eastAsia="仿宋" w:cs="仿宋_GB2312"/>
          <w:b/>
          <w:bCs/>
          <w:sz w:val="24"/>
          <w:szCs w:val="24"/>
        </w:rPr>
      </w:pPr>
    </w:p>
    <w:p>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pPr>
        <w:rPr>
          <w:rFonts w:hint="eastAsia"/>
        </w:rPr>
      </w:pPr>
    </w:p>
    <w:p>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pPr>
        <w:spacing w:line="360" w:lineRule="auto"/>
        <w:jc w:val="center"/>
        <w:rPr>
          <w:rFonts w:ascii="仿宋" w:hAnsi="仿宋" w:eastAsia="仿宋" w:cs="仿宋"/>
          <w:b/>
          <w:bCs/>
          <w:sz w:val="28"/>
          <w:szCs w:val="28"/>
        </w:rPr>
      </w:pPr>
    </w:p>
    <w:p>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pPr>
        <w:spacing w:line="360" w:lineRule="auto"/>
        <w:rPr>
          <w:rFonts w:ascii="仿宋" w:hAnsi="仿宋" w:eastAsia="仿宋" w:cs="仿宋"/>
          <w:sz w:val="24"/>
        </w:rPr>
      </w:pPr>
    </w:p>
    <w:p>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2"/>
        <w:wordWrap w:val="0"/>
        <w:spacing w:line="360" w:lineRule="auto"/>
        <w:ind w:firstLine="360"/>
        <w:jc w:val="right"/>
        <w:rPr>
          <w:rFonts w:ascii="仿宋" w:hAnsi="仿宋" w:eastAsia="仿宋" w:cs="仿宋"/>
          <w:sz w:val="24"/>
          <w:szCs w:val="24"/>
        </w:rPr>
      </w:pPr>
    </w:p>
    <w:p>
      <w:pPr>
        <w:pStyle w:val="12"/>
        <w:spacing w:line="360" w:lineRule="auto"/>
        <w:ind w:firstLine="360"/>
        <w:jc w:val="right"/>
        <w:rPr>
          <w:rFonts w:ascii="仿宋" w:hAnsi="仿宋" w:eastAsia="仿宋" w:cs="仿宋"/>
          <w:sz w:val="24"/>
          <w:szCs w:val="24"/>
        </w:rPr>
      </w:pPr>
    </w:p>
    <w:p>
      <w:pPr>
        <w:pStyle w:val="12"/>
        <w:spacing w:line="360" w:lineRule="auto"/>
        <w:ind w:firstLine="360"/>
        <w:jc w:val="right"/>
        <w:rPr>
          <w:rFonts w:ascii="仿宋" w:hAnsi="仿宋" w:eastAsia="仿宋" w:cs="仿宋"/>
          <w:sz w:val="24"/>
          <w:szCs w:val="24"/>
        </w:rPr>
      </w:pPr>
    </w:p>
    <w:p>
      <w:pPr>
        <w:pStyle w:val="12"/>
        <w:spacing w:line="360" w:lineRule="auto"/>
        <w:ind w:firstLine="360"/>
        <w:jc w:val="right"/>
        <w:rPr>
          <w:rFonts w:ascii="仿宋" w:hAnsi="仿宋" w:eastAsia="仿宋" w:cs="仿宋"/>
          <w:sz w:val="24"/>
          <w:szCs w:val="24"/>
        </w:rPr>
      </w:pPr>
    </w:p>
    <w:p>
      <w:pPr>
        <w:pStyle w:val="12"/>
        <w:spacing w:line="360" w:lineRule="auto"/>
        <w:ind w:firstLine="360"/>
        <w:jc w:val="right"/>
        <w:rPr>
          <w:rFonts w:ascii="仿宋" w:hAnsi="仿宋" w:eastAsia="仿宋" w:cs="仿宋"/>
          <w:sz w:val="24"/>
          <w:szCs w:val="24"/>
        </w:rPr>
      </w:pPr>
    </w:p>
    <w:p>
      <w:pPr>
        <w:pStyle w:val="12"/>
        <w:spacing w:line="360" w:lineRule="auto"/>
        <w:ind w:firstLine="360"/>
        <w:jc w:val="right"/>
        <w:rPr>
          <w:rFonts w:ascii="仿宋" w:hAnsi="仿宋" w:eastAsia="仿宋" w:cs="仿宋"/>
          <w:sz w:val="24"/>
          <w:szCs w:val="24"/>
        </w:rPr>
      </w:pPr>
    </w:p>
    <w:p>
      <w:pPr>
        <w:pStyle w:val="12"/>
        <w:spacing w:line="360" w:lineRule="auto"/>
        <w:ind w:firstLine="360"/>
        <w:jc w:val="right"/>
        <w:rPr>
          <w:rFonts w:ascii="仿宋" w:hAnsi="仿宋" w:eastAsia="仿宋" w:cs="仿宋"/>
          <w:sz w:val="24"/>
          <w:szCs w:val="24"/>
        </w:rPr>
      </w:pPr>
    </w:p>
    <w:p>
      <w:pPr>
        <w:pStyle w:val="12"/>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pPr>
        <w:spacing w:line="360" w:lineRule="auto"/>
        <w:jc w:val="left"/>
        <w:rPr>
          <w:rFonts w:hint="eastAsia" w:ascii="仿宋" w:hAnsi="仿宋" w:eastAsia="仿宋" w:cs="仿宋"/>
          <w:b/>
          <w:sz w:val="24"/>
          <w:szCs w:val="28"/>
        </w:rPr>
      </w:pPr>
      <w:r>
        <w:rPr>
          <w:rFonts w:hint="eastAsia" w:ascii="仿宋" w:hAnsi="仿宋" w:eastAsia="仿宋" w:cs="仿宋"/>
          <w:b/>
          <w:sz w:val="24"/>
          <w:szCs w:val="28"/>
        </w:rPr>
        <w:t>附件四：</w:t>
      </w:r>
    </w:p>
    <w:p>
      <w:pPr>
        <w:spacing w:line="360" w:lineRule="auto"/>
        <w:jc w:val="center"/>
        <w:rPr>
          <w:rFonts w:ascii="仿宋" w:hAnsi="仿宋" w:eastAsia="仿宋" w:cs="仿宋"/>
          <w:b/>
          <w:sz w:val="28"/>
          <w:szCs w:val="21"/>
        </w:rPr>
      </w:pPr>
      <w:r>
        <w:rPr>
          <w:rFonts w:hint="eastAsia" w:ascii="仿宋" w:hAnsi="仿宋" w:eastAsia="仿宋" w:cs="仿宋"/>
          <w:b/>
          <w:sz w:val="28"/>
          <w:szCs w:val="21"/>
        </w:rPr>
        <w:t>项目经理无在建项目的承诺书</w:t>
      </w:r>
    </w:p>
    <w:p>
      <w:pPr>
        <w:pStyle w:val="13"/>
        <w:spacing w:line="360" w:lineRule="auto"/>
        <w:jc w:val="center"/>
        <w:rPr>
          <w:rFonts w:ascii="仿宋" w:hAnsi="仿宋" w:eastAsia="仿宋" w:cs="仿宋"/>
          <w:b/>
        </w:rPr>
      </w:pPr>
    </w:p>
    <w:p>
      <w:pPr>
        <w:spacing w:line="360" w:lineRule="auto"/>
        <w:rPr>
          <w:rFonts w:ascii="仿宋" w:hAnsi="仿宋" w:eastAsia="仿宋" w:cs="仿宋"/>
          <w:sz w:val="24"/>
        </w:rPr>
      </w:pPr>
      <w:r>
        <w:rPr>
          <w:rFonts w:hint="eastAsia" w:ascii="仿宋" w:hAnsi="仿宋" w:eastAsia="仿宋" w:cs="仿宋"/>
          <w:sz w:val="24"/>
        </w:rPr>
        <w:t>致</w:t>
      </w:r>
      <w:r>
        <w:rPr>
          <w:rFonts w:hint="eastAsia" w:ascii="仿宋" w:hAnsi="仿宋" w:eastAsia="仿宋" w:cs="仿宋"/>
          <w:sz w:val="24"/>
          <w:u w:val="single"/>
        </w:rPr>
        <w:t xml:space="preserve">：         （采购人）  </w:t>
      </w:r>
      <w:r>
        <w:rPr>
          <w:rFonts w:hint="eastAsia" w:ascii="仿宋" w:hAnsi="仿宋" w:eastAsia="仿宋" w:cs="仿宋"/>
          <w:sz w:val="24"/>
        </w:rPr>
        <w:t xml:space="preserve">      </w:t>
      </w:r>
    </w:p>
    <w:p>
      <w:pPr>
        <w:spacing w:line="360" w:lineRule="auto"/>
        <w:ind w:firstLine="480" w:firstLineChars="200"/>
        <w:rPr>
          <w:rFonts w:ascii="仿宋" w:hAnsi="仿宋" w:eastAsia="仿宋"/>
          <w:sz w:val="24"/>
        </w:rPr>
      </w:pPr>
      <w:r>
        <w:rPr>
          <w:rFonts w:hint="eastAsia" w:ascii="仿宋" w:hAnsi="仿宋" w:eastAsia="仿宋" w:cs="仿宋"/>
          <w:sz w:val="24"/>
        </w:rPr>
        <w:t>我公司在此声明，我方拟派驻项目名称:</w:t>
      </w:r>
      <w:r>
        <w:rPr>
          <w:rFonts w:hint="eastAsia" w:ascii="仿宋" w:hAnsi="仿宋" w:eastAsia="仿宋" w:cs="仿宋"/>
          <w:sz w:val="24"/>
          <w:u w:val="single"/>
        </w:rPr>
        <w:t xml:space="preserve">              </w:t>
      </w:r>
      <w:r>
        <w:rPr>
          <w:rFonts w:hint="eastAsia" w:ascii="仿宋" w:hAnsi="仿宋" w:eastAsia="仿宋" w:cs="仿宋"/>
          <w:sz w:val="24"/>
        </w:rPr>
        <w:t xml:space="preserve"> 项目编号:</w:t>
      </w:r>
      <w:r>
        <w:rPr>
          <w:rFonts w:hint="eastAsia" w:ascii="仿宋" w:hAnsi="仿宋" w:eastAsia="仿宋" w:cs="仿宋"/>
          <w:sz w:val="24"/>
          <w:u w:val="single"/>
        </w:rPr>
        <w:t xml:space="preserve">          </w:t>
      </w:r>
      <w:r>
        <w:rPr>
          <w:rFonts w:hint="eastAsia" w:ascii="仿宋" w:hAnsi="仿宋" w:eastAsia="仿宋" w:cs="仿宋"/>
          <w:sz w:val="24"/>
        </w:rPr>
        <w:t xml:space="preserve"> 的项目经理</w:t>
      </w:r>
      <w:r>
        <w:rPr>
          <w:rFonts w:hint="eastAsia" w:ascii="仿宋" w:hAnsi="仿宋" w:eastAsia="仿宋" w:cs="仿宋"/>
          <w:sz w:val="24"/>
          <w:u w:val="single"/>
        </w:rPr>
        <w:t xml:space="preserve">               (项目经理姓名)</w:t>
      </w:r>
      <w:r>
        <w:rPr>
          <w:rFonts w:hint="eastAsia" w:ascii="仿宋" w:hAnsi="仿宋" w:eastAsia="仿宋" w:cs="仿宋"/>
          <w:sz w:val="24"/>
        </w:rPr>
        <w:t>，注册证书号码:</w:t>
      </w:r>
      <w:r>
        <w:rPr>
          <w:rFonts w:hint="eastAsia" w:ascii="仿宋" w:hAnsi="仿宋" w:eastAsia="仿宋" w:cs="仿宋"/>
          <w:sz w:val="24"/>
          <w:u w:val="single"/>
        </w:rPr>
        <w:t xml:space="preserve">                 </w:t>
      </w:r>
      <w:r>
        <w:rPr>
          <w:rFonts w:hint="eastAsia" w:ascii="仿宋" w:hAnsi="仿宋" w:eastAsia="仿宋" w:cs="仿宋"/>
          <w:sz w:val="24"/>
        </w:rPr>
        <w:t>，现阶段没有</w:t>
      </w:r>
      <w:r>
        <w:rPr>
          <w:rFonts w:hint="eastAsia" w:ascii="仿宋" w:hAnsi="仿宋" w:eastAsia="仿宋"/>
          <w:sz w:val="24"/>
        </w:rPr>
        <w:t>担任任何在施建设工程项目的项目经理。</w:t>
      </w:r>
    </w:p>
    <w:p>
      <w:pPr>
        <w:spacing w:line="360" w:lineRule="auto"/>
        <w:ind w:firstLine="480" w:firstLineChars="200"/>
        <w:rPr>
          <w:rFonts w:ascii="仿宋" w:hAnsi="仿宋" w:eastAsia="仿宋"/>
          <w:sz w:val="24"/>
        </w:rPr>
      </w:pPr>
      <w:r>
        <w:rPr>
          <w:rFonts w:hint="eastAsia" w:ascii="仿宋" w:hAnsi="仿宋" w:eastAsia="仿宋" w:cs="仿宋"/>
          <w:sz w:val="24"/>
        </w:rPr>
        <w:t>我方保证上述信息的真实和准确，并愿意承担一切法律后果。如违背以上承诺，我公司</w:t>
      </w:r>
      <w:r>
        <w:rPr>
          <w:rFonts w:hint="eastAsia" w:ascii="仿宋" w:hAnsi="仿宋" w:eastAsia="仿宋"/>
          <w:sz w:val="24"/>
        </w:rPr>
        <w:t>自愿放弃此项目的竞标及成交资格。</w:t>
      </w:r>
    </w:p>
    <w:p>
      <w:pPr>
        <w:spacing w:line="360" w:lineRule="auto"/>
        <w:ind w:firstLine="480" w:firstLineChars="200"/>
        <w:rPr>
          <w:rFonts w:ascii="仿宋" w:hAnsi="仿宋" w:eastAsia="仿宋" w:cs="仿宋"/>
          <w:sz w:val="24"/>
        </w:rPr>
      </w:pPr>
      <w:r>
        <w:rPr>
          <w:rFonts w:hint="eastAsia" w:ascii="仿宋" w:hAnsi="仿宋" w:eastAsia="仿宋" w:cs="仿宋"/>
          <w:sz w:val="24"/>
        </w:rPr>
        <w:t>特此承诺。</w:t>
      </w:r>
    </w:p>
    <w:p>
      <w:pPr>
        <w:spacing w:line="360" w:lineRule="auto"/>
        <w:rPr>
          <w:rFonts w:ascii="仿宋" w:hAnsi="仿宋" w:eastAsia="仿宋" w:cs="仿宋"/>
          <w:sz w:val="24"/>
        </w:rPr>
      </w:pPr>
    </w:p>
    <w:p>
      <w:pPr>
        <w:spacing w:line="360" w:lineRule="auto"/>
        <w:ind w:firstLine="4288" w:firstLineChars="1787"/>
        <w:rPr>
          <w:rFonts w:ascii="仿宋" w:hAnsi="仿宋" w:eastAsia="仿宋" w:cs="仿宋"/>
          <w:sz w:val="24"/>
        </w:rPr>
      </w:pPr>
    </w:p>
    <w:p>
      <w:pPr>
        <w:spacing w:line="360" w:lineRule="auto"/>
        <w:ind w:firstLine="4288" w:firstLineChars="1787"/>
        <w:rPr>
          <w:rFonts w:ascii="仿宋" w:hAnsi="仿宋" w:eastAsia="仿宋" w:cs="仿宋"/>
          <w:sz w:val="24"/>
        </w:rPr>
      </w:pPr>
    </w:p>
    <w:p>
      <w:pPr>
        <w:spacing w:line="360" w:lineRule="auto"/>
        <w:ind w:firstLine="4288" w:firstLineChars="1787"/>
        <w:rPr>
          <w:rFonts w:ascii="仿宋" w:hAnsi="仿宋" w:eastAsia="仿宋" w:cs="仿宋"/>
          <w:sz w:val="24"/>
        </w:rPr>
      </w:pPr>
    </w:p>
    <w:p>
      <w:pPr>
        <w:spacing w:line="360" w:lineRule="auto"/>
        <w:ind w:firstLine="4288" w:firstLineChars="1787"/>
        <w:rPr>
          <w:rFonts w:ascii="仿宋" w:hAnsi="仿宋" w:eastAsia="仿宋" w:cs="仿宋"/>
          <w:sz w:val="24"/>
        </w:rPr>
      </w:pPr>
      <w:r>
        <w:rPr>
          <w:rFonts w:hint="eastAsia" w:ascii="仿宋" w:hAnsi="仿宋" w:eastAsia="仿宋" w:cs="仿宋"/>
          <w:sz w:val="24"/>
        </w:rPr>
        <w:t>供应商名称（盖单位章）：</w:t>
      </w:r>
    </w:p>
    <w:p>
      <w:pPr>
        <w:spacing w:line="360" w:lineRule="auto"/>
        <w:ind w:firstLine="4288" w:firstLineChars="1787"/>
        <w:rPr>
          <w:rFonts w:ascii="仿宋" w:hAnsi="仿宋" w:eastAsia="仿宋" w:cs="仿宋"/>
          <w:sz w:val="24"/>
        </w:rPr>
      </w:pPr>
      <w:r>
        <w:rPr>
          <w:rFonts w:hint="eastAsia" w:ascii="仿宋" w:hAnsi="仿宋" w:eastAsia="仿宋" w:cs="仿宋"/>
          <w:sz w:val="24"/>
        </w:rPr>
        <w:t>供应商授权代表签字：</w:t>
      </w:r>
    </w:p>
    <w:p>
      <w:pPr>
        <w:spacing w:line="360" w:lineRule="auto"/>
        <w:ind w:firstLine="4800" w:firstLineChars="2000"/>
        <w:outlineLvl w:val="0"/>
        <w:rPr>
          <w:rFonts w:ascii="仿宋" w:hAnsi="仿宋" w:eastAsia="仿宋" w:cs="仿宋"/>
          <w:sz w:val="24"/>
        </w:rPr>
      </w:pPr>
      <w:r>
        <w:rPr>
          <w:rFonts w:hint="eastAsia" w:ascii="仿宋" w:hAnsi="仿宋" w:eastAsia="仿宋" w:cs="仿宋"/>
          <w:sz w:val="24"/>
        </w:rPr>
        <w:t>日    期：</w:t>
      </w:r>
    </w:p>
    <w:p>
      <w:pPr>
        <w:pStyle w:val="14"/>
      </w:pPr>
    </w:p>
    <w:p>
      <w:pPr>
        <w:spacing w:line="220" w:lineRule="atLeast"/>
        <w:rPr>
          <w:rFonts w:ascii="仿宋" w:hAnsi="仿宋" w:eastAsia="仿宋"/>
          <w:b/>
          <w:sz w:val="24"/>
          <w:szCs w:val="24"/>
          <w:highlight w:val="red"/>
        </w:rPr>
      </w:pPr>
      <w:r>
        <w:rPr>
          <w:rFonts w:ascii="仿宋" w:hAnsi="仿宋" w:eastAsia="仿宋" w:cs="仿宋"/>
          <w:sz w:val="24"/>
          <w:szCs w:val="24"/>
        </w:rPr>
        <w:br w:type="page"/>
      </w:r>
      <w:r>
        <w:rPr>
          <w:rFonts w:hint="eastAsia" w:ascii="仿宋" w:hAnsi="仿宋" w:eastAsia="仿宋"/>
          <w:b/>
          <w:sz w:val="24"/>
          <w:szCs w:val="24"/>
        </w:rPr>
        <w:t>附件五：异议函</w:t>
      </w:r>
    </w:p>
    <w:p>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pPr>
        <w:tabs>
          <w:tab w:val="center" w:pos="4201"/>
          <w:tab w:val="right" w:leader="dot" w:pos="9298"/>
        </w:tabs>
        <w:autoSpaceDE w:val="0"/>
        <w:autoSpaceDN w:val="0"/>
        <w:spacing w:line="276" w:lineRule="auto"/>
        <w:ind w:firstLine="420"/>
        <w:rPr>
          <w:rFonts w:ascii="仿宋" w:hAnsi="仿宋" w:eastAsia="仿宋"/>
          <w:sz w:val="21"/>
          <w:szCs w:val="21"/>
        </w:rPr>
      </w:pPr>
    </w:p>
    <w:p>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pPr>
        <w:spacing w:after="240" w:afterLines="100" w:line="360" w:lineRule="auto"/>
        <w:ind w:firstLine="1920" w:firstLineChars="800"/>
        <w:jc w:val="left"/>
        <w:rPr>
          <w:rFonts w:ascii="仿宋" w:hAnsi="仿宋" w:eastAsia="仿宋" w:cs="宋体"/>
          <w:kern w:val="0"/>
          <w:sz w:val="24"/>
          <w:szCs w:val="24"/>
        </w:rPr>
      </w:pPr>
    </w:p>
    <w:p>
      <w:pPr>
        <w:spacing w:after="240" w:afterLines="100" w:line="360" w:lineRule="auto"/>
        <w:ind w:firstLine="1920" w:firstLineChars="800"/>
        <w:jc w:val="left"/>
        <w:rPr>
          <w:rFonts w:ascii="仿宋" w:hAnsi="仿宋" w:eastAsia="仿宋" w:cs="宋体"/>
          <w:kern w:val="0"/>
          <w:sz w:val="24"/>
          <w:szCs w:val="24"/>
        </w:rPr>
      </w:pPr>
    </w:p>
    <w:p>
      <w:pPr>
        <w:spacing w:after="240" w:afterLines="100" w:line="360" w:lineRule="auto"/>
        <w:ind w:firstLine="1920" w:firstLineChars="800"/>
        <w:jc w:val="left"/>
        <w:rPr>
          <w:rFonts w:ascii="仿宋" w:hAnsi="仿宋" w:eastAsia="仿宋" w:cs="宋体"/>
          <w:kern w:val="0"/>
          <w:sz w:val="24"/>
          <w:szCs w:val="24"/>
        </w:rPr>
      </w:pPr>
    </w:p>
    <w:p>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pPr>
        <w:spacing w:line="360" w:lineRule="auto"/>
        <w:ind w:firstLine="420" w:firstLineChars="200"/>
        <w:rPr>
          <w:rFonts w:ascii="仿宋" w:hAnsi="仿宋" w:eastAsia="仿宋" w:cs="宋体"/>
          <w:color w:val="FF0000"/>
          <w:kern w:val="0"/>
          <w:sz w:val="21"/>
          <w:szCs w:val="21"/>
        </w:rPr>
      </w:pPr>
    </w:p>
    <w:p>
      <w:pPr>
        <w:spacing w:line="276" w:lineRule="auto"/>
        <w:ind w:firstLine="420" w:firstLineChars="200"/>
        <w:rPr>
          <w:rFonts w:ascii="仿宋" w:hAnsi="仿宋" w:eastAsia="仿宋" w:cs="宋体"/>
          <w:color w:val="FF0000"/>
          <w:kern w:val="0"/>
          <w:sz w:val="21"/>
          <w:szCs w:val="21"/>
        </w:rPr>
      </w:pPr>
    </w:p>
    <w:p>
      <w:pPr>
        <w:spacing w:line="220" w:lineRule="atLeast"/>
        <w:ind w:firstLine="482"/>
        <w:rPr>
          <w:rFonts w:ascii="仿宋" w:hAnsi="仿宋" w:eastAsia="仿宋"/>
          <w:b/>
          <w:sz w:val="24"/>
          <w:szCs w:val="24"/>
        </w:rPr>
      </w:pPr>
    </w:p>
    <w:p>
      <w:pPr>
        <w:spacing w:line="220" w:lineRule="atLeast"/>
        <w:ind w:firstLine="482"/>
        <w:rPr>
          <w:rFonts w:ascii="仿宋" w:hAnsi="仿宋" w:eastAsia="仿宋"/>
          <w:b/>
          <w:sz w:val="24"/>
          <w:szCs w:val="24"/>
        </w:rPr>
      </w:pPr>
    </w:p>
    <w:p>
      <w:pPr>
        <w:spacing w:line="220" w:lineRule="atLeast"/>
        <w:ind w:firstLine="482"/>
        <w:rPr>
          <w:rFonts w:ascii="仿宋" w:hAnsi="仿宋" w:eastAsia="仿宋"/>
          <w:b/>
          <w:sz w:val="24"/>
          <w:szCs w:val="24"/>
        </w:rPr>
      </w:pPr>
    </w:p>
    <w:p>
      <w:pPr>
        <w:spacing w:line="220" w:lineRule="atLeast"/>
        <w:ind w:firstLine="482"/>
        <w:rPr>
          <w:rFonts w:ascii="仿宋" w:hAnsi="仿宋" w:eastAsia="仿宋"/>
          <w:b/>
          <w:sz w:val="24"/>
          <w:szCs w:val="24"/>
        </w:rPr>
      </w:pPr>
    </w:p>
    <w:p>
      <w:pPr>
        <w:spacing w:line="220" w:lineRule="atLeast"/>
        <w:rPr>
          <w:rFonts w:ascii="仿宋" w:hAnsi="仿宋" w:eastAsia="仿宋"/>
          <w:b/>
          <w:sz w:val="24"/>
          <w:szCs w:val="24"/>
        </w:rPr>
      </w:pPr>
      <w:r>
        <w:rPr>
          <w:rFonts w:hint="eastAsia" w:ascii="仿宋" w:hAnsi="仿宋" w:eastAsia="仿宋"/>
          <w:b/>
          <w:sz w:val="24"/>
          <w:szCs w:val="24"/>
        </w:rPr>
        <w:t>附件六：异议授权函</w:t>
      </w:r>
    </w:p>
    <w:p>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pPr>
        <w:autoSpaceDE w:val="0"/>
        <w:autoSpaceDN w:val="0"/>
        <w:adjustRightInd w:val="0"/>
        <w:snapToGrid w:val="0"/>
        <w:spacing w:line="360" w:lineRule="auto"/>
        <w:ind w:firstLine="602" w:firstLineChars="200"/>
        <w:jc w:val="center"/>
        <w:rPr>
          <w:rFonts w:ascii="仿宋" w:hAnsi="仿宋" w:eastAsia="仿宋"/>
          <w:b/>
          <w:bCs/>
          <w:sz w:val="30"/>
          <w:szCs w:val="30"/>
        </w:rPr>
      </w:pPr>
    </w:p>
    <w:p>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pPr>
        <w:adjustRightInd w:val="0"/>
        <w:snapToGrid w:val="0"/>
        <w:spacing w:before="120" w:beforeLines="50" w:line="360" w:lineRule="auto"/>
        <w:ind w:firstLine="480" w:firstLineChars="200"/>
        <w:jc w:val="left"/>
        <w:rPr>
          <w:rFonts w:ascii="仿宋" w:hAnsi="仿宋" w:eastAsia="仿宋"/>
          <w:sz w:val="24"/>
          <w:szCs w:val="24"/>
        </w:rPr>
      </w:pPr>
    </w:p>
    <w:p>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pPr>
        <w:adjustRightInd w:val="0"/>
        <w:snapToGrid w:val="0"/>
        <w:spacing w:line="360" w:lineRule="auto"/>
        <w:ind w:firstLine="480" w:firstLineChars="200"/>
        <w:rPr>
          <w:rFonts w:ascii="仿宋" w:hAnsi="仿宋" w:eastAsia="仿宋"/>
          <w:sz w:val="24"/>
          <w:szCs w:val="24"/>
        </w:rPr>
      </w:pP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pPr>
        <w:spacing w:line="360" w:lineRule="auto"/>
        <w:ind w:firstLine="420" w:firstLineChars="200"/>
        <w:rPr>
          <w:rFonts w:ascii="仿宋" w:hAnsi="仿宋" w:eastAsia="仿宋" w:cs="Arial"/>
          <w:sz w:val="21"/>
          <w:szCs w:val="21"/>
        </w:rPr>
      </w:pPr>
    </w:p>
    <w:p>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pPr>
                        <w:rPr>
                          <w:rFonts w:ascii="Times New Roman"/>
                          <w:sz w:val="21"/>
                        </w:rPr>
                      </w:pPr>
                    </w:p>
                  </w:txbxContent>
                </v:textbox>
              </v:shape>
            </w:pict>
          </mc:Fallback>
        </mc:AlternateContent>
      </w:r>
    </w:p>
    <w:p>
      <w:pPr>
        <w:spacing w:line="360" w:lineRule="auto"/>
        <w:ind w:firstLine="420" w:firstLineChars="200"/>
        <w:rPr>
          <w:rFonts w:ascii="仿宋" w:hAnsi="仿宋" w:eastAsia="仿宋" w:cs="Arial"/>
          <w:sz w:val="21"/>
          <w:szCs w:val="21"/>
        </w:rPr>
      </w:pPr>
    </w:p>
    <w:p>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path/>
                <v:fill on="f" focussize="0,0"/>
                <v:stroke on="f"/>
                <v:imagedata o:title=""/>
                <o:lock v:ext="edit" aspectratio="f"/>
                <v:textbox>
                  <w:txbxContent>
                    <w:p>
                      <w:pPr>
                        <w:rPr>
                          <w:rFonts w:ascii="Times New Roman"/>
                          <w:sz w:val="21"/>
                        </w:rPr>
                      </w:pPr>
                      <w:r>
                        <w:rPr>
                          <w:rFonts w:hint="eastAsia" w:ascii="Times New Roman"/>
                          <w:sz w:val="21"/>
                          <w:highlight w:val="white"/>
                        </w:rPr>
                        <w:t>加盖单位公章</w:t>
                      </w:r>
                    </w:p>
                  </w:txbxContent>
                </v:textbox>
              </v:shape>
            </w:pict>
          </mc:Fallback>
        </mc:AlternateContent>
      </w:r>
    </w:p>
    <w:p>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pPr>
        <w:spacing w:line="360" w:lineRule="auto"/>
        <w:ind w:firstLine="420" w:firstLineChars="200"/>
        <w:rPr>
          <w:rFonts w:ascii="仿宋" w:hAnsi="仿宋" w:eastAsia="仿宋"/>
          <w:sz w:val="21"/>
          <w:szCs w:val="21"/>
        </w:rPr>
      </w:pPr>
    </w:p>
    <w:p>
      <w:pPr>
        <w:spacing w:line="220" w:lineRule="atLeast"/>
        <w:ind w:firstLine="482"/>
        <w:rPr>
          <w:rFonts w:ascii="仿宋" w:hAnsi="仿宋" w:eastAsia="仿宋"/>
          <w:b/>
          <w:sz w:val="24"/>
          <w:szCs w:val="24"/>
        </w:rPr>
      </w:pPr>
    </w:p>
    <w:p>
      <w:pPr>
        <w:spacing w:line="220" w:lineRule="atLeast"/>
        <w:ind w:firstLine="482"/>
        <w:rPr>
          <w:rFonts w:ascii="仿宋" w:hAnsi="仿宋" w:eastAsia="仿宋"/>
          <w:b/>
          <w:sz w:val="24"/>
          <w:szCs w:val="24"/>
        </w:rPr>
      </w:pPr>
    </w:p>
    <w:p>
      <w:pPr>
        <w:spacing w:line="220" w:lineRule="atLeast"/>
        <w:ind w:firstLine="482"/>
        <w:rPr>
          <w:rFonts w:ascii="仿宋" w:hAnsi="仿宋" w:eastAsia="仿宋"/>
          <w:b/>
          <w:sz w:val="24"/>
          <w:szCs w:val="24"/>
        </w:rPr>
      </w:pPr>
    </w:p>
    <w:p>
      <w:pPr>
        <w:spacing w:line="220" w:lineRule="atLeast"/>
        <w:ind w:firstLine="482"/>
        <w:rPr>
          <w:rFonts w:ascii="仿宋" w:hAnsi="仿宋" w:eastAsia="仿宋"/>
          <w:b/>
          <w:sz w:val="24"/>
          <w:szCs w:val="24"/>
        </w:rPr>
      </w:pPr>
    </w:p>
    <w:p>
      <w:pPr>
        <w:spacing w:line="220" w:lineRule="atLeast"/>
        <w:ind w:firstLine="482"/>
        <w:rPr>
          <w:rFonts w:hint="eastAsia" w:ascii="仿宋" w:hAnsi="仿宋" w:eastAsia="仿宋"/>
          <w:b/>
          <w:sz w:val="24"/>
          <w:szCs w:val="24"/>
        </w:rPr>
      </w:pPr>
    </w:p>
    <w:p>
      <w:pPr>
        <w:spacing w:line="220" w:lineRule="atLeast"/>
        <w:ind w:firstLine="482"/>
        <w:rPr>
          <w:rFonts w:hint="eastAsia" w:ascii="仿宋" w:hAnsi="仿宋" w:eastAsia="仿宋"/>
          <w:b/>
          <w:sz w:val="24"/>
          <w:szCs w:val="24"/>
        </w:rPr>
      </w:pPr>
    </w:p>
    <w:p>
      <w:pPr>
        <w:spacing w:line="220" w:lineRule="atLeast"/>
        <w:ind w:firstLine="482"/>
        <w:rPr>
          <w:rFonts w:hint="eastAsia" w:ascii="仿宋" w:hAnsi="仿宋" w:eastAsia="仿宋"/>
          <w:b/>
          <w:sz w:val="24"/>
          <w:szCs w:val="24"/>
        </w:rPr>
      </w:pPr>
    </w:p>
    <w:p>
      <w:pPr>
        <w:spacing w:line="220" w:lineRule="atLeast"/>
        <w:ind w:firstLine="482"/>
        <w:rPr>
          <w:rFonts w:ascii="仿宋" w:hAnsi="仿宋" w:eastAsia="仿宋"/>
          <w:b/>
          <w:sz w:val="24"/>
          <w:szCs w:val="24"/>
        </w:rPr>
      </w:pPr>
      <w:r>
        <w:rPr>
          <w:rFonts w:hint="eastAsia" w:ascii="仿宋" w:hAnsi="仿宋" w:eastAsia="仿宋"/>
          <w:b/>
          <w:sz w:val="24"/>
          <w:szCs w:val="24"/>
        </w:rPr>
        <w:t>附件七：异议真实性承诺函</w:t>
      </w:r>
    </w:p>
    <w:p>
      <w:pPr>
        <w:spacing w:line="220" w:lineRule="atLeast"/>
        <w:ind w:firstLine="643"/>
        <w:jc w:val="center"/>
        <w:rPr>
          <w:rFonts w:ascii="仿宋" w:hAnsi="仿宋" w:eastAsia="仿宋"/>
          <w:b/>
          <w:sz w:val="32"/>
          <w:szCs w:val="24"/>
        </w:rPr>
      </w:pPr>
    </w:p>
    <w:p>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pPr>
        <w:autoSpaceDE w:val="0"/>
        <w:autoSpaceDN w:val="0"/>
        <w:adjustRightInd w:val="0"/>
        <w:snapToGrid w:val="0"/>
        <w:spacing w:line="360" w:lineRule="auto"/>
        <w:ind w:firstLine="602" w:firstLineChars="200"/>
        <w:jc w:val="center"/>
        <w:rPr>
          <w:rFonts w:ascii="仿宋" w:hAnsi="仿宋" w:eastAsia="仿宋"/>
          <w:b/>
          <w:bCs/>
          <w:sz w:val="30"/>
          <w:szCs w:val="30"/>
        </w:rPr>
      </w:pPr>
    </w:p>
    <w:p>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pPr>
        <w:adjustRightInd w:val="0"/>
        <w:snapToGrid w:val="0"/>
        <w:spacing w:line="360" w:lineRule="auto"/>
        <w:ind w:firstLine="480" w:firstLineChars="200"/>
        <w:rPr>
          <w:rFonts w:hint="eastAsia" w:ascii="仿宋" w:hAnsi="仿宋" w:eastAsia="仿宋"/>
          <w:sz w:val="24"/>
          <w:szCs w:val="24"/>
        </w:rPr>
      </w:pP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pPr>
        <w:widowControl/>
        <w:spacing w:line="360" w:lineRule="auto"/>
        <w:ind w:right="960"/>
        <w:jc w:val="right"/>
        <w:rPr>
          <w:rFonts w:ascii="仿宋" w:hAnsi="仿宋" w:eastAsia="仿宋" w:cs="仿宋"/>
          <w:sz w:val="24"/>
        </w:rPr>
      </w:pPr>
      <w:r>
        <w:rPr>
          <w:rFonts w:hint="eastAsia" w:ascii="仿宋" w:hAnsi="仿宋" w:eastAsia="仿宋"/>
          <w:sz w:val="24"/>
          <w:szCs w:val="24"/>
        </w:rPr>
        <w:t>年      月      日</w:t>
      </w:r>
    </w:p>
    <w:p>
      <w:pPr>
        <w:rPr>
          <w:rFonts w:hint="eastAsia"/>
        </w:rPr>
      </w:pPr>
      <w:bookmarkStart w:id="5" w:name="_GoBack"/>
      <w:bookmarkEnd w:id="5"/>
    </w:p>
    <w:sectPr>
      <w:footerReference r:id="rId3" w:type="default"/>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___WRD_EMBED_SUB_38">
    <w:panose1 w:val="02010600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25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25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5ZDA2OTVlMzVmZDIzMDc3YzljYTFiNDdjZDIyNWQifQ=="/>
  </w:docVars>
  <w:rsids>
    <w:rsidRoot w:val="00000000"/>
    <w:rsid w:val="06E67100"/>
    <w:rsid w:val="2B345DDC"/>
    <w:rsid w:val="496A0734"/>
    <w:rsid w:val="5AF4502F"/>
    <w:rsid w:val="62E3496D"/>
    <w:rsid w:val="6CC76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character" w:default="1" w:styleId="10">
    <w:name w:val="Default Paragraph Font"/>
    <w:autoRedefine/>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cs="Courier New"/>
      <w:szCs w:val="21"/>
    </w:r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styleId="7">
    <w:name w:val="Body Text 2"/>
    <w:basedOn w:val="1"/>
    <w:qFormat/>
    <w:uiPriority w:val="0"/>
    <w:pPr>
      <w:spacing w:after="120" w:line="480" w:lineRule="auto"/>
    </w:pPr>
  </w:style>
  <w:style w:type="paragraph" w:styleId="8">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11">
    <w:name w:val="BodyText1I2"/>
    <w:basedOn w:val="1"/>
    <w:autoRedefine/>
    <w:qFormat/>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customStyle="1" w:styleId="12">
    <w:name w:val="p0"/>
    <w:basedOn w:val="1"/>
    <w:qFormat/>
    <w:uiPriority w:val="0"/>
    <w:pPr>
      <w:widowControl/>
    </w:pPr>
    <w:rPr>
      <w:kern w:val="0"/>
      <w:szCs w:val="21"/>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无间隔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2024-04-11T03:34:00Z</dcterms:created>
  <dc:creator>Lenovo</dc:creator>
  <cp:lastModifiedBy>Lenovo</cp:lastModifiedBy>
  <dcterms:modified xsi:type="dcterms:W3CDTF">2024-04-11T06:41:54Z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7E70072481AA446EB511BF8B80E3EED5_12</vt:lpwstr>
  </property>
</Properties>
</file>