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F6F3" w14:textId="16761C29" w:rsidR="00067F59" w:rsidRPr="00E10949" w:rsidRDefault="00F26A7D" w:rsidP="00E10949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F26A7D">
        <w:rPr>
          <w:rFonts w:ascii="宋体" w:eastAsia="宋体" w:hAnsi="宋体" w:cs="宋体" w:hint="eastAsia"/>
          <w:b/>
          <w:bCs/>
          <w:sz w:val="28"/>
          <w:szCs w:val="28"/>
        </w:rPr>
        <w:t>包头供电公司2023年第十一批次服务集中框架招标采购项目（2023-2024年度工会电子商务平台框架入围）</w:t>
      </w:r>
    </w:p>
    <w:p w14:paraId="01C9A39E" w14:textId="7FB1FB50" w:rsidR="00067F59" w:rsidRDefault="00E35BFC">
      <w:pPr>
        <w:ind w:leftChars="-405" w:left="-850" w:rightChars="-364" w:right="-764"/>
        <w:jc w:val="center"/>
        <w:rPr>
          <w:rFonts w:asciiTheme="majorEastAsia" w:eastAsiaTheme="majorEastAsia" w:hAnsiTheme="majorEastAsia" w:cs="仿宋_GB2312"/>
          <w:b/>
          <w:bCs/>
          <w:sz w:val="32"/>
          <w:szCs w:val="32"/>
          <w:lang w:val="zh-CN"/>
        </w:rPr>
      </w:pPr>
      <w:r>
        <w:rPr>
          <w:rFonts w:asciiTheme="majorEastAsia" w:eastAsiaTheme="majorEastAsia" w:hAnsiTheme="majorEastAsia" w:cs="仿宋_GB2312" w:hint="eastAsia"/>
          <w:b/>
          <w:bCs/>
          <w:sz w:val="32"/>
          <w:szCs w:val="32"/>
        </w:rPr>
        <w:t>中标</w:t>
      </w:r>
      <w:r>
        <w:rPr>
          <w:rFonts w:asciiTheme="majorEastAsia" w:eastAsiaTheme="majorEastAsia" w:hAnsiTheme="majorEastAsia" w:cs="仿宋_GB2312" w:hint="eastAsia"/>
          <w:b/>
          <w:bCs/>
          <w:sz w:val="32"/>
          <w:szCs w:val="32"/>
          <w:lang w:val="zh-CN"/>
        </w:rPr>
        <w:t>结果公示</w:t>
      </w:r>
    </w:p>
    <w:p w14:paraId="2F96A7FC" w14:textId="4A8023CD" w:rsidR="00067F59" w:rsidRDefault="00F26A7D" w:rsidP="00E10949">
      <w:pPr>
        <w:tabs>
          <w:tab w:val="left" w:pos="1377"/>
        </w:tabs>
        <w:spacing w:line="360" w:lineRule="auto"/>
        <w:ind w:rightChars="-44" w:right="-92" w:firstLineChars="191" w:firstLine="458"/>
        <w:jc w:val="left"/>
        <w:rPr>
          <w:rFonts w:asciiTheme="majorEastAsia" w:eastAsiaTheme="majorEastAsia" w:hAnsiTheme="majorEastAsia" w:cs="仿宋_GB2312"/>
          <w:sz w:val="24"/>
          <w:szCs w:val="24"/>
          <w:lang w:val="zh-CN"/>
        </w:rPr>
      </w:pPr>
      <w:bookmarkStart w:id="0" w:name="_Hlk153977173"/>
      <w:r w:rsidRPr="00F26A7D"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包头供电公司2023年第十一批次服务集中框架招标采购项目（2023-2024年度工会电子商务平台框架入围）</w:t>
      </w:r>
      <w:bookmarkEnd w:id="0"/>
      <w:r w:rsidRPr="00F26A7D"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（项目编号：ZDGX-2023BTGD41）</w:t>
      </w:r>
      <w:r w:rsidR="002D08B6"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于</w:t>
      </w:r>
      <w:r w:rsidR="002D08B6">
        <w:rPr>
          <w:rFonts w:asciiTheme="majorEastAsia" w:eastAsiaTheme="majorEastAsia" w:hAnsiTheme="majorEastAsia" w:cs="仿宋_GB2312" w:hint="eastAsia"/>
          <w:sz w:val="24"/>
          <w:szCs w:val="24"/>
          <w:highlight w:val="green"/>
          <w:lang w:val="zh-CN"/>
        </w:rPr>
        <w:t>2023年</w:t>
      </w:r>
      <w:r w:rsidR="002D08B6">
        <w:rPr>
          <w:rFonts w:asciiTheme="majorEastAsia" w:eastAsiaTheme="majorEastAsia" w:hAnsiTheme="majorEastAsia" w:cs="仿宋_GB2312"/>
          <w:sz w:val="24"/>
          <w:szCs w:val="24"/>
          <w:highlight w:val="green"/>
        </w:rPr>
        <w:t>12</w:t>
      </w:r>
      <w:r w:rsidR="002D08B6">
        <w:rPr>
          <w:rFonts w:asciiTheme="majorEastAsia" w:eastAsiaTheme="majorEastAsia" w:hAnsiTheme="majorEastAsia" w:cs="仿宋_GB2312" w:hint="eastAsia"/>
          <w:sz w:val="24"/>
          <w:szCs w:val="24"/>
          <w:highlight w:val="green"/>
          <w:lang w:val="zh-CN"/>
        </w:rPr>
        <w:t>月</w:t>
      </w:r>
      <w:r>
        <w:rPr>
          <w:rFonts w:asciiTheme="majorEastAsia" w:eastAsiaTheme="majorEastAsia" w:hAnsiTheme="majorEastAsia" w:cs="仿宋_GB2312"/>
          <w:sz w:val="24"/>
          <w:szCs w:val="24"/>
          <w:highlight w:val="green"/>
        </w:rPr>
        <w:t>21</w:t>
      </w:r>
      <w:r w:rsidR="002D08B6">
        <w:rPr>
          <w:rFonts w:asciiTheme="majorEastAsia" w:eastAsiaTheme="majorEastAsia" w:hAnsiTheme="majorEastAsia" w:cs="仿宋_GB2312" w:hint="eastAsia"/>
          <w:sz w:val="24"/>
          <w:szCs w:val="24"/>
          <w:highlight w:val="green"/>
          <w:lang w:val="zh-CN"/>
        </w:rPr>
        <w:t>日至2023年</w:t>
      </w:r>
      <w:r w:rsidR="002D08B6">
        <w:rPr>
          <w:rFonts w:asciiTheme="majorEastAsia" w:eastAsiaTheme="majorEastAsia" w:hAnsiTheme="majorEastAsia" w:cs="仿宋_GB2312" w:hint="eastAsia"/>
          <w:sz w:val="24"/>
          <w:szCs w:val="24"/>
          <w:highlight w:val="green"/>
        </w:rPr>
        <w:t>12</w:t>
      </w:r>
      <w:r w:rsidR="002D08B6">
        <w:rPr>
          <w:rFonts w:asciiTheme="majorEastAsia" w:eastAsiaTheme="majorEastAsia" w:hAnsiTheme="majorEastAsia" w:cs="仿宋_GB2312" w:hint="eastAsia"/>
          <w:sz w:val="24"/>
          <w:szCs w:val="24"/>
          <w:highlight w:val="green"/>
          <w:lang w:val="zh-CN"/>
        </w:rPr>
        <w:t>月</w:t>
      </w:r>
      <w:r>
        <w:rPr>
          <w:rFonts w:asciiTheme="majorEastAsia" w:eastAsiaTheme="majorEastAsia" w:hAnsiTheme="majorEastAsia" w:cs="仿宋_GB2312"/>
          <w:sz w:val="24"/>
          <w:szCs w:val="24"/>
          <w:highlight w:val="green"/>
        </w:rPr>
        <w:t>24</w:t>
      </w:r>
      <w:r w:rsidR="002D08B6">
        <w:rPr>
          <w:rFonts w:asciiTheme="majorEastAsia" w:eastAsiaTheme="majorEastAsia" w:hAnsiTheme="majorEastAsia" w:cs="仿宋_GB2312" w:hint="eastAsia"/>
          <w:sz w:val="24"/>
          <w:szCs w:val="24"/>
          <w:highlight w:val="green"/>
          <w:lang w:val="zh-CN"/>
        </w:rPr>
        <w:t>日</w:t>
      </w:r>
      <w:r w:rsidR="002D08B6"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下午17点进行了网上公示，公示期无异议，现将</w:t>
      </w:r>
      <w:r w:rsidR="00E35BFC"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中标</w:t>
      </w:r>
      <w:r w:rsidR="002D08B6"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结果公示如下：</w:t>
      </w:r>
    </w:p>
    <w:tbl>
      <w:tblPr>
        <w:tblStyle w:val="ab"/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1091"/>
        <w:gridCol w:w="1302"/>
        <w:gridCol w:w="5216"/>
        <w:gridCol w:w="1737"/>
      </w:tblGrid>
      <w:tr w:rsidR="00F26A7D" w14:paraId="66F53986" w14:textId="77777777" w:rsidTr="00F26A7D">
        <w:trPr>
          <w:trHeight w:val="639"/>
          <w:jc w:val="center"/>
        </w:trPr>
        <w:tc>
          <w:tcPr>
            <w:tcW w:w="1091" w:type="dxa"/>
            <w:vAlign w:val="center"/>
          </w:tcPr>
          <w:p w14:paraId="41B7423F" w14:textId="77777777" w:rsidR="00F26A7D" w:rsidRDefault="00F26A7D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标段</w:t>
            </w:r>
          </w:p>
        </w:tc>
        <w:tc>
          <w:tcPr>
            <w:tcW w:w="1302" w:type="dxa"/>
            <w:vAlign w:val="center"/>
          </w:tcPr>
          <w:p w14:paraId="2E75313F" w14:textId="77777777" w:rsidR="00F26A7D" w:rsidRDefault="00F26A7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标段名称</w:t>
            </w:r>
          </w:p>
        </w:tc>
        <w:tc>
          <w:tcPr>
            <w:tcW w:w="5216" w:type="dxa"/>
            <w:vAlign w:val="center"/>
          </w:tcPr>
          <w:p w14:paraId="60EF06DD" w14:textId="703E9DD4" w:rsidR="00F26A7D" w:rsidRDefault="00F26A7D">
            <w:pPr>
              <w:ind w:firstLine="422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中标人</w:t>
            </w:r>
          </w:p>
        </w:tc>
        <w:tc>
          <w:tcPr>
            <w:tcW w:w="1737" w:type="dxa"/>
            <w:vAlign w:val="center"/>
          </w:tcPr>
          <w:p w14:paraId="4CE74957" w14:textId="469F497A" w:rsidR="00F26A7D" w:rsidRDefault="00F26A7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中标费率（%）</w:t>
            </w:r>
          </w:p>
        </w:tc>
      </w:tr>
      <w:tr w:rsidR="00F26A7D" w14:paraId="4BEA96B8" w14:textId="77777777" w:rsidTr="00F26A7D">
        <w:trPr>
          <w:trHeight w:val="525"/>
          <w:jc w:val="center"/>
        </w:trPr>
        <w:tc>
          <w:tcPr>
            <w:tcW w:w="1091" w:type="dxa"/>
            <w:vMerge w:val="restart"/>
            <w:vAlign w:val="center"/>
          </w:tcPr>
          <w:p w14:paraId="68ACB640" w14:textId="77777777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26A7D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302" w:type="dxa"/>
            <w:vMerge w:val="restart"/>
            <w:vAlign w:val="center"/>
          </w:tcPr>
          <w:p w14:paraId="44D896A8" w14:textId="1379A678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26A7D">
              <w:rPr>
                <w:rFonts w:ascii="宋体" w:eastAsia="宋体" w:hAnsi="宋体" w:hint="eastAsia"/>
                <w:szCs w:val="21"/>
              </w:rPr>
              <w:t>2023-2024年度工会电子商务平台框架入围</w:t>
            </w:r>
          </w:p>
        </w:tc>
        <w:tc>
          <w:tcPr>
            <w:tcW w:w="5216" w:type="dxa"/>
            <w:vAlign w:val="center"/>
          </w:tcPr>
          <w:p w14:paraId="441889F7" w14:textId="12FF28BD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26A7D">
              <w:rPr>
                <w:rFonts w:ascii="宋体" w:eastAsia="宋体" w:hAnsi="宋体" w:cs="宋体" w:hint="eastAsia"/>
                <w:szCs w:val="21"/>
              </w:rPr>
              <w:t>包头市</w:t>
            </w:r>
            <w:proofErr w:type="gramStart"/>
            <w:r w:rsidRPr="00F26A7D">
              <w:rPr>
                <w:rFonts w:ascii="宋体" w:eastAsia="宋体" w:hAnsi="宋体" w:cs="宋体" w:hint="eastAsia"/>
                <w:szCs w:val="21"/>
              </w:rPr>
              <w:t>永盛成百货</w:t>
            </w:r>
            <w:proofErr w:type="gramEnd"/>
            <w:r w:rsidRPr="00F26A7D">
              <w:rPr>
                <w:rFonts w:ascii="宋体" w:eastAsia="宋体" w:hAnsi="宋体" w:cs="宋体" w:hint="eastAsia"/>
                <w:szCs w:val="21"/>
              </w:rPr>
              <w:t>有限责任公司</w:t>
            </w:r>
          </w:p>
        </w:tc>
        <w:tc>
          <w:tcPr>
            <w:tcW w:w="1737" w:type="dxa"/>
            <w:vAlign w:val="center"/>
          </w:tcPr>
          <w:p w14:paraId="7C71A7E3" w14:textId="61CAA55D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26A7D">
              <w:rPr>
                <w:rFonts w:ascii="宋体" w:eastAsia="宋体" w:hAnsi="宋体" w:cs="宋体" w:hint="eastAsia"/>
                <w:szCs w:val="21"/>
              </w:rPr>
              <w:t>95.00</w:t>
            </w:r>
          </w:p>
        </w:tc>
      </w:tr>
      <w:tr w:rsidR="00F26A7D" w14:paraId="124AA8FA" w14:textId="77777777" w:rsidTr="00F26A7D">
        <w:trPr>
          <w:trHeight w:val="525"/>
          <w:jc w:val="center"/>
        </w:trPr>
        <w:tc>
          <w:tcPr>
            <w:tcW w:w="1091" w:type="dxa"/>
            <w:vMerge/>
            <w:vAlign w:val="center"/>
          </w:tcPr>
          <w:p w14:paraId="07FE432F" w14:textId="77777777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2" w:type="dxa"/>
            <w:vMerge/>
            <w:vAlign w:val="center"/>
          </w:tcPr>
          <w:p w14:paraId="4064139A" w14:textId="77777777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16" w:type="dxa"/>
            <w:vAlign w:val="center"/>
          </w:tcPr>
          <w:p w14:paraId="5A50D741" w14:textId="3636BE4C" w:rsidR="00F26A7D" w:rsidRPr="00F26A7D" w:rsidRDefault="00F26A7D" w:rsidP="00F26A7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F26A7D">
              <w:rPr>
                <w:rFonts w:ascii="宋体" w:eastAsia="宋体" w:hAnsi="宋体" w:cs="宋体" w:hint="eastAsia"/>
                <w:szCs w:val="21"/>
              </w:rPr>
              <w:t>内蒙古恒托商贸有限公司</w:t>
            </w:r>
          </w:p>
        </w:tc>
        <w:tc>
          <w:tcPr>
            <w:tcW w:w="1737" w:type="dxa"/>
            <w:vAlign w:val="center"/>
          </w:tcPr>
          <w:p w14:paraId="6A5ED06C" w14:textId="6D2F3775" w:rsidR="00F26A7D" w:rsidRPr="00F26A7D" w:rsidRDefault="00F26A7D" w:rsidP="00F26A7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F26A7D">
              <w:rPr>
                <w:rFonts w:ascii="宋体" w:eastAsia="宋体" w:hAnsi="宋体" w:cs="宋体" w:hint="eastAsia"/>
                <w:szCs w:val="21"/>
              </w:rPr>
              <w:t>95.00</w:t>
            </w:r>
          </w:p>
        </w:tc>
      </w:tr>
      <w:tr w:rsidR="00F26A7D" w14:paraId="295E8642" w14:textId="77777777" w:rsidTr="00F26A7D">
        <w:trPr>
          <w:trHeight w:val="525"/>
          <w:jc w:val="center"/>
        </w:trPr>
        <w:tc>
          <w:tcPr>
            <w:tcW w:w="1091" w:type="dxa"/>
            <w:vMerge/>
            <w:vAlign w:val="center"/>
          </w:tcPr>
          <w:p w14:paraId="65A19857" w14:textId="77777777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2" w:type="dxa"/>
            <w:vMerge/>
            <w:vAlign w:val="center"/>
          </w:tcPr>
          <w:p w14:paraId="035E3081" w14:textId="77777777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16" w:type="dxa"/>
            <w:vAlign w:val="center"/>
          </w:tcPr>
          <w:p w14:paraId="4F7771BF" w14:textId="476F7924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26A7D">
              <w:rPr>
                <w:rFonts w:ascii="宋体" w:eastAsia="宋体" w:hAnsi="宋体" w:cs="宋体" w:hint="eastAsia"/>
                <w:szCs w:val="21"/>
              </w:rPr>
              <w:t>乌兰察布市恒峰电子商务有限公司</w:t>
            </w:r>
          </w:p>
        </w:tc>
        <w:tc>
          <w:tcPr>
            <w:tcW w:w="1737" w:type="dxa"/>
            <w:vAlign w:val="center"/>
          </w:tcPr>
          <w:p w14:paraId="34537EA9" w14:textId="1A873AD0" w:rsidR="00F26A7D" w:rsidRPr="00F26A7D" w:rsidRDefault="00F26A7D" w:rsidP="00F26A7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329D1">
              <w:rPr>
                <w:rFonts w:ascii="宋体" w:eastAsia="宋体" w:hAnsi="宋体" w:cs="宋体" w:hint="eastAsia"/>
                <w:szCs w:val="21"/>
              </w:rPr>
              <w:t>96.00</w:t>
            </w:r>
          </w:p>
        </w:tc>
      </w:tr>
    </w:tbl>
    <w:p w14:paraId="01A4EAFD" w14:textId="77777777" w:rsidR="00067F59" w:rsidRDefault="00067F59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14:paraId="2ED78CBB" w14:textId="747E736D" w:rsidR="00067F59" w:rsidRDefault="002D08B6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 标 人：内蒙古电力(集团)有限责任公司包头供电分公司</w:t>
      </w:r>
    </w:p>
    <w:p w14:paraId="1E3EAAD8" w14:textId="77777777" w:rsidR="00067F59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 系 人：刘阳</w:t>
      </w:r>
    </w:p>
    <w:p w14:paraId="652CD554" w14:textId="77777777" w:rsidR="00067F59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  <w:r>
        <w:rPr>
          <w:rFonts w:ascii="宋体" w:eastAsia="宋体" w:hAnsi="宋体" w:cs="宋体"/>
          <w:sz w:val="24"/>
          <w:szCs w:val="24"/>
        </w:rPr>
        <w:t>0472-3652017</w:t>
      </w:r>
    </w:p>
    <w:p w14:paraId="0400EA33" w14:textId="77777777" w:rsidR="00067F59" w:rsidRDefault="00067F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322546E6" w14:textId="6D0B6887" w:rsidR="00067F59" w:rsidRDefault="002D08B6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招标代理机构：中大国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信工程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管理有限公司</w:t>
      </w:r>
    </w:p>
    <w:p w14:paraId="5B1DAB03" w14:textId="77777777" w:rsidR="00067F59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办公地址：内蒙古自治区包头市青山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区自由路瑞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兴苑11栋1单元202号</w:t>
      </w:r>
    </w:p>
    <w:p w14:paraId="1C367A8B" w14:textId="77777777" w:rsidR="00067F59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联 系 人：宋涛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乔飞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李倩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徐阳</w:t>
      </w:r>
    </w:p>
    <w:p w14:paraId="7107E1E9" w14:textId="77777777" w:rsidR="00067F59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  <w:r>
        <w:rPr>
          <w:rFonts w:ascii="宋体" w:eastAsia="宋体" w:hAnsi="宋体" w:cs="宋体"/>
          <w:sz w:val="24"/>
          <w:szCs w:val="24"/>
        </w:rPr>
        <w:t>15504892341</w:t>
      </w:r>
      <w:r>
        <w:rPr>
          <w:rFonts w:ascii="宋体" w:eastAsia="宋体" w:hAnsi="宋体" w:cs="宋体" w:hint="eastAsia"/>
          <w:sz w:val="24"/>
          <w:szCs w:val="24"/>
        </w:rPr>
        <w:t>、1</w:t>
      </w:r>
      <w:r>
        <w:rPr>
          <w:rFonts w:ascii="宋体" w:eastAsia="宋体" w:hAnsi="宋体" w:cs="宋体"/>
          <w:sz w:val="24"/>
          <w:szCs w:val="24"/>
        </w:rPr>
        <w:t>5504892342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15504892343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0471-5689066</w:t>
      </w:r>
    </w:p>
    <w:p w14:paraId="5672A96B" w14:textId="77777777" w:rsidR="00067F5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E-mail: </w:t>
      </w:r>
      <w:r>
        <w:rPr>
          <w:rFonts w:ascii="宋体" w:eastAsia="宋体" w:hAnsi="宋体" w:cs="宋体"/>
          <w:sz w:val="24"/>
          <w:szCs w:val="24"/>
        </w:rPr>
        <w:t>zdgxbtxmb@163.com</w:t>
      </w:r>
    </w:p>
    <w:p w14:paraId="07DA5ECB" w14:textId="77777777" w:rsidR="00067F59" w:rsidRDefault="00067F5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5F733AF4" w14:textId="77777777" w:rsidR="00067F59" w:rsidRDefault="00000000">
      <w:pPr>
        <w:pStyle w:val="a3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监督单位：</w:t>
      </w:r>
      <w:r>
        <w:rPr>
          <w:rFonts w:ascii="宋体" w:hAnsi="宋体" w:cs="宋体" w:hint="eastAsia"/>
          <w:sz w:val="24"/>
        </w:rPr>
        <w:t>内蒙古电力(集团)有限责任公司包头供电分公司物资供应处</w:t>
      </w:r>
    </w:p>
    <w:p w14:paraId="62A99F18" w14:textId="77777777" w:rsidR="00067F59" w:rsidRDefault="00000000">
      <w:pPr>
        <w:pStyle w:val="a3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受理范围：对包头供电公司招标代理机构存在：</w:t>
      </w:r>
    </w:p>
    <w:p w14:paraId="2049509C" w14:textId="77777777" w:rsidR="00067F59" w:rsidRDefault="00000000">
      <w:pPr>
        <w:pStyle w:val="a3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资格审查不公正、泄露招标信息、未按时反馈投标人的质疑、未督办澄清事宜、未按规定收取和退还投标保证金的行为</w:t>
      </w:r>
    </w:p>
    <w:p w14:paraId="37A631EF" w14:textId="77777777" w:rsidR="00067F59" w:rsidRDefault="00000000">
      <w:pPr>
        <w:pStyle w:val="a3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其他违规、违纪行为</w:t>
      </w:r>
    </w:p>
    <w:p w14:paraId="7DD67FAD" w14:textId="77777777" w:rsidR="00067F59" w:rsidRDefault="00000000">
      <w:pPr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联系人：薛晓慧           联系电话：0472-3657652</w:t>
      </w:r>
    </w:p>
    <w:sectPr w:rsidR="0006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FD7E" w14:textId="77777777" w:rsidR="00C103F3" w:rsidRDefault="00C103F3" w:rsidP="002D08B6">
      <w:r>
        <w:separator/>
      </w:r>
    </w:p>
  </w:endnote>
  <w:endnote w:type="continuationSeparator" w:id="0">
    <w:p w14:paraId="6ABE59A4" w14:textId="77777777" w:rsidR="00C103F3" w:rsidRDefault="00C103F3" w:rsidP="002D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B59E" w14:textId="77777777" w:rsidR="00C103F3" w:rsidRDefault="00C103F3" w:rsidP="002D08B6">
      <w:r>
        <w:separator/>
      </w:r>
    </w:p>
  </w:footnote>
  <w:footnote w:type="continuationSeparator" w:id="0">
    <w:p w14:paraId="76BDD339" w14:textId="77777777" w:rsidR="00C103F3" w:rsidRDefault="00C103F3" w:rsidP="002D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852"/>
    <w:multiLevelType w:val="multilevel"/>
    <w:tmpl w:val="33D07852"/>
    <w:lvl w:ilvl="0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6157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2MWUxMzI2MzE1YTMyMDk3ZmNlYjY5NGEzY2ZhMDEifQ=="/>
  </w:docVars>
  <w:rsids>
    <w:rsidRoot w:val="42A9018B"/>
    <w:rsid w:val="00033E13"/>
    <w:rsid w:val="0006642F"/>
    <w:rsid w:val="00067F59"/>
    <w:rsid w:val="000B7DC9"/>
    <w:rsid w:val="000C017B"/>
    <w:rsid w:val="00163FE6"/>
    <w:rsid w:val="001E6C3B"/>
    <w:rsid w:val="001F1184"/>
    <w:rsid w:val="00226276"/>
    <w:rsid w:val="002616F5"/>
    <w:rsid w:val="00266663"/>
    <w:rsid w:val="0027229B"/>
    <w:rsid w:val="002D08B6"/>
    <w:rsid w:val="003412ED"/>
    <w:rsid w:val="003429D0"/>
    <w:rsid w:val="00342A0A"/>
    <w:rsid w:val="0036284B"/>
    <w:rsid w:val="00406485"/>
    <w:rsid w:val="004227E7"/>
    <w:rsid w:val="004E4852"/>
    <w:rsid w:val="005A33B1"/>
    <w:rsid w:val="00616E59"/>
    <w:rsid w:val="006834A3"/>
    <w:rsid w:val="006867D6"/>
    <w:rsid w:val="00720657"/>
    <w:rsid w:val="00726AB7"/>
    <w:rsid w:val="007C20DC"/>
    <w:rsid w:val="007C2890"/>
    <w:rsid w:val="00880B3B"/>
    <w:rsid w:val="008E6F79"/>
    <w:rsid w:val="00A05829"/>
    <w:rsid w:val="00B45A1C"/>
    <w:rsid w:val="00BE6FDE"/>
    <w:rsid w:val="00C073C5"/>
    <w:rsid w:val="00C103F3"/>
    <w:rsid w:val="00C95AAF"/>
    <w:rsid w:val="00CF11AE"/>
    <w:rsid w:val="00D479BA"/>
    <w:rsid w:val="00D528B1"/>
    <w:rsid w:val="00D9594A"/>
    <w:rsid w:val="00DD1F40"/>
    <w:rsid w:val="00DF5E31"/>
    <w:rsid w:val="00E10949"/>
    <w:rsid w:val="00E35BFC"/>
    <w:rsid w:val="00E54D19"/>
    <w:rsid w:val="00EB21F4"/>
    <w:rsid w:val="00EE7F0D"/>
    <w:rsid w:val="00F22F22"/>
    <w:rsid w:val="00F26A7D"/>
    <w:rsid w:val="00F73923"/>
    <w:rsid w:val="03773E2B"/>
    <w:rsid w:val="05BB4BC3"/>
    <w:rsid w:val="0ACF7999"/>
    <w:rsid w:val="0C654F6B"/>
    <w:rsid w:val="0CA537B7"/>
    <w:rsid w:val="0E4D5CB6"/>
    <w:rsid w:val="0EC616BD"/>
    <w:rsid w:val="1006130B"/>
    <w:rsid w:val="12244F80"/>
    <w:rsid w:val="12E74F28"/>
    <w:rsid w:val="14013C8D"/>
    <w:rsid w:val="16EB2510"/>
    <w:rsid w:val="18357C37"/>
    <w:rsid w:val="1A2417DC"/>
    <w:rsid w:val="1ACE0615"/>
    <w:rsid w:val="2188552B"/>
    <w:rsid w:val="21C43C39"/>
    <w:rsid w:val="22F83FEB"/>
    <w:rsid w:val="233E632C"/>
    <w:rsid w:val="23F073B8"/>
    <w:rsid w:val="26871534"/>
    <w:rsid w:val="2A4D1354"/>
    <w:rsid w:val="2A6254EB"/>
    <w:rsid w:val="2B91654B"/>
    <w:rsid w:val="2BA76FA8"/>
    <w:rsid w:val="2F404A4A"/>
    <w:rsid w:val="32445483"/>
    <w:rsid w:val="33812687"/>
    <w:rsid w:val="377F2AD5"/>
    <w:rsid w:val="380569CE"/>
    <w:rsid w:val="39001852"/>
    <w:rsid w:val="39A93E39"/>
    <w:rsid w:val="39C16853"/>
    <w:rsid w:val="3A9535EB"/>
    <w:rsid w:val="40AB0497"/>
    <w:rsid w:val="41CF4659"/>
    <w:rsid w:val="42A9018B"/>
    <w:rsid w:val="42FA4177"/>
    <w:rsid w:val="43902949"/>
    <w:rsid w:val="451B7823"/>
    <w:rsid w:val="46871463"/>
    <w:rsid w:val="4E8F13F8"/>
    <w:rsid w:val="4ECF7A46"/>
    <w:rsid w:val="50EA2A3F"/>
    <w:rsid w:val="55245A8C"/>
    <w:rsid w:val="57A81D63"/>
    <w:rsid w:val="59CF4D87"/>
    <w:rsid w:val="5D0160B5"/>
    <w:rsid w:val="5EE50BC0"/>
    <w:rsid w:val="5FC66889"/>
    <w:rsid w:val="60353D30"/>
    <w:rsid w:val="60A24FBB"/>
    <w:rsid w:val="65401CCC"/>
    <w:rsid w:val="66000D6B"/>
    <w:rsid w:val="66102FD3"/>
    <w:rsid w:val="66EF082E"/>
    <w:rsid w:val="68752FB5"/>
    <w:rsid w:val="6B804797"/>
    <w:rsid w:val="6F156D98"/>
    <w:rsid w:val="73B170F5"/>
    <w:rsid w:val="749112CA"/>
    <w:rsid w:val="756764D9"/>
    <w:rsid w:val="77F57C6E"/>
    <w:rsid w:val="77FC724F"/>
    <w:rsid w:val="78372035"/>
    <w:rsid w:val="79254583"/>
    <w:rsid w:val="79F23840"/>
    <w:rsid w:val="7C2C638B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93B47"/>
  <w15:docId w15:val="{2B11A7C0-9730-40A0-AB0A-71D527C5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iPriority="99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Message Header"/>
    <w:basedOn w:val="a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Body Text First Indent 2"/>
    <w:basedOn w:val="a5"/>
    <w:uiPriority w:val="99"/>
    <w:semiHidden/>
    <w:unhideWhenUsed/>
    <w:qFormat/>
    <w:pPr>
      <w:ind w:firstLineChars="200" w:firstLine="420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111">
    <w:name w:val="列出段落111"/>
    <w:basedOn w:val="a"/>
    <w:link w:val="Char"/>
    <w:qFormat/>
    <w:pPr>
      <w:ind w:firstLineChars="200" w:firstLine="420"/>
    </w:pPr>
    <w:rPr>
      <w:rFonts w:ascii="Times New Roman" w:eastAsia="仿宋_GB2312" w:hAnsi="Times New Roman" w:cs="Times New Roman"/>
      <w:sz w:val="34"/>
    </w:rPr>
  </w:style>
  <w:style w:type="character" w:customStyle="1" w:styleId="a4">
    <w:name w:val="正文缩进 字符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列出段落 Char"/>
    <w:link w:val="111"/>
    <w:qFormat/>
    <w:rPr>
      <w:rFonts w:ascii="Times New Roman" w:eastAsia="仿宋_GB2312" w:hAnsi="Times New Roman" w:cs="Times New Roman"/>
      <w:kern w:val="2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ZDGXN</dc:creator>
  <cp:lastModifiedBy>zdgx</cp:lastModifiedBy>
  <cp:revision>11</cp:revision>
  <cp:lastPrinted>2023-02-13T03:13:00Z</cp:lastPrinted>
  <dcterms:created xsi:type="dcterms:W3CDTF">2023-03-27T06:59:00Z</dcterms:created>
  <dcterms:modified xsi:type="dcterms:W3CDTF">2023-12-20T07:07:00Z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31D2EB52EB7545F6BCFA55C854280B6C</vt:lpwstr>
  </property>
</Properties>
</file>