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内蒙古电力（集团）有限责任公司物资供应分公司：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我公司参与贵公司组织采购的（项目名称），我公司承诺所提交的报名待审查材料、响应文件表述、响应文件内容是真实有效的。如有不实，则违反“诚实信用”原则，我公司承担由此引发的所有责任。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供应商：（盖单位章）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年月日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成立时间：年月日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>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供应商：（加盖单位公章）</w:t>
      </w:r>
    </w:p>
    <w:p>
      <w:pPr>
        <w:autoSpaceDE w:val="0"/>
        <w:autoSpaceDN w:val="0"/>
        <w:ind w:firstLine="5160" w:firstLineChars="2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年月日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（姓名）系（供应商名称）的法定代表人（单位负责人），现委托（姓名）为我方代理人。代理人根据授权，以我方名义签署、澄清、说明、补正、递交、撤回、修改（项目名称）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代理人无转委托权。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联系方式：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/>
        <w:jc w:val="center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年月日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5F1733CF"/>
    <w:rsid w:val="0EB94AC2"/>
    <w:rsid w:val="41932E22"/>
    <w:rsid w:val="5F1733CF"/>
    <w:rsid w:val="61A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36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5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_Style 6"/>
    <w:basedOn w:val="1"/>
    <w:next w:val="11"/>
    <w:qFormat/>
    <w:uiPriority w:val="34"/>
    <w:pPr>
      <w:ind w:firstLine="420"/>
      <w:jc w:val="left"/>
    </w:pPr>
    <w:rPr>
      <w:rFonts w:ascii="宋体" w:hAnsi="宋体" w:cs="宋体"/>
      <w:kern w:val="0"/>
      <w:szCs w:val="21"/>
      <w:lang w:eastAsia="en-US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13</Pages>
  <Words>1108</Words>
  <Characters>1224</Characters>
  <Lines>0</Lines>
  <Paragraphs>0</Paragraphs>
  <TotalTime>0</TotalTime>
  <ScaleCrop>false</ScaleCrop>
  <LinksUpToDate>false</LinksUpToDate>
  <CharactersWithSpaces>1224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文档存本地丢失不负责</dc:creator>
  <cp:lastModifiedBy>Cyril</cp:lastModifiedBy>
  <dcterms:modified xsi:type="dcterms:W3CDTF">2023-08-30T00:54:42Z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D3FF932C7E8043C7ADDF9D43EC908CEC_12</vt:lpwstr>
  </property>
</Properties>
</file>