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lang w:val="en-US" w:eastAsia="zh-CN"/>
        </w:rPr>
      </w:pPr>
      <w:bookmarkStart w:id="0" w:name="_Toc20694"/>
      <w:bookmarkStart w:id="1" w:name="_Toc33690141"/>
      <w:bookmarkStart w:id="2" w:name="_Toc33968532"/>
      <w:bookmarkStart w:id="3" w:name="_Toc1853"/>
      <w:r>
        <w:rPr>
          <w:rFonts w:hint="eastAsia" w:ascii="Calibri" w:eastAsia="宋体"/>
          <w:b/>
          <w:bCs/>
          <w:color w:val="000000"/>
          <w:lang w:val="en-US" w:eastAsia="zh-CN"/>
        </w:rPr>
        <w:t>需求明细：</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157"/>
        <w:gridCol w:w="1778"/>
        <w:gridCol w:w="741"/>
        <w:gridCol w:w="702"/>
        <w:gridCol w:w="1025"/>
        <w:gridCol w:w="840"/>
        <w:gridCol w:w="841"/>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5"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序号</w:t>
            </w:r>
          </w:p>
        </w:tc>
        <w:tc>
          <w:tcPr>
            <w:tcW w:w="679"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服务内容</w:t>
            </w:r>
          </w:p>
        </w:tc>
        <w:tc>
          <w:tcPr>
            <w:tcW w:w="1044" w:type="pct"/>
            <w:vAlign w:val="center"/>
          </w:tcPr>
          <w:p>
            <w:pPr>
              <w:jc w:val="both"/>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批复文号</w:t>
            </w:r>
          </w:p>
        </w:tc>
        <w:tc>
          <w:tcPr>
            <w:tcW w:w="435"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数量</w:t>
            </w:r>
          </w:p>
        </w:tc>
        <w:tc>
          <w:tcPr>
            <w:tcW w:w="412"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单位</w:t>
            </w:r>
          </w:p>
        </w:tc>
        <w:tc>
          <w:tcPr>
            <w:tcW w:w="602"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最高限价（%）</w:t>
            </w:r>
          </w:p>
        </w:tc>
        <w:tc>
          <w:tcPr>
            <w:tcW w:w="493" w:type="pct"/>
            <w:vAlign w:val="center"/>
          </w:tcPr>
          <w:p>
            <w:pPr>
              <w:jc w:val="center"/>
              <w:rPr>
                <w:rFonts w:hint="default"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服务期</w:t>
            </w:r>
          </w:p>
        </w:tc>
        <w:tc>
          <w:tcPr>
            <w:tcW w:w="494" w:type="pct"/>
            <w:vAlign w:val="center"/>
          </w:tcPr>
          <w:p>
            <w:pPr>
              <w:jc w:val="center"/>
              <w:rPr>
                <w:rFonts w:hint="default"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服务地点</w:t>
            </w:r>
          </w:p>
        </w:tc>
        <w:tc>
          <w:tcPr>
            <w:tcW w:w="511" w:type="pct"/>
            <w:vAlign w:val="center"/>
          </w:tcPr>
          <w:p>
            <w:pPr>
              <w:jc w:val="center"/>
              <w:rPr>
                <w:rFonts w:hint="eastAsia" w:ascii="仿宋_GB2312" w:hAnsi="仿宋_GB2312" w:eastAsia="仿宋_GB2312" w:cs="仿宋_GB2312"/>
                <w:b/>
                <w:sz w:val="24"/>
                <w:szCs w:val="24"/>
                <w:vertAlign w:val="baseline"/>
                <w:lang w:val="en-US" w:eastAsia="zh-CN"/>
              </w:rPr>
            </w:pPr>
            <w:r>
              <w:rPr>
                <w:rFonts w:hint="eastAsia" w:ascii="仿宋_GB2312" w:hAnsi="仿宋_GB2312" w:eastAsia="仿宋_GB2312" w:cs="仿宋_GB2312"/>
                <w:b/>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679"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废旧资产评估</w:t>
            </w:r>
          </w:p>
        </w:tc>
        <w:tc>
          <w:tcPr>
            <w:tcW w:w="1044" w:type="pct"/>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包供财【2023】11号</w:t>
            </w:r>
          </w:p>
        </w:tc>
        <w:tc>
          <w:tcPr>
            <w:tcW w:w="435"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41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批</w:t>
            </w:r>
          </w:p>
        </w:tc>
        <w:tc>
          <w:tcPr>
            <w:tcW w:w="602" w:type="pct"/>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100</w:t>
            </w:r>
          </w:p>
        </w:tc>
        <w:tc>
          <w:tcPr>
            <w:tcW w:w="493"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合同签订之日起60日内</w:t>
            </w:r>
          </w:p>
        </w:tc>
        <w:tc>
          <w:tcPr>
            <w:tcW w:w="494"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包头市</w:t>
            </w:r>
          </w:p>
        </w:tc>
        <w:tc>
          <w:tcPr>
            <w:tcW w:w="511" w:type="pct"/>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详细处置明细见招标文件第五章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numPr>
                <w:ilvl w:val="0"/>
                <w:numId w:val="0"/>
              </w:num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1、基准价：按照国家发展改革委、财政部联合发布《资产评估收费管理办法》的通知，实行计件取费，即按照被评估资产的账面原值的大小划分收费档次，分档计算收费额、各档相加为评估收费总额。</w:t>
            </w:r>
          </w:p>
          <w:p>
            <w:pPr>
              <w:numPr>
                <w:ilvl w:val="0"/>
                <w:numId w:val="0"/>
              </w:numPr>
              <w:jc w:val="left"/>
              <w:rPr>
                <w:rFonts w:hint="default"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2、最终结算价=基准价*中标费率</w:t>
            </w:r>
          </w:p>
          <w:p>
            <w:pPr>
              <w:numPr>
                <w:ilvl w:val="0"/>
                <w:numId w:val="0"/>
              </w:numPr>
              <w:jc w:val="left"/>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3、本项目需要对三批废旧物资分别进行评估，分别出具三份评估报告。</w:t>
            </w:r>
          </w:p>
        </w:tc>
      </w:tr>
    </w:tbl>
    <w:p>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pPr>
        <w:rPr>
          <w:rFonts w:ascii="仿宋_GB2312" w:hAnsi="仿宋_GB2312" w:eastAsia="仿宋_GB2312" w:cs="仿宋_GB2312"/>
          <w:b/>
          <w:sz w:val="24"/>
        </w:rPr>
      </w:pPr>
      <w:r>
        <w:rPr>
          <w:rFonts w:hint="eastAsia" w:ascii="仿宋_GB2312" w:hAnsi="仿宋_GB2312" w:eastAsia="仿宋_GB2312" w:cs="仿宋_GB2312"/>
          <w:b/>
          <w:sz w:val="24"/>
        </w:rPr>
        <w:t>附件1：</w:t>
      </w:r>
      <w:bookmarkStart w:id="15" w:name="_GoBack"/>
      <w:bookmarkEnd w:id="15"/>
    </w:p>
    <w:p>
      <w:pPr>
        <w:ind w:firstLine="661" w:firstLineChars="235"/>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获取标书登记表</w:t>
      </w:r>
    </w:p>
    <w:p>
      <w:pPr>
        <w:rPr>
          <w:rFonts w:ascii="仿宋_GB2312" w:hAnsi="仿宋_GB2312" w:eastAsia="仿宋_GB2312" w:cs="仿宋_GB2312"/>
        </w:rPr>
      </w:pPr>
    </w:p>
    <w:tbl>
      <w:tblPr>
        <w:tblStyle w:val="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名称</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详细通讯地址</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540"/>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供应商</w:t>
            </w:r>
            <w:r>
              <w:rPr>
                <w:rFonts w:hint="eastAsia" w:ascii="仿宋_GB2312" w:hAnsi="仿宋_GB2312" w:eastAsia="仿宋_GB2312" w:cs="仿宋_GB2312"/>
                <w:b/>
                <w:bCs/>
                <w:kern w:val="0"/>
                <w:sz w:val="24"/>
              </w:rPr>
              <w:t>开票信息</w:t>
            </w:r>
          </w:p>
          <w:p>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pPr>
              <w:autoSpaceDE w:val="0"/>
              <w:autoSpaceDN w:val="0"/>
              <w:adjustRightInd w:val="0"/>
              <w:spacing w:line="360" w:lineRule="auto"/>
              <w:jc w:val="cente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w:t>
            </w: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sz w:val="24"/>
              </w:rPr>
              <w:t>在报名时填写有效电子邮箱，以便于接收增值税电子发票。</w:t>
            </w:r>
          </w:p>
        </w:tc>
      </w:tr>
    </w:tbl>
    <w:p>
      <w:pPr>
        <w:keepNext/>
        <w:keepLines/>
        <w:widowControl w:val="0"/>
        <w:tabs>
          <w:tab w:val="left" w:pos="420"/>
        </w:tabs>
        <w:spacing w:before="0" w:after="0" w:line="520" w:lineRule="exact"/>
        <w:jc w:val="both"/>
        <w:outlineLvl w:val="1"/>
        <w:rPr>
          <w:rFonts w:ascii="Arial" w:hAnsi="仿宋_GB2312" w:eastAsia="黑体" w:cs="仿宋_GB2312"/>
          <w:b/>
          <w:bCs w:val="0"/>
          <w:kern w:val="2"/>
          <w:sz w:val="24"/>
          <w:szCs w:val="20"/>
          <w:lang w:val="en-US" w:eastAsia="zh-CN" w:bidi="ar-SA"/>
        </w:rPr>
      </w:pPr>
      <w:r>
        <w:rPr>
          <w:rFonts w:hint="eastAsia" w:ascii="Arial" w:hAnsi="仿宋_GB2312" w:eastAsia="黑体" w:cs="仿宋_GB2312"/>
          <w:b/>
          <w:bCs w:val="0"/>
          <w:kern w:val="2"/>
          <w:sz w:val="24"/>
          <w:szCs w:val="20"/>
          <w:lang w:val="en-US" w:eastAsia="zh-CN" w:bidi="ar-SA"/>
        </w:rPr>
        <w:br w:type="page"/>
      </w:r>
      <w:bookmarkEnd w:id="0"/>
      <w:bookmarkEnd w:id="1"/>
      <w:bookmarkEnd w:id="2"/>
      <w:bookmarkEnd w:id="3"/>
      <w:bookmarkStart w:id="4" w:name="_Toc20708"/>
      <w:bookmarkStart w:id="5" w:name="_Toc38897294"/>
      <w:bookmarkStart w:id="6" w:name="_Toc22143"/>
      <w:bookmarkStart w:id="7" w:name="_Toc19849"/>
      <w:r>
        <w:rPr>
          <w:rFonts w:hint="eastAsia" w:ascii="仿宋_GB2312" w:hAnsi="仿宋_GB2312" w:eastAsia="仿宋_GB2312" w:cs="仿宋_GB2312"/>
          <w:b/>
          <w:bCs w:val="0"/>
          <w:kern w:val="2"/>
          <w:sz w:val="24"/>
          <w:szCs w:val="20"/>
          <w:lang w:val="en-US" w:eastAsia="zh-CN" w:bidi="ar-SA"/>
        </w:rPr>
        <w:t>附件2：</w:t>
      </w:r>
      <w:bookmarkEnd w:id="4"/>
      <w:bookmarkEnd w:id="5"/>
      <w:bookmarkEnd w:id="6"/>
      <w:bookmarkEnd w:id="7"/>
    </w:p>
    <w:p>
      <w:pPr>
        <w:widowControl w:val="0"/>
        <w:spacing w:before="240" w:after="60" w:line="312" w:lineRule="auto"/>
        <w:ind w:firstLine="482"/>
        <w:jc w:val="center"/>
        <w:outlineLvl w:val="1"/>
        <w:rPr>
          <w:rFonts w:ascii="仿宋_GB2312" w:hAnsi="仿宋_GB2312" w:eastAsia="仿宋_GB2312" w:cs="仿宋_GB2312"/>
          <w:b/>
          <w:bCs w:val="0"/>
          <w:i/>
          <w:kern w:val="28"/>
          <w:sz w:val="28"/>
          <w:szCs w:val="28"/>
          <w:lang w:val="en-US" w:eastAsia="zh-CN" w:bidi="ar-SA"/>
        </w:rPr>
      </w:pPr>
      <w:bookmarkStart w:id="8" w:name="_Toc43897770"/>
      <w:r>
        <w:rPr>
          <w:rFonts w:hint="eastAsia" w:ascii="仿宋_GB2312" w:hAnsi="仿宋_GB2312" w:eastAsia="仿宋_GB2312" w:cs="仿宋_GB2312"/>
          <w:b/>
          <w:bCs w:val="0"/>
          <w:kern w:val="28"/>
          <w:sz w:val="28"/>
          <w:szCs w:val="28"/>
          <w:lang w:val="en-US" w:eastAsia="zh-CN" w:bidi="ar-SA"/>
        </w:rPr>
        <w:t>法定代表人身份证明</w:t>
      </w:r>
      <w:bookmarkEnd w:id="8"/>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供应商名称：</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单位性质：</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成立时间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经营期限：</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bCs/>
          <w:kern w:val="2"/>
          <w:sz w:val="24"/>
          <w:szCs w:val="24"/>
          <w:lang w:val="en-US" w:eastAsia="zh-CN" w:bidi="ar-SA"/>
        </w:rPr>
        <w:t>姓名：</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性别：</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年龄：</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职务：</w:t>
      </w:r>
      <w:r>
        <w:rPr>
          <w:rFonts w:hint="eastAsia" w:ascii="仿宋_GB2312" w:hAnsi="仿宋_GB2312" w:eastAsia="仿宋_GB2312" w:cs="仿宋_GB2312"/>
          <w:bCs/>
          <w:kern w:val="2"/>
          <w:sz w:val="24"/>
          <w:szCs w:val="24"/>
          <w:u w:val="single"/>
          <w:lang w:val="en-US" w:eastAsia="zh-CN" w:bidi="ar-SA"/>
        </w:rPr>
        <w:t xml:space="preserve">         </w:t>
      </w:r>
    </w:p>
    <w:p>
      <w:pPr>
        <w:widowControl/>
        <w:wordWrap w:val="0"/>
        <w:spacing w:line="520" w:lineRule="exact"/>
        <w:ind w:firstLine="363"/>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系</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（投标人名称）的法定代表人。</w:t>
      </w:r>
    </w:p>
    <w:p>
      <w:pPr>
        <w:widowControl/>
        <w:wordWrap w:val="0"/>
        <w:spacing w:line="520" w:lineRule="exact"/>
        <w:ind w:firstLine="363"/>
        <w:jc w:val="both"/>
        <w:rPr>
          <w:rFonts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附：法定代表人身份证正反面</w:t>
      </w:r>
    </w:p>
    <w:tbl>
      <w:tblPr>
        <w:tblStyle w:val="10"/>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260"/>
        <w:gridCol w:w="426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pPr>
              <w:widowControl/>
              <w:wordWrap w:val="0"/>
              <w:spacing w:line="520" w:lineRule="exact"/>
              <w:jc w:val="center"/>
              <w:rPr>
                <w:rFonts w:hint="default"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2500" w:type="pct"/>
            <w:tcBorders>
              <w:tl2br w:val="nil"/>
              <w:tr2bl w:val="nil"/>
            </w:tcBorders>
            <w:vAlign w:val="center"/>
          </w:tcPr>
          <w:p>
            <w:pPr>
              <w:widowControl/>
              <w:wordWrap w:val="0"/>
              <w:spacing w:line="520" w:lineRule="exact"/>
              <w:jc w:val="center"/>
              <w:rPr>
                <w:rFonts w:hint="default" w:ascii="仿宋_GB2312" w:hAnsi="仿宋_GB2312" w:eastAsia="仿宋_GB2312" w:cs="仿宋_GB2312"/>
                <w:bCs/>
                <w:kern w:val="2"/>
                <w:sz w:val="24"/>
                <w:szCs w:val="24"/>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bl>
    <w:p>
      <w:pPr>
        <w:widowControl/>
        <w:wordWrap w:val="0"/>
        <w:spacing w:line="520" w:lineRule="exact"/>
        <w:ind w:firstLine="1320"/>
        <w:jc w:val="both"/>
        <w:rPr>
          <w:rFonts w:ascii="仿宋_GB2312" w:hAnsi="仿宋_GB2312" w:eastAsia="仿宋_GB2312" w:cs="仿宋_GB2312"/>
          <w:bCs/>
          <w:kern w:val="2"/>
          <w:sz w:val="24"/>
          <w:szCs w:val="24"/>
          <w:lang w:val="en-US" w:eastAsia="zh-CN" w:bidi="ar-SA"/>
        </w:rPr>
      </w:pPr>
    </w:p>
    <w:p>
      <w:pPr>
        <w:widowControl/>
        <w:wordWrap w:val="0"/>
        <w:spacing w:line="520" w:lineRule="exact"/>
        <w:ind w:firstLine="480" w:firstLineChars="200"/>
        <w:jc w:val="both"/>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特此证明；</w:t>
      </w: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p>
    <w:p>
      <w:pPr>
        <w:widowControl/>
        <w:wordWrap w:val="0"/>
        <w:spacing w:line="520" w:lineRule="exact"/>
        <w:ind w:firstLine="360"/>
        <w:jc w:val="right"/>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供应商：</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（盖章）</w:t>
      </w:r>
    </w:p>
    <w:p>
      <w:pPr>
        <w:widowControl/>
        <w:wordWrap w:val="0"/>
        <w:spacing w:line="520" w:lineRule="exact"/>
        <w:ind w:right="315" w:firstLine="360"/>
        <w:jc w:val="right"/>
        <w:rPr>
          <w:rFonts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年</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月</w:t>
      </w:r>
      <w:r>
        <w:rPr>
          <w:rFonts w:hint="eastAsia" w:ascii="仿宋_GB2312" w:hAnsi="仿宋_GB2312" w:eastAsia="仿宋_GB2312" w:cs="仿宋_GB2312"/>
          <w:bCs/>
          <w:kern w:val="2"/>
          <w:sz w:val="24"/>
          <w:szCs w:val="24"/>
          <w:u w:val="single"/>
          <w:lang w:val="en-US" w:eastAsia="zh-CN" w:bidi="ar-SA"/>
        </w:rPr>
        <w:t xml:space="preserve">       </w:t>
      </w:r>
      <w:r>
        <w:rPr>
          <w:rFonts w:hint="eastAsia" w:ascii="仿宋_GB2312" w:hAnsi="仿宋_GB2312" w:eastAsia="仿宋_GB2312" w:cs="仿宋_GB2312"/>
          <w:bCs/>
          <w:kern w:val="2"/>
          <w:sz w:val="24"/>
          <w:szCs w:val="24"/>
          <w:lang w:val="en-US" w:eastAsia="zh-CN" w:bidi="ar-SA"/>
        </w:rPr>
        <w:t>日</w:t>
      </w:r>
    </w:p>
    <w:p>
      <w:pPr>
        <w:widowControl/>
        <w:spacing w:line="520" w:lineRule="exact"/>
        <w:ind w:right="315" w:firstLine="360"/>
        <w:jc w:val="right"/>
        <w:rPr>
          <w:rFonts w:ascii="仿宋_GB2312" w:hAnsi="仿宋_GB2312" w:eastAsia="仿宋_GB2312" w:cs="仿宋_GB2312"/>
          <w:bCs/>
          <w:kern w:val="2"/>
          <w:sz w:val="24"/>
          <w:szCs w:val="24"/>
          <w:lang w:val="en-US" w:eastAsia="zh-CN" w:bidi="ar-SA"/>
        </w:rPr>
      </w:pPr>
    </w:p>
    <w:p>
      <w:pPr>
        <w:rPr>
          <w:rFonts w:ascii="仿宋_GB2312" w:hAnsi="仿宋_GB2312" w:eastAsia="仿宋_GB2312" w:cs="仿宋_GB2312"/>
          <w:b/>
          <w:bCs/>
          <w:sz w:val="28"/>
          <w:szCs w:val="28"/>
        </w:rPr>
      </w:pPr>
      <w:bookmarkStart w:id="9" w:name="_Toc22717"/>
      <w:bookmarkStart w:id="10" w:name="_Toc8704"/>
      <w:bookmarkStart w:id="11" w:name="_Toc448174023"/>
      <w:bookmarkStart w:id="12" w:name="_Toc19392"/>
      <w:r>
        <w:rPr>
          <w:rFonts w:hint="eastAsia" w:ascii="仿宋_GB2312" w:hAnsi="仿宋_GB2312" w:eastAsia="仿宋_GB2312" w:cs="仿宋_GB2312"/>
          <w:b/>
          <w:bCs/>
          <w:sz w:val="28"/>
          <w:szCs w:val="28"/>
        </w:rPr>
        <w:br w:type="page"/>
      </w:r>
    </w:p>
    <w:p>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法定代表人授权委托书</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单位名称），为中华人民共和国合法企业，我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（法定代表人名称）系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（单位名称）的法定代表人，现授权委托我公司员工</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（姓名）为我公司委托代理人，以我公司的名义参加你公司组织的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活动，委托代理人在开标、投标、</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及合同谈判过程中所签署的一切文件和所处理的与之有关的一切事物，本人均予以承认。我公司对委托代理人的签字负全部责任。</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在撤销授权的书面通知以前，本授权书一直有效。委托代理人签署的所有文件（在授权书有效期内签署的）不因授权的撤销而失效。委托代理人无转委托权。</w:t>
      </w:r>
    </w:p>
    <w:p>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法定代表人身份证照片页</w:t>
            </w:r>
          </w:p>
        </w:tc>
        <w:tc>
          <w:tcPr>
            <w:tcW w:w="4786" w:type="dxa"/>
            <w:tcBorders>
              <w:tl2br w:val="nil"/>
              <w:tr2bl w:val="nil"/>
            </w:tcBorders>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4"/>
                <w:vertAlign w:val="baseline"/>
                <w:lang w:val="en-US" w:eastAsia="zh-CN" w:bidi="ar-SA"/>
              </w:rPr>
              <w:t>法定代表人身份证国徽页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w:t>
            </w:r>
            <w:r>
              <w:rPr>
                <w:rFonts w:hint="eastAsia" w:ascii="仿宋_GB2312" w:hAnsi="仿宋_GB2312" w:eastAsia="仿宋_GB2312" w:cs="仿宋_GB2312"/>
                <w:bCs/>
                <w:kern w:val="2"/>
                <w:sz w:val="24"/>
                <w:szCs w:val="24"/>
                <w:vertAlign w:val="baseline"/>
                <w:lang w:val="en-US" w:eastAsia="zh-CN" w:bidi="ar-SA"/>
              </w:rPr>
              <w:t>人身份证照片页</w:t>
            </w:r>
          </w:p>
        </w:tc>
        <w:tc>
          <w:tcPr>
            <w:tcW w:w="4786" w:type="dxa"/>
            <w:tcBorders>
              <w:tl2br w:val="nil"/>
              <w:tr2bl w:val="nil"/>
            </w:tcBorders>
            <w:vAlign w:val="center"/>
          </w:tcPr>
          <w:p>
            <w:pPr>
              <w:widowControl/>
              <w:wordWrap w:val="0"/>
              <w:spacing w:line="520" w:lineRule="exact"/>
              <w:jc w:val="center"/>
              <w:rPr>
                <w:rFonts w:ascii="仿宋_GB2312" w:hAnsi="仿宋_GB2312" w:eastAsia="仿宋_GB2312" w:cs="仿宋_GB2312"/>
                <w:bCs/>
                <w:kern w:val="2"/>
                <w:sz w:val="24"/>
                <w:szCs w:val="21"/>
                <w:vertAlign w:val="baseline"/>
                <w:lang w:val="en-US" w:eastAsia="zh-CN" w:bidi="ar-SA"/>
              </w:rPr>
            </w:pPr>
            <w:r>
              <w:rPr>
                <w:rFonts w:hint="eastAsia" w:ascii="仿宋_GB2312" w:hAnsi="仿宋_GB2312" w:eastAsia="仿宋_GB2312" w:cs="仿宋_GB2312"/>
                <w:bCs/>
                <w:kern w:val="2"/>
                <w:sz w:val="24"/>
                <w:szCs w:val="21"/>
                <w:lang w:val="en-US" w:eastAsia="zh-CN" w:bidi="ar-SA"/>
              </w:rPr>
              <w:t>委托代理人</w:t>
            </w:r>
            <w:r>
              <w:rPr>
                <w:rFonts w:hint="eastAsia" w:ascii="仿宋_GB2312" w:hAnsi="仿宋_GB2312" w:eastAsia="仿宋_GB2312" w:cs="仿宋_GB2312"/>
                <w:bCs/>
                <w:kern w:val="2"/>
                <w:sz w:val="24"/>
                <w:szCs w:val="24"/>
                <w:vertAlign w:val="baseline"/>
                <w:lang w:val="en-US" w:eastAsia="zh-CN" w:bidi="ar-SA"/>
              </w:rPr>
              <w:t>身份证国徽页</w:t>
            </w:r>
          </w:p>
        </w:tc>
      </w:tr>
    </w:tbl>
    <w:p>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rPr>
        <w:t>：（盖章）</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pPr>
        <w:jc w:val="left"/>
        <w:rPr>
          <w:rFonts w:hint="eastAsia" w:ascii="仿宋_GB2312" w:hAnsi="仿宋_GB2312" w:eastAsia="仿宋_GB2312" w:cs="仿宋_GB2312"/>
          <w:b/>
          <w:bCs/>
          <w:color w:val="000000"/>
          <w:sz w:val="24"/>
          <w:szCs w:val="24"/>
        </w:rPr>
      </w:pPr>
    </w:p>
    <w:p>
      <w:pPr>
        <w:jc w:val="left"/>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附件</w:t>
      </w:r>
      <w:r>
        <w:rPr>
          <w:rFonts w:hint="eastAsia" w:ascii="仿宋_GB2312" w:hAnsi="仿宋_GB2312" w:eastAsia="仿宋_GB2312" w:cs="仿宋_GB2312"/>
          <w:b/>
          <w:bCs/>
          <w:color w:val="000000"/>
          <w:sz w:val="24"/>
          <w:szCs w:val="24"/>
          <w:lang w:val="en-US" w:eastAsia="zh-CN"/>
        </w:rPr>
        <w:t>3</w:t>
      </w:r>
    </w:p>
    <w:p>
      <w:pPr>
        <w:keepNext/>
        <w:keepLines/>
        <w:widowControl w:val="0"/>
        <w:tabs>
          <w:tab w:val="left" w:pos="420"/>
        </w:tabs>
        <w:spacing w:before="0" w:after="0" w:line="413" w:lineRule="auto"/>
        <w:jc w:val="center"/>
        <w:outlineLvl w:val="1"/>
        <w:rPr>
          <w:rFonts w:hint="eastAsia" w:ascii="仿宋_GB2312" w:hAnsi="仿宋_GB2312" w:eastAsia="仿宋_GB2312" w:cs="仿宋_GB2312"/>
          <w:b/>
          <w:bCs/>
          <w:color w:val="000000"/>
          <w:kern w:val="2"/>
          <w:sz w:val="28"/>
          <w:szCs w:val="28"/>
          <w:lang w:val="en-US" w:eastAsia="zh-CN" w:bidi="ar-SA"/>
        </w:rPr>
      </w:pPr>
      <w:bookmarkStart w:id="13" w:name="_Toc11242"/>
      <w:bookmarkStart w:id="14" w:name="_Toc3298"/>
      <w:r>
        <w:rPr>
          <w:rFonts w:hint="eastAsia" w:ascii="仿宋_GB2312" w:hAnsi="仿宋_GB2312" w:eastAsia="仿宋_GB2312" w:cs="仿宋_GB2312"/>
          <w:b/>
          <w:bCs/>
          <w:color w:val="000000"/>
          <w:kern w:val="2"/>
          <w:sz w:val="28"/>
          <w:szCs w:val="28"/>
          <w:lang w:val="en-US" w:eastAsia="zh-CN" w:bidi="ar-SA"/>
        </w:rPr>
        <w:t>真实性承诺函</w:t>
      </w:r>
      <w:bookmarkEnd w:id="13"/>
      <w:bookmarkEnd w:id="14"/>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采购人</w:t>
      </w:r>
      <w:r>
        <w:rPr>
          <w:rFonts w:hint="eastAsia" w:ascii="仿宋_GB2312" w:hAnsi="仿宋_GB2312" w:eastAsia="仿宋_GB2312" w:cs="仿宋_GB2312"/>
          <w:color w:val="000000"/>
          <w:sz w:val="24"/>
        </w:rPr>
        <w:t>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采购</w:t>
      </w:r>
      <w:r>
        <w:rPr>
          <w:rFonts w:hint="eastAsia" w:ascii="仿宋_GB2312" w:hAnsi="仿宋_GB2312" w:eastAsia="仿宋_GB2312" w:cs="仿宋_GB2312"/>
          <w:color w:val="000000"/>
          <w:sz w:val="24"/>
        </w:rPr>
        <w:t>代理机构名称）：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1、我方已仔细研究了</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（项目名称）</w:t>
      </w:r>
      <w:r>
        <w:rPr>
          <w:rFonts w:hint="eastAsia" w:ascii="仿宋_GB2312" w:hAnsi="仿宋_GB2312" w:eastAsia="仿宋_GB2312" w:cs="仿宋_GB2312"/>
          <w:color w:val="000000"/>
          <w:sz w:val="24"/>
          <w:lang w:eastAsia="zh-CN"/>
        </w:rPr>
        <w:t>竞价采购</w:t>
      </w:r>
      <w:r>
        <w:rPr>
          <w:rFonts w:hint="eastAsia" w:ascii="仿宋_GB2312" w:hAnsi="仿宋_GB2312" w:eastAsia="仿宋_GB2312" w:cs="仿宋_GB2312"/>
          <w:color w:val="000000"/>
          <w:sz w:val="24"/>
        </w:rPr>
        <w:t>采购公告的全部内容，完全了解并同意</w:t>
      </w:r>
      <w:r>
        <w:rPr>
          <w:rFonts w:hint="eastAsia" w:ascii="仿宋_GB2312" w:hAnsi="仿宋_GB2312" w:eastAsia="仿宋_GB2312" w:cs="仿宋_GB2312"/>
          <w:color w:val="000000"/>
          <w:sz w:val="24"/>
          <w:lang w:eastAsia="zh-CN"/>
        </w:rPr>
        <w:t>采购要求</w:t>
      </w:r>
      <w:r>
        <w:rPr>
          <w:rFonts w:hint="eastAsia" w:ascii="仿宋_GB2312" w:hAnsi="仿宋_GB2312" w:eastAsia="仿宋_GB2312" w:cs="仿宋_GB2312"/>
          <w:color w:val="000000"/>
          <w:sz w:val="24"/>
        </w:rPr>
        <w:t>及</w:t>
      </w:r>
      <w:r>
        <w:rPr>
          <w:rFonts w:hint="eastAsia" w:ascii="仿宋_GB2312" w:hAnsi="仿宋_GB2312" w:eastAsia="仿宋_GB2312" w:cs="仿宋_GB2312"/>
          <w:color w:val="000000"/>
          <w:sz w:val="24"/>
          <w:lang w:val="en-US" w:eastAsia="zh-CN"/>
        </w:rPr>
        <w:t>采购</w:t>
      </w:r>
      <w:r>
        <w:rPr>
          <w:rFonts w:hint="eastAsia" w:ascii="仿宋_GB2312" w:hAnsi="仿宋_GB2312" w:eastAsia="仿宋_GB2312" w:cs="仿宋_GB2312"/>
          <w:color w:val="000000"/>
          <w:sz w:val="24"/>
        </w:rPr>
        <w:t>费用收取情况，且我公司符合该项目的资格条件，具备完成项目的能力，特决定参加</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（项目名称）的</w:t>
      </w:r>
      <w:r>
        <w:rPr>
          <w:rFonts w:hint="eastAsia" w:ascii="仿宋_GB2312" w:hAnsi="仿宋_GB2312" w:eastAsia="仿宋_GB2312" w:cs="仿宋_GB2312"/>
          <w:color w:val="000000"/>
          <w:sz w:val="24"/>
          <w:lang w:val="en-US" w:eastAsia="zh-CN"/>
        </w:rPr>
        <w:t>竞</w:t>
      </w:r>
      <w:r>
        <w:rPr>
          <w:rFonts w:hint="eastAsia" w:ascii="仿宋_GB2312" w:hAnsi="仿宋_GB2312" w:eastAsia="仿宋_GB2312" w:cs="仿宋_GB2312"/>
          <w:color w:val="000000"/>
          <w:sz w:val="24"/>
        </w:rPr>
        <w:t>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2、我方在此声明，所递交的报名资料内容完整、真实和准确，所提供的一切材料都是真实、有效、合法的，不出借、转让资质证书，让他人挂靠投标，不以他人名义投标或者以其他方式弄虚作假，骗取中标；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3、如我方所提供报名资料不真实、不完整，存在伪造、隐瞒、欺诈的情况，我方愿意承担</w:t>
      </w:r>
      <w:r>
        <w:rPr>
          <w:rFonts w:hint="eastAsia" w:ascii="仿宋_GB2312" w:hAnsi="仿宋_GB2312" w:eastAsia="仿宋_GB2312" w:cs="仿宋_GB2312"/>
          <w:color w:val="000000"/>
          <w:sz w:val="24"/>
          <w:lang w:eastAsia="zh-CN"/>
        </w:rPr>
        <w:t>采购人</w:t>
      </w:r>
      <w:r>
        <w:rPr>
          <w:rFonts w:hint="eastAsia" w:ascii="仿宋_GB2312" w:hAnsi="仿宋_GB2312" w:eastAsia="仿宋_GB2312" w:cs="仿宋_GB2312"/>
          <w:color w:val="000000"/>
          <w:sz w:val="24"/>
        </w:rPr>
        <w:t>对我方的一切处罚。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4、</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（其他补充说明）。</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 标 人：                      （盖单位章）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法定代表人或其委托代理人：          （签字）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地址：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网址：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电话：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传真：</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邮政编码：                                 </w:t>
      </w:r>
    </w:p>
    <w:p>
      <w:pPr>
        <w:spacing w:line="360" w:lineRule="auto"/>
        <w:jc w:val="right"/>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none"/>
        </w:rPr>
        <w:t xml:space="preserve"> 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none"/>
        </w:rPr>
        <w:t xml:space="preserve"> 月 </w:t>
      </w:r>
      <w:r>
        <w:rPr>
          <w:rFonts w:hint="eastAsia" w:ascii="仿宋_GB2312" w:hAnsi="仿宋_GB2312" w:eastAsia="仿宋_GB2312" w:cs="仿宋_GB2312"/>
          <w:color w:val="000000"/>
          <w:sz w:val="24"/>
          <w:u w:val="single"/>
        </w:rPr>
        <w:t xml:space="preserve">       日</w:t>
      </w:r>
    </w:p>
    <w:p>
      <w:pPr>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br w:type="page"/>
      </w:r>
    </w:p>
    <w:p>
      <w:pPr>
        <w:widowControl w:val="0"/>
        <w:spacing w:after="120" w:line="240" w:lineRule="auto"/>
        <w:ind w:left="0" w:leftChars="0" w:firstLine="0" w:firstLineChars="0"/>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附件4</w:t>
      </w:r>
    </w:p>
    <w:p>
      <w:pPr>
        <w:tabs>
          <w:tab w:val="left" w:pos="840"/>
        </w:tabs>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投标人信誉承诺函</w:t>
      </w:r>
    </w:p>
    <w:p>
      <w:pPr>
        <w:spacing w:line="5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采购人</w:t>
      </w:r>
      <w:r>
        <w:rPr>
          <w:rFonts w:hint="eastAsia" w:ascii="仿宋_GB2312" w:hAnsi="仿宋_GB2312" w:eastAsia="仿宋_GB2312" w:cs="仿宋_GB2312"/>
          <w:sz w:val="24"/>
          <w:u w:val="single"/>
        </w:rPr>
        <w:t>）    ：</w:t>
      </w:r>
    </w:p>
    <w:p>
      <w:pPr>
        <w:spacing w:line="500" w:lineRule="exact"/>
        <w:ind w:firstLine="480"/>
        <w:rPr>
          <w:rFonts w:ascii="仿宋_GB2312" w:hAnsi="仿宋_GB2312" w:eastAsia="仿宋_GB2312" w:cs="仿宋_GB2312"/>
          <w:sz w:val="24"/>
        </w:rPr>
      </w:pPr>
      <w:r>
        <w:rPr>
          <w:rFonts w:hint="eastAsia" w:ascii="仿宋_GB2312" w:hAnsi="仿宋_GB2312" w:eastAsia="仿宋_GB2312" w:cs="仿宋_GB2312"/>
          <w:sz w:val="24"/>
        </w:rPr>
        <w:t>我代表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供应商</w:t>
      </w:r>
      <w:r>
        <w:rPr>
          <w:rFonts w:hint="eastAsia" w:ascii="仿宋_GB2312" w:hAnsi="仿宋_GB2312" w:eastAsia="仿宋_GB2312" w:cs="仿宋_GB2312"/>
          <w:sz w:val="24"/>
          <w:u w:val="single"/>
        </w:rPr>
        <w:t xml:space="preserve">名称）  </w:t>
      </w:r>
      <w:r>
        <w:rPr>
          <w:rFonts w:hint="eastAsia" w:ascii="仿宋_GB2312" w:hAnsi="仿宋_GB2312" w:eastAsia="仿宋_GB2312" w:cs="仿宋_GB2312"/>
          <w:sz w:val="24"/>
        </w:rPr>
        <w:t xml:space="preserve"> ，在此做如下承诺：</w:t>
      </w:r>
    </w:p>
    <w:p>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1、完全理解和接受</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文件的一切规定和要求。</w:t>
      </w:r>
    </w:p>
    <w:p>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2、我方的</w:t>
      </w:r>
      <w:r>
        <w:rPr>
          <w:rFonts w:hint="eastAsia" w:ascii="仿宋_GB2312" w:hAnsi="仿宋_GB2312" w:eastAsia="仿宋_GB2312" w:cs="仿宋_GB2312"/>
          <w:sz w:val="24"/>
          <w:lang w:val="en-US" w:eastAsia="zh-CN"/>
        </w:rPr>
        <w:t>竞标</w:t>
      </w:r>
      <w:r>
        <w:rPr>
          <w:rFonts w:hint="eastAsia" w:ascii="仿宋_GB2312" w:hAnsi="仿宋_GB2312" w:eastAsia="仿宋_GB2312" w:cs="仿宋_GB2312"/>
          <w:sz w:val="24"/>
        </w:rPr>
        <w:t>报价为</w:t>
      </w:r>
      <w:r>
        <w:rPr>
          <w:rFonts w:hint="eastAsia" w:ascii="仿宋_GB2312" w:hAnsi="仿宋_GB2312" w:eastAsia="仿宋_GB2312" w:cs="仿宋_GB2312"/>
          <w:sz w:val="24"/>
          <w:lang w:val="en-US" w:eastAsia="zh-CN"/>
        </w:rPr>
        <w:t>费率报价</w:t>
      </w:r>
      <w:r>
        <w:rPr>
          <w:rFonts w:hint="eastAsia" w:ascii="仿宋_GB2312" w:hAnsi="仿宋_GB2312" w:eastAsia="仿宋_GB2312" w:cs="仿宋_GB2312"/>
          <w:sz w:val="24"/>
        </w:rPr>
        <w:t>，并充分考虑了履行合同期市场等因素变化的风险，在</w:t>
      </w:r>
      <w:r>
        <w:rPr>
          <w:rFonts w:hint="eastAsia" w:ascii="仿宋_GB2312" w:hAnsi="仿宋_GB2312" w:eastAsia="仿宋_GB2312" w:cs="仿宋_GB2312"/>
          <w:sz w:val="24"/>
          <w:lang w:val="en-US" w:eastAsia="zh-CN"/>
        </w:rPr>
        <w:t>竞标</w:t>
      </w:r>
      <w:r>
        <w:rPr>
          <w:rFonts w:hint="eastAsia" w:ascii="仿宋_GB2312" w:hAnsi="仿宋_GB2312" w:eastAsia="仿宋_GB2312" w:cs="仿宋_GB2312"/>
          <w:sz w:val="24"/>
        </w:rPr>
        <w:t>有效期和合同有效期内固定不变。合同执行期间，合同价格不作任何调整。</w:t>
      </w:r>
    </w:p>
    <w:p>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3、若中标，我方将按照</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文件的具体规定与</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人签订合同，并且严格按合同规定按期向需方提交履约保证函，履行合同义务，为</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提供优质的服务，按甲方要求的期限完成服务。如果在合同执行过程中，发现合同服务质量问题、有缺陷和技术资料有错误，或者由于乙方技术人员指导错误和疏忽，由此所造成的返工、报废等一切损失（包括直接、间接）费用全部由我方承担。</w:t>
      </w:r>
    </w:p>
    <w:p>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4、我方已经详细阅读了</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文件，包括澄清文件、修改（如果有）和所有供参考的资料以及有关附件并清楚，今后再无权对此提出理解不清或误解的问题。</w:t>
      </w:r>
    </w:p>
    <w:p>
      <w:pPr>
        <w:adjustRightInd w:val="0"/>
        <w:spacing w:line="500" w:lineRule="exact"/>
        <w:ind w:firstLine="480"/>
        <w:jc w:val="left"/>
        <w:textAlignment w:val="baseline"/>
        <w:rPr>
          <w:rFonts w:hint="eastAsia" w:ascii="仿宋_GB2312" w:hAnsi="仿宋_GB2312" w:eastAsia="仿宋_GB2312" w:cs="仿宋_GB2312"/>
          <w:kern w:val="0"/>
          <w:sz w:val="24"/>
          <w:lang w:eastAsia="zh-CN"/>
        </w:rPr>
      </w:pPr>
      <w:r>
        <w:rPr>
          <w:rFonts w:hint="eastAsia" w:ascii="仿宋_GB2312" w:hAnsi="仿宋_GB2312" w:eastAsia="仿宋_GB2312" w:cs="仿宋_GB2312"/>
          <w:sz w:val="24"/>
        </w:rPr>
        <w:t>5、我方</w:t>
      </w:r>
      <w:r>
        <w:rPr>
          <w:rFonts w:hint="eastAsia" w:ascii="仿宋_GB2312" w:hAnsi="仿宋_GB2312" w:eastAsia="仿宋_GB2312" w:cs="仿宋_GB2312"/>
          <w:kern w:val="0"/>
          <w:sz w:val="24"/>
        </w:rPr>
        <w:t>财务状况良好并在人员、设备、资金等方面具有承担本项目的能力</w:t>
      </w:r>
      <w:r>
        <w:rPr>
          <w:rFonts w:hint="eastAsia" w:ascii="仿宋_GB2312" w:hAnsi="仿宋_GB2312" w:eastAsia="仿宋_GB2312" w:cs="仿宋_GB2312"/>
          <w:kern w:val="0"/>
          <w:sz w:val="24"/>
          <w:lang w:eastAsia="zh-CN"/>
        </w:rPr>
        <w:t>。</w:t>
      </w:r>
    </w:p>
    <w:p>
      <w:pPr>
        <w:adjustRightInd w:val="0"/>
        <w:spacing w:line="500" w:lineRule="exact"/>
        <w:ind w:firstLine="480"/>
        <w:jc w:val="left"/>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rPr>
        <w:t>6、</w:t>
      </w:r>
      <w:r>
        <w:rPr>
          <w:rFonts w:hint="eastAsia" w:ascii="仿宋_GB2312" w:hAnsi="仿宋_GB2312" w:eastAsia="仿宋_GB2312" w:cs="仿宋_GB2312"/>
          <w:sz w:val="24"/>
        </w:rPr>
        <w:t>我方近三年（招标文件获取之日起前三年）国内招标活动、合同履行过程中</w:t>
      </w:r>
      <w:r>
        <w:rPr>
          <w:rFonts w:hint="eastAsia" w:ascii="仿宋_GB2312" w:hAnsi="仿宋_GB2312" w:eastAsia="仿宋_GB2312" w:cs="仿宋_GB2312"/>
          <w:kern w:val="0"/>
          <w:sz w:val="24"/>
        </w:rPr>
        <w:t>没有违法记录或不良记录</w:t>
      </w:r>
      <w:r>
        <w:rPr>
          <w:rFonts w:hint="eastAsia" w:ascii="仿宋_GB2312" w:hAnsi="仿宋_GB2312" w:eastAsia="仿宋_GB2312" w:cs="仿宋_GB2312"/>
          <w:kern w:val="0"/>
          <w:sz w:val="24"/>
          <w:lang w:eastAsia="zh-CN"/>
        </w:rPr>
        <w:t>。</w:t>
      </w:r>
    </w:p>
    <w:p>
      <w:pPr>
        <w:adjustRightInd w:val="0"/>
        <w:spacing w:line="500" w:lineRule="exact"/>
        <w:ind w:firstLine="480"/>
        <w:jc w:val="left"/>
        <w:textAlignment w:val="baseline"/>
        <w:rPr>
          <w:rFonts w:hint="eastAsia" w:ascii="仿宋_GB2312" w:hAnsi="仿宋_GB2312" w:eastAsia="仿宋_GB2312" w:cs="仿宋_GB2312"/>
          <w:sz w:val="24"/>
          <w:lang w:eastAsia="zh-CN"/>
        </w:rPr>
      </w:pPr>
      <w:r>
        <w:rPr>
          <w:rFonts w:hint="eastAsia" w:ascii="仿宋_GB2312" w:hAnsi="仿宋_GB2312" w:eastAsia="仿宋_GB2312" w:cs="仿宋_GB2312"/>
          <w:sz w:val="24"/>
        </w:rPr>
        <w:t>7、我方近三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r>
        <w:rPr>
          <w:rFonts w:hint="eastAsia" w:ascii="仿宋_GB2312" w:hAnsi="仿宋_GB2312" w:eastAsia="仿宋_GB2312" w:cs="仿宋_GB2312"/>
          <w:sz w:val="24"/>
          <w:lang w:eastAsia="zh-CN"/>
        </w:rPr>
        <w:t>。</w:t>
      </w:r>
    </w:p>
    <w:p>
      <w:pPr>
        <w:adjustRightInd w:val="0"/>
        <w:spacing w:line="500" w:lineRule="exact"/>
        <w:ind w:firstLine="482"/>
        <w:jc w:val="left"/>
        <w:textAlignment w:val="baseline"/>
        <w:rPr>
          <w:rFonts w:ascii="仿宋_GB2312" w:hAnsi="仿宋_GB2312" w:eastAsia="仿宋_GB2312" w:cs="仿宋_GB2312"/>
          <w:bCs/>
          <w:sz w:val="24"/>
        </w:rPr>
      </w:pPr>
      <w:r>
        <w:rPr>
          <w:rFonts w:hint="eastAsia" w:ascii="仿宋_GB2312" w:hAnsi="仿宋_GB2312" w:eastAsia="仿宋_GB2312" w:cs="仿宋_GB2312"/>
          <w:sz w:val="24"/>
        </w:rPr>
        <w:t>8、投标人未被列入中国电力企业联合会公布的涉电力领域重点关注对象名单,修复企业名单除外</w:t>
      </w:r>
      <w:r>
        <w:rPr>
          <w:rFonts w:hint="eastAsia" w:ascii="仿宋_GB2312" w:hAnsi="仿宋_GB2312" w:eastAsia="仿宋_GB2312" w:cs="仿宋_GB2312"/>
          <w:bCs/>
          <w:sz w:val="24"/>
        </w:rPr>
        <w:t>。</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9、在整个招投标过程中，我方若有违规行为，</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人可没收投标保证金给予惩罚，我方完全接受。</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10、开标日前一年内未在</w:t>
      </w:r>
      <w:r>
        <w:rPr>
          <w:rFonts w:hint="eastAsia" w:ascii="仿宋_GB2312" w:hAnsi="仿宋_GB2312" w:eastAsia="仿宋_GB2312" w:cs="仿宋_GB2312"/>
          <w:sz w:val="24"/>
          <w:lang w:val="en-US" w:eastAsia="zh-CN"/>
        </w:rPr>
        <w:t>采购</w:t>
      </w:r>
      <w:r>
        <w:rPr>
          <w:rFonts w:hint="eastAsia" w:ascii="仿宋_GB2312" w:hAnsi="仿宋_GB2312" w:eastAsia="仿宋_GB2312" w:cs="仿宋_GB2312"/>
          <w:sz w:val="24"/>
        </w:rPr>
        <w:t>人其他工程中因</w:t>
      </w: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的原因导致</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无法实现</w:t>
      </w:r>
      <w:r>
        <w:rPr>
          <w:rFonts w:hint="eastAsia" w:ascii="仿宋_GB2312" w:hAnsi="仿宋_GB2312" w:eastAsia="仿宋_GB2312" w:cs="仿宋_GB2312"/>
          <w:sz w:val="24"/>
          <w:lang w:val="en-US" w:eastAsia="zh-CN"/>
        </w:rPr>
        <w:t>服务</w:t>
      </w:r>
      <w:r>
        <w:rPr>
          <w:rFonts w:hint="eastAsia" w:ascii="仿宋_GB2312" w:hAnsi="仿宋_GB2312" w:eastAsia="仿宋_GB2312" w:cs="仿宋_GB2312"/>
          <w:sz w:val="24"/>
        </w:rPr>
        <w:t>的质量目标。</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11、开标日前两年内无违反国家有关法律、规定分包工程的行为。</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12、开标日前三年内无骗取中标或严重违约问题。</w:t>
      </w:r>
    </w:p>
    <w:p>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13、其他承诺：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lang w:val="en-US" w:eastAsia="zh-CN"/>
        </w:rPr>
        <w:t>供应商</w:t>
      </w:r>
      <w:r>
        <w:rPr>
          <w:rFonts w:hint="eastAsia" w:ascii="仿宋_GB2312" w:hAnsi="仿宋_GB2312" w:eastAsia="仿宋_GB2312" w:cs="仿宋_GB2312"/>
          <w:sz w:val="24"/>
        </w:rPr>
        <w:t>：                      （盖单位公章）</w:t>
      </w:r>
    </w:p>
    <w:p>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法定代表人或委托代理人：        （签字）</w:t>
      </w:r>
    </w:p>
    <w:p>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日       期：</w:t>
      </w:r>
    </w:p>
    <w:p>
      <w:pPr>
        <w:rPr>
          <w:rFonts w:hint="default"/>
          <w:lang w:val="en-US" w:eastAsia="zh-CN"/>
        </w:rPr>
      </w:pPr>
      <w:r>
        <w:rPr>
          <w:rFonts w:hint="default"/>
          <w:lang w:val="en-US" w:eastAsia="zh-CN"/>
        </w:rPr>
        <w:br w:type="page"/>
      </w:r>
    </w:p>
    <w:p>
      <w:pPr>
        <w:widowControl w:val="0"/>
        <w:spacing w:after="120" w:line="240" w:lineRule="auto"/>
        <w:ind w:left="0" w:leftChars="0" w:firstLine="0" w:firstLineChars="0"/>
        <w:jc w:val="both"/>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附件5</w:t>
      </w:r>
    </w:p>
    <w:p>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异议书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rPr>
      </w:pPr>
      <w:r>
        <w:rPr>
          <w:rFonts w:hint="eastAsia" w:ascii="仿宋_GB2312" w:hAnsi="仿宋_GB2312" w:eastAsia="仿宋_GB2312" w:cs="仿宋_GB2312"/>
          <w:color w:val="000000"/>
          <w:sz w:val="24"/>
          <w:szCs w:val="24"/>
        </w:rPr>
        <w:t>致：（异议对象单位名称）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我公司依法参与了贵公司（局）于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日组织（项目名称为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，招标/采购编号为：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标段名称(标段号)：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）的招标采购活动，该项目目前正处于：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。现我公司对</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提出异议。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一、被异议人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二、异议事项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三、请求及主张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四、法律依据、线索及相关材料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五、真实性承诺</w:t>
      </w:r>
    </w:p>
    <w:p>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异 议 人：</w:t>
      </w:r>
      <w:r>
        <w:rPr>
          <w:rFonts w:hint="eastAsia" w:ascii="仿宋_GB2312" w:hAnsi="仿宋_GB2312" w:eastAsia="仿宋_GB2312" w:cs="仿宋_GB2312"/>
          <w:color w:val="000000"/>
          <w:sz w:val="24"/>
          <w:szCs w:val="24"/>
          <w:u w:val="single"/>
        </w:rPr>
        <w:t xml:space="preserve">               </w:t>
      </w:r>
    </w:p>
    <w:p>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xml:space="preserve">               </w:t>
      </w:r>
    </w:p>
    <w:p>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联系地址：</w:t>
      </w:r>
      <w:r>
        <w:rPr>
          <w:rFonts w:hint="eastAsia" w:ascii="仿宋_GB2312" w:hAnsi="仿宋_GB2312" w:eastAsia="仿宋_GB2312" w:cs="仿宋_GB2312"/>
          <w:color w:val="000000"/>
          <w:sz w:val="24"/>
          <w:szCs w:val="24"/>
          <w:u w:val="single"/>
        </w:rPr>
        <w:t xml:space="preserve">               </w:t>
      </w:r>
    </w:p>
    <w:p>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附件：1.营业执照复印件</w:t>
      </w:r>
    </w:p>
    <w:p>
      <w:pPr>
        <w:spacing w:line="360" w:lineRule="auto"/>
        <w:ind w:firstLine="1200" w:firstLine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2.异议授权书</w:t>
      </w:r>
    </w:p>
    <w:p>
      <w:p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注：异议人是法人的，异议书必须由其法定代表人签字盖章（非法定代表人需提供法定代表人授权书）；其他组织或者个人异议的，异议书必须由其主要负责人或者异议人本人签字，并附身份证明复印件</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ZGMzOGE1MzZjYWYyYzNjMGY5ZmU0MTg5NzcyZGIifQ=="/>
  </w:docVars>
  <w:rsids>
    <w:rsidRoot w:val="00000000"/>
    <w:rsid w:val="168C0A5B"/>
    <w:rsid w:val="76C3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zh-CN" w:bidi="zh-CN"/>
    </w:rPr>
  </w:style>
  <w:style w:type="paragraph" w:styleId="4">
    <w:name w:val="Body Text Indent"/>
    <w:basedOn w:val="1"/>
    <w:next w:val="5"/>
    <w:qFormat/>
    <w:uiPriority w:val="0"/>
    <w:pPr>
      <w:spacing w:after="120"/>
      <w:ind w:left="420" w:leftChars="200"/>
    </w:pPr>
  </w:style>
  <w:style w:type="paragraph" w:customStyle="1" w:styleId="5">
    <w:name w:val="p16"/>
    <w:basedOn w:val="1"/>
    <w:next w:val="6"/>
    <w:qFormat/>
    <w:uiPriority w:val="0"/>
    <w:pPr>
      <w:widowControl/>
      <w:spacing w:line="400" w:lineRule="atLeast"/>
    </w:pPr>
    <w:rPr>
      <w:kern w:val="0"/>
      <w:sz w:val="24"/>
    </w:rPr>
  </w:style>
  <w:style w:type="paragraph" w:styleId="6">
    <w:name w:val="toc 2"/>
    <w:basedOn w:val="1"/>
    <w:next w:val="1"/>
    <w:qFormat/>
    <w:uiPriority w:val="39"/>
    <w:pPr>
      <w:ind w:left="200" w:leftChars="200"/>
    </w:pPr>
  </w:style>
  <w:style w:type="paragraph" w:styleId="7">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8">
    <w:name w:val="Body Text First Indent 2"/>
    <w:basedOn w:val="4"/>
    <w:qFormat/>
    <w:uiPriority w:val="0"/>
    <w:pPr>
      <w:spacing w:line="240" w:lineRule="auto"/>
      <w:ind w:firstLine="420"/>
    </w:p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2262</Words>
  <Characters>2287</Characters>
  <Lines>0</Lines>
  <Paragraphs>0</Paragraphs>
  <TotalTime>1</TotalTime>
  <ScaleCrop>false</ScaleCrop>
  <LinksUpToDate>false</LinksUpToDate>
  <CharactersWithSpaces>3109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2023-02-21T07:33:00Z</dcterms:created>
  <dc:creator>ZYXT</dc:creator>
  <cp:lastModifiedBy>李政</cp:lastModifiedBy>
  <dcterms:modified xsi:type="dcterms:W3CDTF">2023-06-13T01:02:54Z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93BF4882C37A4B77A8A318FC1E086F0F</vt:lpwstr>
  </property>
</Properties>
</file>