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left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：</w:t>
      </w:r>
    </w:p>
    <w:p>
      <w:pPr>
        <w:spacing w:before="120" w:beforeLines="50" w:line="360" w:lineRule="auto"/>
        <w:jc w:val="center"/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bookmarkStart w:id="0" w:name="_Toc12090"/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  <w:bookmarkEnd w:id="0"/>
    </w:p>
    <w:p>
      <w:pPr>
        <w:spacing w:line="360" w:lineRule="auto"/>
        <w:outlineLvl w:val="1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1" w:name="_Toc11219"/>
      <w:r>
        <w:rPr>
          <w:rFonts w:hint="eastAsia" w:ascii="宋体" w:hAnsi="宋体" w:eastAsia="宋体" w:cs="宋体"/>
          <w:sz w:val="24"/>
          <w:szCs w:val="24"/>
        </w:rPr>
        <w:t>致：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bookmarkEnd w:id="1"/>
    </w:p>
    <w:p>
      <w:pPr>
        <w:spacing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</w:t>
      </w:r>
      <w:bookmarkStart w:id="2" w:name="_Toc2255"/>
      <w:r>
        <w:rPr>
          <w:rFonts w:hint="eastAsia" w:ascii="宋体" w:hAnsi="宋体" w:eastAsia="宋体" w:cs="宋体"/>
          <w:sz w:val="24"/>
          <w:szCs w:val="24"/>
        </w:rPr>
        <w:t>______________（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名称），中华人民共和国合法企业，法定地址：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__________（营业执照法定代表人）特授权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代表我公司全权办理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（项目名称）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</w:rPr>
        <w:t>全部有关的文件、协议及合同的签署工作，并负责相关具体工作。</w:t>
      </w:r>
      <w:bookmarkEnd w:id="2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3" w:name="_Toc31926"/>
      <w:r>
        <w:rPr>
          <w:rFonts w:hint="eastAsia" w:ascii="宋体" w:hAnsi="宋体" w:eastAsia="宋体" w:cs="宋体"/>
          <w:sz w:val="24"/>
          <w:szCs w:val="24"/>
        </w:rPr>
        <w:t>我公司对被授权人签署的所有文件、协议及合同负全部责任。</w:t>
      </w:r>
      <w:bookmarkEnd w:id="3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4" w:name="_Toc14048"/>
      <w:r>
        <w:rPr>
          <w:rFonts w:hint="eastAsia" w:ascii="宋体" w:hAnsi="宋体" w:eastAsia="宋体" w:cs="宋体"/>
          <w:sz w:val="24"/>
          <w:szCs w:val="24"/>
        </w:rPr>
        <w:t>在采购人收到撤销本授权的通知以前，本授权书一直有效。被授权人签署的所有文件、协议和合同（在本授权书有效期内签署的）不因授权的撤销而失效。</w:t>
      </w:r>
      <w:bookmarkEnd w:id="4"/>
    </w:p>
    <w:p>
      <w:pPr>
        <w:spacing w:line="360" w:lineRule="auto"/>
        <w:ind w:firstLine="480" w:firstLineChars="2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5" w:name="_Toc25460"/>
      <w:r>
        <w:rPr>
          <w:rFonts w:hint="eastAsia" w:ascii="宋体" w:hAnsi="宋体" w:eastAsia="宋体" w:cs="宋体"/>
          <w:sz w:val="24"/>
          <w:szCs w:val="24"/>
        </w:rPr>
        <w:t>被授权人不得转授权。</w:t>
      </w:r>
      <w:bookmarkEnd w:id="5"/>
    </w:p>
    <w:p>
      <w:pPr>
        <w:spacing w:before="120" w:beforeLines="50"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6" w:name="_Toc13938"/>
      <w:r>
        <w:rPr>
          <w:rFonts w:hint="eastAsia" w:ascii="宋体" w:hAnsi="宋体" w:eastAsia="宋体" w:cs="宋体"/>
          <w:sz w:val="24"/>
          <w:szCs w:val="24"/>
        </w:rPr>
        <w:t>被授权人（签字）：                              授权人（签字或盖章）：</w:t>
      </w:r>
      <w:bookmarkEnd w:id="6"/>
    </w:p>
    <w:p>
      <w:pPr>
        <w:spacing w:before="120" w:beforeLines="50" w:line="360" w:lineRule="auto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7" w:name="_Toc13689"/>
      <w:r>
        <w:rPr>
          <w:rFonts w:hint="eastAsia" w:ascii="宋体" w:hAnsi="宋体" w:eastAsia="宋体" w:cs="宋体"/>
          <w:sz w:val="24"/>
          <w:szCs w:val="24"/>
        </w:rPr>
        <w:t>职        务：                                  职     务：</w:t>
      </w:r>
      <w:bookmarkEnd w:id="7"/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146685</wp:posOffset>
                </wp:positionV>
                <wp:extent cx="2864485" cy="2058670"/>
                <wp:effectExtent l="4445" t="5080" r="11430" b="889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4485" cy="2058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2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560" w:firstLineChars="20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jc w:val="left"/>
                              <w:rPr>
                                <w:rFonts w:ascii="宋体" w:hAnsi="宋体" w:cs="宋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8"/>
                                <w:szCs w:val="28"/>
                              </w:rPr>
                              <w:t>委托代理人身份证正反面复印件</w:t>
                            </w: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567" tIns="45720" rIns="9156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8pt;margin-top:11.55pt;height:162.1pt;width:225.55pt;z-index:251663360;mso-width-relative:page;mso-height-relative:page;" fillcolor="#FFFFFF" filled="t" stroked="t" coordsize="21600,21600" o:gfxdata="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JDuiQ/YAAAACAEAAA8AAAAAAAAA&#10;AQAgAAAAIgAAAGRycy9kb3ducmV2LnhtbFBLAQIUABQAAAAIAIdO4kDQU+hTSgIAAJYEAAAOAAAA&#10;AAAAAAEAIAAAACcBAABkcnMvZTJvRG9jLnhtbFBLBQYAAAAABgAGAFkBAADjBQAAAAA=&#10;">
                <v:fill on="t" focussize="0,0"/>
                <v:stroke color="#000000" miterlimit="2" joinstyle="miter"/>
                <v:imagedata o:title=""/>
                <o:lock v:ext="edit" aspectratio="f"/>
                <v:textbox inset="7.21pt,1.27mm,7.21pt,1.27mm">
                  <w:txbxContent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560" w:firstLineChars="20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jc w:val="left"/>
                        <w:rPr>
                          <w:rFonts w:ascii="宋体" w:hAnsi="宋体" w:cs="宋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宋体"/>
                          <w:sz w:val="28"/>
                          <w:szCs w:val="28"/>
                        </w:rPr>
                        <w:t>委托代理人身份证正反面复印件</w:t>
                      </w: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3018155</wp:posOffset>
                </wp:positionH>
                <wp:positionV relativeFrom="paragraph">
                  <wp:posOffset>150495</wp:posOffset>
                </wp:positionV>
                <wp:extent cx="2905125" cy="2063750"/>
                <wp:effectExtent l="5080" t="4445" r="15875" b="1968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2063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2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rPr>
                                <w:sz w:val="24"/>
                              </w:rPr>
                            </w:pP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宋体" w:hAnsi="宋体" w:cs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8"/>
                                <w:szCs w:val="28"/>
                              </w:rPr>
                              <w:t>法定代表人（单位负责人）身份证正反面复印件</w:t>
                            </w:r>
                          </w:p>
                          <w:p>
                            <w:pPr>
                              <w:topLinePunct/>
                              <w:adjustRightInd w:val="0"/>
                              <w:snapToGrid w:val="0"/>
                              <w:spacing w:line="360" w:lineRule="auto"/>
                              <w:ind w:firstLine="480" w:firstLineChars="200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567" tIns="45720" rIns="9156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7.65pt;margin-top:11.85pt;height:162.5pt;width:228.75pt;z-index:251664384;mso-width-relative:page;mso-height-relative:page;" fillcolor="#FFFFFF" filled="t" stroked="t" coordsize="21600,21600" o:gfxdata="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O6YaHXaAAAACgEAAA8AAAAAAAAA&#10;AQAgAAAAIgAAAGRycy9kb3ducmV2LnhtbFBLAQIUABQAAAAIAIdO4kB+TkKbSAIAAJYEAAAOAAAA&#10;AAAAAAEAIAAAACkBAABkcnMvZTJvRG9jLnhtbFBLBQYAAAAABgAGAFkBAADjBQAAAAA=&#10;">
                <v:fill on="t" focussize="0,0"/>
                <v:stroke color="#000000" miterlimit="2" joinstyle="miter"/>
                <v:imagedata o:title=""/>
                <o:lock v:ext="edit" aspectratio="f"/>
                <v:textbox inset="7.21pt,1.27mm,7.21pt,1.27mm">
                  <w:txbxContent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rPr>
                          <w:sz w:val="24"/>
                        </w:rPr>
                      </w:pP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rPr>
                          <w:rFonts w:ascii="宋体" w:hAnsi="宋体" w:cs="宋体"/>
                          <w:sz w:val="24"/>
                        </w:rPr>
                      </w:pPr>
                      <w:r>
                        <w:rPr>
                          <w:rFonts w:hint="eastAsia" w:ascii="宋体" w:hAnsi="宋体" w:cs="宋体"/>
                          <w:sz w:val="28"/>
                          <w:szCs w:val="28"/>
                        </w:rPr>
                        <w:t>法定代表人（单位负责人）身份证正反面复印件</w:t>
                      </w:r>
                    </w:p>
                    <w:p>
                      <w:pPr>
                        <w:topLinePunct/>
                        <w:adjustRightInd w:val="0"/>
                        <w:snapToGrid w:val="0"/>
                        <w:spacing w:line="360" w:lineRule="auto"/>
                        <w:ind w:firstLine="480" w:firstLineChars="200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20" w:beforeLines="50" w:line="360" w:lineRule="auto"/>
        <w:ind w:firstLine="6240" w:firstLineChars="260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8" w:name="_Toc2516"/>
      <w:r>
        <w:rPr>
          <w:rFonts w:hint="eastAsia" w:ascii="宋体" w:hAnsi="宋体" w:eastAsia="宋体" w:cs="宋体"/>
          <w:sz w:val="24"/>
          <w:szCs w:val="24"/>
        </w:rPr>
        <w:t>单位名称：（盖章）</w:t>
      </w:r>
      <w:bookmarkEnd w:id="8"/>
    </w:p>
    <w:p>
      <w:pPr>
        <w:spacing w:before="120" w:beforeLines="50" w:line="360" w:lineRule="auto"/>
        <w:ind w:firstLine="6360" w:firstLineChars="2650"/>
        <w:outlineLvl w:val="1"/>
        <w:rPr>
          <w:rFonts w:hint="eastAsia" w:ascii="宋体" w:hAnsi="宋体" w:eastAsia="宋体" w:cs="宋体"/>
          <w:sz w:val="24"/>
          <w:szCs w:val="24"/>
        </w:rPr>
      </w:pPr>
      <w:bookmarkStart w:id="9" w:name="_Toc11296"/>
      <w:r>
        <w:rPr>
          <w:rFonts w:hint="eastAsia" w:ascii="宋体" w:hAnsi="宋体" w:eastAsia="宋体" w:cs="宋体"/>
          <w:sz w:val="24"/>
          <w:szCs w:val="24"/>
        </w:rPr>
        <w:t>年     月     日</w:t>
      </w:r>
      <w:bookmarkEnd w:id="9"/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：</w:t>
      </w:r>
    </w:p>
    <w:p>
      <w:pPr>
        <w:pStyle w:val="3"/>
        <w:ind w:firstLine="442"/>
        <w:rPr>
          <w:rFonts w:hint="eastAsia" w:ascii="宋体" w:hAnsi="宋体" w:eastAsia="宋体" w:cs="宋体"/>
          <w:b/>
          <w:kern w:val="0"/>
          <w:sz w:val="24"/>
          <w:szCs w:val="15"/>
        </w:rPr>
      </w:pPr>
      <w:r>
        <w:rPr>
          <w:rFonts w:hint="eastAsia" w:ascii="宋体" w:hAnsi="宋体" w:eastAsia="宋体" w:cs="宋体"/>
          <w:b/>
          <w:kern w:val="0"/>
          <w:sz w:val="24"/>
          <w:szCs w:val="15"/>
        </w:rPr>
        <w:t>一、“信用中国”网站（www.creditchina.gov.cn ）截图流程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第1步：打开系统首页。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28260" cy="2349500"/>
            <wp:effectExtent l="0" t="0" r="762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56" w:firstLineChars="19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第2步：点击“信用服务”。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33340" cy="2592705"/>
            <wp:effectExtent l="0" t="0" r="2540" b="1333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第3步：点击“失信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被</w:t>
      </w:r>
      <w:r>
        <w:rPr>
          <w:rFonts w:hint="eastAsia" w:ascii="宋体" w:hAnsi="宋体" w:eastAsia="宋体" w:cs="宋体"/>
          <w:kern w:val="0"/>
          <w:sz w:val="24"/>
          <w:szCs w:val="15"/>
        </w:rPr>
        <w:t>执行人”。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46675" cy="2396490"/>
            <wp:effectExtent l="0" t="0" r="4445" b="114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6675" cy="239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第4步：空白处输入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名称并点击“查询”。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16500" cy="2669540"/>
            <wp:effectExtent l="0" t="0" r="12700" b="1270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第5步：截取当前页面，显示为“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在全国范围内</w:t>
      </w:r>
      <w:r>
        <w:rPr>
          <w:rFonts w:hint="eastAsia" w:ascii="宋体" w:hAnsi="宋体" w:eastAsia="宋体" w:cs="宋体"/>
          <w:kern w:val="0"/>
          <w:sz w:val="24"/>
          <w:szCs w:val="15"/>
        </w:rPr>
        <w:t>没有找到您搜索数据即可报名。</w:t>
      </w:r>
    </w:p>
    <w:p>
      <w:pPr>
        <w:ind w:firstLine="340" w:firstLineChars="100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22215" cy="3453130"/>
            <wp:effectExtent l="0" t="0" r="6985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2215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二、中国裁判文书网（</w:t>
      </w:r>
      <w:r>
        <w:rPr>
          <w:rFonts w:hint="eastAsia" w:ascii="宋体" w:hAnsi="宋体" w:eastAsia="宋体" w:cs="宋体"/>
          <w:sz w:val="24"/>
          <w:szCs w:val="15"/>
        </w:rPr>
        <w:fldChar w:fldCharType="begin"/>
      </w:r>
      <w:r>
        <w:rPr>
          <w:rFonts w:hint="eastAsia" w:ascii="宋体" w:hAnsi="宋体" w:eastAsia="宋体" w:cs="宋体"/>
          <w:sz w:val="24"/>
          <w:szCs w:val="15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sz w:val="24"/>
          <w:szCs w:val="15"/>
        </w:rPr>
        <w:fldChar w:fldCharType="separate"/>
      </w:r>
      <w:r>
        <w:rPr>
          <w:rStyle w:val="15"/>
          <w:rFonts w:hint="eastAsia" w:ascii="宋体" w:hAnsi="宋体" w:eastAsia="宋体" w:cs="宋体"/>
          <w:b/>
          <w:kern w:val="0"/>
          <w:sz w:val="24"/>
          <w:szCs w:val="15"/>
        </w:rPr>
        <w:t>http://www.wenshu.court.gov.cn</w:t>
      </w:r>
      <w:r>
        <w:rPr>
          <w:rStyle w:val="15"/>
          <w:rFonts w:hint="eastAsia" w:ascii="宋体" w:hAnsi="宋体" w:eastAsia="宋体" w:cs="宋体"/>
          <w:b/>
          <w:kern w:val="0"/>
          <w:sz w:val="24"/>
          <w:szCs w:val="15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）截图流程</w:t>
      </w:r>
    </w:p>
    <w:p>
      <w:pPr>
        <w:pStyle w:val="17"/>
        <w:spacing w:line="480" w:lineRule="auto"/>
        <w:ind w:firstLine="0" w:firstLineChars="0"/>
        <w:rPr>
          <w:b/>
          <w:sz w:val="24"/>
          <w:szCs w:val="16"/>
          <w:lang w:eastAsia="zh-CN"/>
        </w:rPr>
      </w:pPr>
      <w:r>
        <w:rPr>
          <w:rFonts w:hint="eastAsia"/>
          <w:b/>
          <w:sz w:val="24"/>
          <w:szCs w:val="16"/>
          <w:lang w:val="en-US" w:eastAsia="zh-CN"/>
        </w:rPr>
        <w:t>(一）</w:t>
      </w:r>
      <w:r>
        <w:rPr>
          <w:rFonts w:hint="eastAsia"/>
          <w:b/>
          <w:sz w:val="24"/>
          <w:szCs w:val="16"/>
          <w:lang w:eastAsia="zh-CN"/>
        </w:rPr>
        <w:t>供应商查询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（2）在全文检索中输入</w:t>
      </w:r>
      <w:r>
        <w:rPr>
          <w:rFonts w:hint="eastAsia"/>
          <w:sz w:val="24"/>
          <w:szCs w:val="15"/>
          <w:lang w:val="en-US" w:eastAsia="zh-CN"/>
        </w:rPr>
        <w:t>供应商</w:t>
      </w:r>
      <w:r>
        <w:rPr>
          <w:rFonts w:hint="eastAsia"/>
          <w:sz w:val="24"/>
          <w:szCs w:val="15"/>
        </w:rPr>
        <w:t>全称，并选择“全文”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（3）在案由中以此选择“刑事案由”——“贪污贿赂罪”——“行贿罪”</w:t>
      </w:r>
    </w:p>
    <w:p>
      <w:pPr>
        <w:pStyle w:val="3"/>
        <w:rPr>
          <w:rFonts w:hint="default" w:eastAsia="宋体"/>
          <w:sz w:val="24"/>
          <w:szCs w:val="15"/>
          <w:lang w:val="en-US" w:eastAsia="zh-CN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4</w:t>
      </w:r>
      <w:r>
        <w:rPr>
          <w:rFonts w:hint="eastAsia"/>
          <w:sz w:val="24"/>
          <w:szCs w:val="15"/>
          <w:lang w:eastAsia="zh-CN"/>
        </w:rPr>
        <w:t>）在</w:t>
      </w:r>
      <w:r>
        <w:rPr>
          <w:rFonts w:hint="eastAsia"/>
          <w:sz w:val="24"/>
          <w:szCs w:val="15"/>
          <w:lang w:val="en-US" w:eastAsia="zh-CN"/>
        </w:rPr>
        <w:t>裁判日期处选择时间近三年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5</w:t>
      </w:r>
      <w:r>
        <w:rPr>
          <w:rFonts w:hint="eastAsia"/>
          <w:sz w:val="24"/>
          <w:szCs w:val="15"/>
        </w:rPr>
        <w:t>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6178550" cy="2853690"/>
            <wp:effectExtent l="0" t="0" r="8890" b="1143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285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left="0" w:leftChars="0" w:firstLine="480" w:firstLineChars="20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6</w:t>
      </w:r>
      <w:r>
        <w:rPr>
          <w:rFonts w:hint="eastAsia"/>
          <w:sz w:val="24"/>
          <w:szCs w:val="15"/>
          <w:lang w:eastAsia="zh-CN"/>
        </w:rPr>
        <w:t>）</w:t>
      </w:r>
      <w:r>
        <w:rPr>
          <w:rFonts w:hint="eastAsia"/>
          <w:sz w:val="24"/>
          <w:szCs w:val="15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5926455" cy="2854325"/>
            <wp:effectExtent l="0" t="0" r="1905" b="1079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sz w:val="24"/>
          <w:szCs w:val="16"/>
          <w:lang w:eastAsia="zh-CN"/>
        </w:rPr>
        <w:t>（二）</w:t>
      </w:r>
      <w:r>
        <w:rPr>
          <w:rFonts w:hint="eastAsia"/>
          <w:b/>
          <w:sz w:val="24"/>
          <w:szCs w:val="16"/>
          <w:lang w:eastAsia="zh-CN"/>
        </w:rPr>
        <w:t>企业法定代表人</w:t>
      </w:r>
      <w:r>
        <w:rPr>
          <w:rFonts w:hint="eastAsia"/>
          <w:b/>
          <w:sz w:val="24"/>
          <w:szCs w:val="16"/>
          <w:highlight w:val="none"/>
          <w:lang w:eastAsia="zh-CN"/>
        </w:rPr>
        <w:t>查询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（2）在全文检索中输入</w:t>
      </w:r>
      <w:r>
        <w:rPr>
          <w:rFonts w:hint="eastAsia"/>
          <w:sz w:val="24"/>
          <w:szCs w:val="15"/>
          <w:lang w:val="en-US" w:eastAsia="zh-CN"/>
        </w:rPr>
        <w:t>供应商</w:t>
      </w:r>
      <w:r>
        <w:rPr>
          <w:rFonts w:hint="eastAsia"/>
          <w:sz w:val="24"/>
          <w:szCs w:val="15"/>
        </w:rPr>
        <w:t>全称，在“当事人”处输入企业法定代表人姓名，并选择“全文”。</w:t>
      </w:r>
    </w:p>
    <w:p>
      <w:pPr>
        <w:ind w:firstLine="420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（3）在案由中以此选择“刑事案由”——“贪污贿赂罪”——“行贿罪”</w:t>
      </w:r>
    </w:p>
    <w:p>
      <w:pPr>
        <w:pStyle w:val="3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  <w:lang w:eastAsia="zh-CN"/>
        </w:rPr>
        <w:t>（</w:t>
      </w:r>
      <w:r>
        <w:rPr>
          <w:rFonts w:hint="eastAsia"/>
          <w:sz w:val="24"/>
          <w:szCs w:val="15"/>
          <w:lang w:val="en-US" w:eastAsia="zh-CN"/>
        </w:rPr>
        <w:t>4</w:t>
      </w:r>
      <w:r>
        <w:rPr>
          <w:rFonts w:hint="eastAsia"/>
          <w:sz w:val="24"/>
          <w:szCs w:val="15"/>
          <w:lang w:eastAsia="zh-CN"/>
        </w:rPr>
        <w:t>）在</w:t>
      </w:r>
      <w:r>
        <w:rPr>
          <w:rFonts w:hint="eastAsia"/>
          <w:sz w:val="24"/>
          <w:szCs w:val="15"/>
          <w:lang w:val="en-US" w:eastAsia="zh-CN"/>
        </w:rPr>
        <w:t>裁判日期处选择时间近三年</w:t>
      </w:r>
    </w:p>
    <w:p>
      <w:pPr>
        <w:ind w:firstLine="420"/>
        <w:jc w:val="left"/>
        <w:rPr>
          <w:rFonts w:hint="eastAsia"/>
          <w:sz w:val="24"/>
          <w:szCs w:val="15"/>
        </w:rPr>
      </w:pP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5</w:t>
      </w:r>
      <w:r>
        <w:rPr>
          <w:rFonts w:hint="eastAsia"/>
          <w:sz w:val="24"/>
          <w:szCs w:val="15"/>
        </w:rPr>
        <w:t>）点击检索</w:t>
      </w:r>
    </w:p>
    <w:p>
      <w:pPr>
        <w:ind w:left="340" w:hanging="340" w:hangingChars="100"/>
        <w:rPr>
          <w:rFonts w:hint="eastAsia"/>
        </w:rPr>
      </w:pPr>
      <w:r>
        <w:drawing>
          <wp:inline distT="0" distB="0" distL="114300" distR="114300">
            <wp:extent cx="6173470" cy="2924810"/>
            <wp:effectExtent l="0" t="0" r="13970" b="127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3470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15"/>
        </w:rPr>
        <w:t>（</w:t>
      </w:r>
      <w:r>
        <w:rPr>
          <w:rFonts w:hint="eastAsia"/>
          <w:sz w:val="24"/>
          <w:szCs w:val="15"/>
          <w:lang w:val="en-US" w:eastAsia="zh-CN"/>
        </w:rPr>
        <w:t>6</w:t>
      </w:r>
      <w:r>
        <w:rPr>
          <w:rFonts w:hint="eastAsia"/>
          <w:sz w:val="24"/>
          <w:szCs w:val="15"/>
        </w:rPr>
        <w:t>）截取成功截图如下（须截取到左上角的时间）：</w:t>
      </w:r>
    </w:p>
    <w:p>
      <w:pPr>
        <w:pStyle w:val="3"/>
        <w:ind w:firstLine="44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859145" cy="3588385"/>
            <wp:effectExtent l="0" t="0" r="8255" b="825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914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40"/>
        <w:rPr>
          <w:rFonts w:hint="eastAsia" w:ascii="宋体" w:hAnsi="宋体" w:eastAsia="宋体" w:cs="宋体"/>
          <w:b/>
          <w:kern w:val="0"/>
          <w:sz w:val="28"/>
          <w:szCs w:val="16"/>
        </w:rPr>
      </w:pPr>
      <w:r>
        <w:rPr>
          <w:rFonts w:hint="eastAsia" w:ascii="宋体" w:hAnsi="宋体" w:eastAsia="宋体" w:cs="宋体"/>
          <w:sz w:val="28"/>
          <w:szCs w:val="16"/>
        </w:rPr>
        <w:br w:type="page"/>
      </w:r>
      <w:r>
        <w:rPr>
          <w:rFonts w:hint="eastAsia" w:ascii="宋体" w:hAnsi="宋体" w:eastAsia="宋体" w:cs="宋体"/>
          <w:sz w:val="24"/>
          <w:szCs w:val="15"/>
        </w:rPr>
        <w:t>三、</w:t>
      </w:r>
      <w:r>
        <w:rPr>
          <w:rFonts w:hint="eastAsia" w:ascii="宋体" w:hAnsi="宋体" w:eastAsia="宋体" w:cs="宋体"/>
          <w:b/>
          <w:kern w:val="0"/>
          <w:sz w:val="24"/>
          <w:szCs w:val="15"/>
        </w:rPr>
        <w:t>全国企业信用信息公示系统（www.gsxt.gov.cn）截图流程</w:t>
      </w:r>
    </w:p>
    <w:p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15"/>
        </w:rPr>
      </w:pPr>
      <w:r>
        <w:rPr>
          <w:rFonts w:hint="eastAsia" w:ascii="宋体" w:hAnsi="宋体" w:eastAsia="宋体" w:cs="宋体"/>
          <w:sz w:val="24"/>
          <w:szCs w:val="15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383530" cy="2150745"/>
            <wp:effectExtent l="0" t="0" r="11430" b="13335"/>
            <wp:wrapNone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15"/>
        </w:rPr>
        <w:t>第2步：空白处输入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名称并点击“查询”。</w:t>
      </w:r>
    </w:p>
    <w:p>
      <w:pPr>
        <w:ind w:firstLine="680" w:firstLineChars="200"/>
        <w:rPr>
          <w:rFonts w:hint="eastAsia" w:ascii="宋体" w:hAnsi="宋体" w:eastAsia="宋体" w:cs="宋体"/>
          <w:kern w:val="0"/>
        </w:rPr>
      </w:pPr>
    </w:p>
    <w:p>
      <w:pPr>
        <w:pStyle w:val="3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  <w:kern w:val="0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  <w:kern w:val="0"/>
        </w:rPr>
      </w:pP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 w:val="24"/>
          <w:szCs w:val="15"/>
        </w:rPr>
        <w:t>第3步：点击选择</w:t>
      </w:r>
      <w:r>
        <w:rPr>
          <w:rFonts w:hint="eastAsia" w:ascii="宋体" w:hAnsi="宋体" w:eastAsia="宋体" w:cs="宋体"/>
          <w:kern w:val="0"/>
          <w:sz w:val="24"/>
          <w:szCs w:val="15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15"/>
        </w:rPr>
        <w:t>名称。</w:t>
      </w:r>
    </w:p>
    <w:p>
      <w:pPr>
        <w:ind w:firstLine="6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17145</wp:posOffset>
            </wp:positionV>
            <wp:extent cx="5333365" cy="2219325"/>
            <wp:effectExtent l="0" t="0" r="635" b="5715"/>
            <wp:wrapNone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336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  <w:kern w:val="0"/>
        </w:rPr>
      </w:pPr>
    </w:p>
    <w:p>
      <w:pPr>
        <w:pStyle w:val="4"/>
        <w:rPr>
          <w:rFonts w:hint="eastAsia" w:ascii="宋体" w:hAnsi="宋体" w:eastAsia="宋体" w:cs="宋体"/>
          <w:kern w:val="0"/>
        </w:rPr>
      </w:pPr>
    </w:p>
    <w:p>
      <w:pPr>
        <w:pStyle w:val="5"/>
        <w:rPr>
          <w:rFonts w:hint="eastAsia" w:ascii="宋体" w:hAnsi="宋体" w:eastAsia="宋体" w:cs="宋体"/>
          <w:kern w:val="0"/>
        </w:rPr>
      </w:pPr>
    </w:p>
    <w:p>
      <w:pPr>
        <w:rPr>
          <w:rFonts w:hint="eastAsia" w:ascii="宋体" w:hAnsi="宋体" w:eastAsia="宋体" w:cs="宋体"/>
          <w:kern w:val="0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  <w:szCs w:val="24"/>
        </w:rPr>
      </w:pPr>
    </w:p>
    <w:p>
      <w:pPr>
        <w:pStyle w:val="3"/>
        <w:ind w:firstLine="440"/>
        <w:rPr>
          <w:rFonts w:hint="eastAsia" w:ascii="宋体" w:hAnsi="宋体" w:eastAsia="宋体" w:cs="宋体"/>
          <w:sz w:val="24"/>
          <w:szCs w:val="20"/>
        </w:rPr>
      </w:pPr>
      <w:r>
        <w:rPr>
          <w:rFonts w:hint="eastAsia" w:ascii="宋体" w:hAnsi="宋体" w:eastAsia="宋体" w:cs="宋体"/>
          <w:sz w:val="24"/>
          <w:szCs w:val="20"/>
        </w:rPr>
        <w:t>第4步：选择“列入经营异常名录信息”，截取当前页面，显示“暂无列入经营异常名录信息”，即可报名。</w:t>
      </w:r>
    </w:p>
    <w:p>
      <w:pPr>
        <w:pStyle w:val="3"/>
        <w:ind w:firstLine="44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189230</wp:posOffset>
            </wp:positionV>
            <wp:extent cx="5277485" cy="3131185"/>
            <wp:effectExtent l="0" t="0" r="10795" b="8255"/>
            <wp:wrapNone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3"/>
        <w:ind w:firstLine="440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3298825"/>
            <wp:effectExtent l="0" t="0" r="13970" b="8255"/>
            <wp:wrapNone/>
            <wp:docPr id="1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2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pStyle w:val="5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3"/>
        <w:rPr>
          <w:rFonts w:hint="eastAsia" w:ascii="宋体" w:hAnsi="宋体" w:eastAsia="宋体" w:cs="宋体"/>
        </w:rPr>
      </w:pPr>
    </w:p>
    <w:p>
      <w:pPr>
        <w:pStyle w:val="4"/>
        <w:rPr>
          <w:rFonts w:hint="eastAsia" w:ascii="宋体" w:hAnsi="宋体" w:eastAsia="宋体" w:cs="宋体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spacing w:after="0" w:line="240" w:lineRule="auto"/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</w:pPr>
    </w:p>
    <w:p>
      <w:pPr>
        <w:pStyle w:val="16"/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val="en-US" w:eastAsia="zh-CN"/>
        </w:rPr>
        <w:t>三</w:t>
      </w:r>
      <w:bookmarkStart w:id="10" w:name="_GoBack"/>
      <w:bookmarkEnd w:id="10"/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：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《投标真实性承诺书》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</w:rPr>
        <w:t>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项目</w:t>
      </w:r>
      <w:r>
        <w:rPr>
          <w:rFonts w:hint="eastAsia" w:ascii="宋体" w:hAnsi="宋体" w:eastAsia="宋体" w:cs="宋体"/>
          <w:sz w:val="24"/>
          <w:szCs w:val="24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4"/>
          <w:szCs w:val="24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</w:rPr>
        <w:t>文件内容是真实有效的。如有不实，则违反招标投标法“诚实信用”原则，我公司承担由此引发的所有责任。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13"/>
        <w:tblW w:w="932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2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lang w:val="en-US" w:eastAsia="zh-CN"/>
              </w:rPr>
              <w:t>供应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商：                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法定代表人或其委托代理人：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wordWrap w:val="0"/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</w:trPr>
        <w:tc>
          <w:tcPr>
            <w:tcW w:w="9320" w:type="dxa"/>
            <w:shd w:val="clear" w:color="auto" w:fill="FFFFFF"/>
            <w:noWrap w:val="0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        年  月  日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M2YTYxOGE0YWFiN2UzNTY0ZWUwMTIyMDMyYWZhMjUifQ=="/>
  </w:docVars>
  <w:rsids>
    <w:rsidRoot w:val="00172A27"/>
    <w:rsid w:val="1E0D3B5E"/>
    <w:rsid w:val="293A2B47"/>
    <w:rsid w:val="47E30651"/>
    <w:rsid w:val="4AF45E35"/>
    <w:rsid w:val="4E54193B"/>
    <w:rsid w:val="4ECD7CB1"/>
    <w:rsid w:val="54781739"/>
    <w:rsid w:val="651D7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平来1"/>
    <w:basedOn w:val="1"/>
    <w:next w:val="1"/>
    <w:qFormat/>
    <w:uiPriority w:val="0"/>
    <w:pPr>
      <w:keepNext/>
      <w:tabs>
        <w:tab w:val="left" w:pos="567"/>
      </w:tabs>
      <w:adjustRightInd w:val="0"/>
      <w:spacing w:line="440" w:lineRule="exact"/>
      <w:textAlignment w:val="baseline"/>
    </w:pPr>
    <w:rPr>
      <w:kern w:val="24"/>
      <w:szCs w:val="20"/>
    </w:rPr>
  </w:style>
  <w:style w:type="paragraph" w:styleId="3">
    <w:name w:val="Normal Indent"/>
    <w:basedOn w:val="1"/>
    <w:next w:val="4"/>
    <w:qFormat/>
    <w:uiPriority w:val="0"/>
    <w:pPr>
      <w:ind w:firstLine="420"/>
    </w:pPr>
    <w:rPr>
      <w:szCs w:val="20"/>
    </w:rPr>
  </w:style>
  <w:style w:type="paragraph" w:styleId="4">
    <w:name w:val="Plain Text"/>
    <w:basedOn w:val="1"/>
    <w:next w:val="5"/>
    <w:qFormat/>
    <w:uiPriority w:val="0"/>
    <w:rPr>
      <w:rFonts w:ascii="宋体" w:hAnsi="Courier New" w:cs="Courier New"/>
      <w:szCs w:val="21"/>
    </w:rPr>
  </w:style>
  <w:style w:type="paragraph" w:styleId="5">
    <w:name w:val="Date"/>
    <w:basedOn w:val="1"/>
    <w:next w:val="1"/>
    <w:qFormat/>
    <w:uiPriority w:val="0"/>
    <w:pPr>
      <w:ind w:left="100" w:leftChars="2500"/>
    </w:pPr>
    <w:rPr>
      <w:rFonts w:ascii="宋体" w:hAnsi="Courier New" w:cs="Courier New"/>
      <w:szCs w:val="21"/>
    </w:rPr>
  </w:style>
  <w:style w:type="paragraph" w:styleId="6">
    <w:name w:val="Body Text"/>
    <w:basedOn w:val="1"/>
    <w:next w:val="7"/>
    <w:qFormat/>
    <w:uiPriority w:val="0"/>
    <w:pPr>
      <w:spacing w:after="120"/>
    </w:pPr>
  </w:style>
  <w:style w:type="paragraph" w:styleId="7">
    <w:name w:val="Body Text 2"/>
    <w:basedOn w:val="1"/>
    <w:qFormat/>
    <w:uiPriority w:val="0"/>
    <w:pPr>
      <w:spacing w:line="360" w:lineRule="auto"/>
    </w:pPr>
    <w:rPr>
      <w:rFonts w:ascii="宋体"/>
      <w:color w:val="000000"/>
      <w:kern w:val="10"/>
      <w:sz w:val="24"/>
      <w:szCs w:val="20"/>
    </w:rPr>
  </w:style>
  <w:style w:type="paragraph" w:styleId="8">
    <w:name w:val="Body Text Indent"/>
    <w:basedOn w:val="1"/>
    <w:next w:val="9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9">
    <w:name w:val="Body Text First Indent 2"/>
    <w:basedOn w:val="8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10">
    <w:name w:val="footer"/>
    <w:basedOn w:val="1"/>
    <w:next w:val="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Body Text First Indent"/>
    <w:basedOn w:val="6"/>
    <w:qFormat/>
    <w:uiPriority w:val="0"/>
    <w:pPr>
      <w:widowControl/>
      <w:spacing w:line="276" w:lineRule="auto"/>
      <w:ind w:firstLine="420" w:firstLineChars="100"/>
      <w:jc w:val="left"/>
    </w:pPr>
    <w:rPr>
      <w:rFonts w:ascii="Calibri" w:hAnsi="Calibri"/>
      <w:kern w:val="0"/>
      <w:sz w:val="22"/>
      <w:szCs w:val="22"/>
      <w:lang w:eastAsia="en-US"/>
    </w:rPr>
  </w:style>
  <w:style w:type="table" w:styleId="13">
    <w:name w:val="Table Grid"/>
    <w:basedOn w:val="12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paragraph" w:customStyle="1" w:styleId="16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8</Pages>
  <Words>1035</Words>
  <Characters>1173</Characters>
  <Lines>0</Lines>
  <Paragraphs>0</Paragraphs>
  <TotalTime>4</TotalTime>
  <ScaleCrop>false</ScaleCrop>
  <LinksUpToDate>false</LinksUpToDate>
  <CharactersWithSpaces>1417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杺啨1419234961</cp:lastModifiedBy>
  <dcterms:modified xsi:type="dcterms:W3CDTF">2023-06-21T09:46:11Z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228D75D8ED5B4ADD8A54B56FDA0FC5AF_12</vt:lpwstr>
  </property>
</Properties>
</file>