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附件一：内蒙古超高压供电公司员工培训服务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--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需求一览表</w:t>
      </w:r>
    </w:p>
    <w:p>
      <w:pPr>
        <w:pStyle w:val="5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>
      <w:pPr>
        <w:pStyle w:val="5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标段编号：</w:t>
      </w:r>
      <w:r>
        <w:rPr>
          <w:rFonts w:hint="eastAsia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24</w:t>
      </w: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标段</w:t>
      </w:r>
    </w:p>
    <w:p>
      <w:pPr>
        <w:pStyle w:val="5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标段名称：内蒙古超高压供电公司员工取证培训</w:t>
      </w:r>
    </w:p>
    <w:p>
      <w:pPr>
        <w:pStyle w:val="5"/>
        <w:spacing w:line="360" w:lineRule="auto"/>
        <w:jc w:val="left"/>
        <w:rPr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采购内容：详见下表</w:t>
      </w:r>
    </w:p>
    <w:p>
      <w:pPr>
        <w:rPr>
          <w:rFonts w:hint="eastAsia"/>
          <w:lang w:val="en-US" w:eastAsia="zh-CN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lang w:val="en-US" w:eastAsia="zh-CN"/>
        </w:rPr>
      </w:pPr>
    </w:p>
    <w:tbl>
      <w:tblPr>
        <w:tblStyle w:val="9"/>
        <w:tblW w:w="5626" w:type="pct"/>
        <w:tblInd w:w="-4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758"/>
        <w:gridCol w:w="697"/>
        <w:gridCol w:w="848"/>
        <w:gridCol w:w="940"/>
        <w:gridCol w:w="697"/>
        <w:gridCol w:w="697"/>
        <w:gridCol w:w="1000"/>
        <w:gridCol w:w="2560"/>
        <w:gridCol w:w="7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标段号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标段名称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服务描述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服务补充描述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单项最高限价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框架期限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服务地点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招标人实施单位</w:t>
            </w:r>
          </w:p>
        </w:tc>
        <w:tc>
          <w:tcPr>
            <w:tcW w:w="1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专用资格条件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1" w:hRule="atLeast"/>
        </w:trPr>
        <w:tc>
          <w:tcPr>
            <w:tcW w:w="33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内蒙古超高压供电公司员工取证培训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员工安全取证培训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取证每人680元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680元/人</w:t>
            </w:r>
          </w:p>
        </w:tc>
        <w:tc>
          <w:tcPr>
            <w:tcW w:w="36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  <w:t>自合同签订之日起一年</w:t>
            </w:r>
          </w:p>
        </w:tc>
        <w:tc>
          <w:tcPr>
            <w:tcW w:w="36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公司本部、培训机构</w:t>
            </w:r>
          </w:p>
        </w:tc>
        <w:tc>
          <w:tcPr>
            <w:tcW w:w="52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员工职业发展中心</w:t>
            </w:r>
          </w:p>
        </w:tc>
        <w:tc>
          <w:tcPr>
            <w:tcW w:w="133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1、供应商须提供《安全技术培训机构资质证书》(证明材料以证书复印件或扫描件为准)。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供应商须提供近三年（2020年05月至今，已合同签订时间为准）类似业绩一份。(业绩须提供合同、配套中标通知书及配套发票，配套发票（全国统一发票监制章的）须清晰完整，并附国家税务总局全国增值税发票查验平台的查询截图）(合同需提供加盖公章的扫描件，内容至少应包括首页、服务内容、签订日期及双方签字盖章等内容)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3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框1家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7" w:hRule="atLeast"/>
        </w:trPr>
        <w:tc>
          <w:tcPr>
            <w:tcW w:w="33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内蒙古超高压供电公司员工取证培训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员工安全取证培训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复证每人280元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280元/人</w:t>
            </w:r>
          </w:p>
        </w:tc>
        <w:tc>
          <w:tcPr>
            <w:tcW w:w="3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2"/>
          <w:highlight w:val="none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  <w:docVar w:name="KSO_WPS_MARK_KEY" w:val="8fbe0199-a315-49ff-a67c-08fa7da364f2"/>
  </w:docVars>
  <w:rsids>
    <w:rsidRoot w:val="00000000"/>
    <w:rsid w:val="024B2769"/>
    <w:rsid w:val="0E061415"/>
    <w:rsid w:val="0FAC3195"/>
    <w:rsid w:val="0FC66F3E"/>
    <w:rsid w:val="121B1424"/>
    <w:rsid w:val="16797296"/>
    <w:rsid w:val="17D66D1D"/>
    <w:rsid w:val="1F222CE6"/>
    <w:rsid w:val="37082382"/>
    <w:rsid w:val="3FAD2B2E"/>
    <w:rsid w:val="455A44C7"/>
    <w:rsid w:val="5107710D"/>
    <w:rsid w:val="51CC64BF"/>
    <w:rsid w:val="52A23FF9"/>
    <w:rsid w:val="5D4822AF"/>
    <w:rsid w:val="5E794FA8"/>
    <w:rsid w:val="65094A15"/>
    <w:rsid w:val="66A0036C"/>
    <w:rsid w:val="6E242F18"/>
    <w:rsid w:val="73CB37D0"/>
    <w:rsid w:val="73E84A1C"/>
    <w:rsid w:val="7402348D"/>
    <w:rsid w:val="75067D80"/>
    <w:rsid w:val="76395C39"/>
    <w:rsid w:val="7BA029E2"/>
    <w:rsid w:val="7FAE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2"/>
    <w:qFormat/>
    <w:uiPriority w:val="99"/>
    <w:pPr>
      <w:spacing w:after="120"/>
      <w:ind w:left="420" w:leftChars="200"/>
    </w:pPr>
    <w:rPr>
      <w:rFonts w:asciiTheme="minorHAnsi" w:hAnsiTheme="minorHAnsi" w:eastAsiaTheme="minorEastAsia" w:cstheme="minorBidi"/>
    </w:rPr>
  </w:style>
  <w:style w:type="paragraph" w:styleId="4">
    <w:name w:val="Body Text"/>
    <w:basedOn w:val="1"/>
    <w:next w:val="5"/>
    <w:qFormat/>
    <w:uiPriority w:val="0"/>
    <w:pPr>
      <w:spacing w:after="120"/>
    </w:pPr>
    <w:rPr>
      <w:rFonts w:ascii="Times New Roman" w:hAnsi="Times New Roman" w:eastAsiaTheme="minorEastAsia" w:cstheme="minorBidi"/>
      <w:szCs w:val="24"/>
    </w:rPr>
  </w:style>
  <w:style w:type="paragraph" w:styleId="5">
    <w:name w:val="Body Text 2"/>
    <w:basedOn w:val="1"/>
    <w:unhideWhenUsed/>
    <w:qFormat/>
    <w:uiPriority w:val="99"/>
    <w:rPr>
      <w:rFonts w:ascii="宋体" w:hAnsi="宋体" w:eastAsia="宋体" w:cs="Times New Roman"/>
      <w:sz w:val="28"/>
    </w:rPr>
  </w:style>
  <w:style w:type="paragraph" w:styleId="6">
    <w:name w:val="footer"/>
    <w:basedOn w:val="1"/>
    <w:next w:val="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Body Text First Indent"/>
    <w:basedOn w:val="4"/>
    <w:next w:val="1"/>
    <w:qFormat/>
    <w:uiPriority w:val="0"/>
    <w:pPr>
      <w:spacing w:after="120"/>
      <w:ind w:firstLine="420" w:firstLineChars="100"/>
    </w:pPr>
    <w:rPr>
      <w:rFonts w:ascii="Calibri" w:hAnsi="Calibri"/>
      <w:kern w:val="2"/>
      <w:sz w:val="21"/>
      <w:szCs w:val="22"/>
    </w:r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无间隔1"/>
    <w:next w:val="1"/>
    <w:qFormat/>
    <w:uiPriority w:val="0"/>
    <w:rPr>
      <w:rFonts w:ascii="Times New Roman" w:hAnsi="Times New Roman" w:eastAsia="宋体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411</Words>
  <Characters>426</Characters>
  <Lines>0</Lines>
  <Paragraphs>0</Paragraphs>
  <TotalTime>0</TotalTime>
  <ScaleCrop>false</ScaleCrop>
  <LinksUpToDate>false</LinksUpToDate>
  <CharactersWithSpaces>427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2023-04-19T07:59:00Z</dcterms:created>
  <dc:creator>abcd</dc:creator>
  <cp:lastModifiedBy>杺啨1419234961</cp:lastModifiedBy>
  <dcterms:modified xsi:type="dcterms:W3CDTF">2023-05-23T06:29:51Z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9C64D9B5DCD24690B3801F4AE651DF35_12</vt:lpwstr>
  </property>
</Properties>
</file>