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5"/>
        <w:ind w:firstLine="0" w:firstLineChars="0"/>
        <w:jc w:val="center"/>
        <w:rPr>
          <w:rFonts w:hint="eastAsia" w:ascii="宋体" w:hAnsi="宋体" w:eastAsia="宋体" w:cs="宋体"/>
          <w:bCs/>
          <w:color w:val="000000" w:themeColor="text1"/>
          <w:szCs w:val="32"/>
          <w:lang w:eastAsia="zh-CN"/>
          <w14:textFill>
            <w14:solidFill>
              <w14:schemeClr w14:val="tx1"/>
            </w14:solidFill>
          </w14:textFill>
        </w:rPr>
      </w:pPr>
      <w:bookmarkStart w:id="0" w:name="_Toc30477"/>
      <w:bookmarkStart w:id="1" w:name="_Toc31112"/>
      <w:r>
        <w:rPr>
          <w:rFonts w:hint="eastAsia" w:ascii="宋体" w:hAnsi="宋体" w:cs="宋体"/>
          <w:bCs/>
          <w:color w:val="000000" w:themeColor="text1"/>
          <w:szCs w:val="32"/>
          <w:lang w:eastAsia="zh-CN"/>
          <w14:textFill>
            <w14:solidFill>
              <w14:schemeClr w14:val="tx1"/>
            </w14:solidFill>
          </w14:textFill>
        </w:rPr>
        <w:t>呼和浩特供电公司2023年4月第二批设备材料采购5（二次）</w:t>
      </w:r>
    </w:p>
    <w:p>
      <w:pPr>
        <w:pStyle w:val="5"/>
        <w:ind w:firstLine="0" w:firstLineChars="0"/>
        <w:jc w:val="center"/>
        <w:rPr>
          <w:rFonts w:ascii="宋体" w:hAnsi="宋体" w:cs="宋体"/>
          <w:bCs/>
          <w:color w:val="000000" w:themeColor="text1"/>
          <w:szCs w:val="32"/>
          <w14:textFill>
            <w14:solidFill>
              <w14:schemeClr w14:val="tx1"/>
            </w14:solidFill>
          </w14:textFill>
        </w:rPr>
      </w:pPr>
      <w:r>
        <w:rPr>
          <w:rFonts w:hint="eastAsia" w:ascii="宋体" w:hAnsi="宋体" w:cs="宋体"/>
          <w:bCs/>
          <w:color w:val="000000" w:themeColor="text1"/>
          <w:szCs w:val="32"/>
          <w14:textFill>
            <w14:solidFill>
              <w14:schemeClr w14:val="tx1"/>
            </w14:solidFill>
          </w14:textFill>
        </w:rPr>
        <w:t>采购公告</w:t>
      </w:r>
    </w:p>
    <w:bookmarkEnd w:id="0"/>
    <w:bookmarkEnd w:id="1"/>
    <w:p>
      <w:pPr>
        <w:autoSpaceDE w:val="0"/>
        <w:autoSpaceDN w:val="0"/>
        <w:adjustRightInd w:val="0"/>
        <w:ind w:left="102" w:right="-23" w:firstLine="484"/>
        <w:jc w:val="left"/>
        <w:rPr>
          <w:rFonts w:ascii="宋体" w:hAnsi="宋体" w:cs="宋体"/>
          <w:color w:val="000000" w:themeColor="text1"/>
          <w14:textFill>
            <w14:solidFill>
              <w14:schemeClr w14:val="tx1"/>
            </w14:solidFill>
          </w14:textFill>
        </w:rPr>
      </w:pPr>
      <w:r>
        <w:rPr>
          <w:rFonts w:hint="eastAsia" w:ascii="宋体" w:hAnsi="宋体" w:cs="宋体"/>
          <w:bCs/>
          <w:color w:val="000000" w:themeColor="text1"/>
          <w:spacing w:val="1"/>
          <w:kern w:val="0"/>
          <w14:textFill>
            <w14:solidFill>
              <w14:schemeClr w14:val="tx1"/>
            </w14:solidFill>
          </w14:textFill>
        </w:rPr>
        <w:t>本采购项目</w:t>
      </w:r>
      <w:r>
        <w:rPr>
          <w:rFonts w:hint="eastAsia" w:ascii="宋体" w:hAnsi="宋体" w:cs="宋体"/>
          <w:bCs/>
          <w:color w:val="000000" w:themeColor="text1"/>
          <w:spacing w:val="1"/>
          <w:kern w:val="0"/>
          <w:u w:val="single"/>
          <w:lang w:eastAsia="zh-CN"/>
          <w14:textFill>
            <w14:solidFill>
              <w14:schemeClr w14:val="tx1"/>
            </w14:solidFill>
          </w14:textFill>
        </w:rPr>
        <w:t>呼和浩特供电公司2023年4月第二批设备材料采购5（二次）</w:t>
      </w:r>
      <w:r>
        <w:rPr>
          <w:rFonts w:hint="eastAsia" w:ascii="宋体" w:hAnsi="宋体" w:cs="宋体"/>
          <w:bCs/>
          <w:color w:val="000000" w:themeColor="text1"/>
          <w:spacing w:val="1"/>
          <w:kern w:val="0"/>
          <w14:textFill>
            <w14:solidFill>
              <w14:schemeClr w14:val="tx1"/>
            </w14:solidFill>
          </w14:textFill>
        </w:rPr>
        <w:t>已具备采购条件，采购人为</w:t>
      </w:r>
      <w:r>
        <w:rPr>
          <w:rFonts w:hint="eastAsia" w:ascii="宋体" w:hAnsi="宋体" w:cs="宋体"/>
          <w:bCs/>
          <w:color w:val="000000" w:themeColor="text1"/>
          <w:spacing w:val="1"/>
          <w:kern w:val="0"/>
          <w:u w:val="single"/>
          <w14:textFill>
            <w14:solidFill>
              <w14:schemeClr w14:val="tx1"/>
            </w14:solidFill>
          </w14:textFill>
        </w:rPr>
        <w:t>内蒙古电力（集团）有限责任公司呼和浩特供电分公司</w:t>
      </w:r>
      <w:r>
        <w:rPr>
          <w:rFonts w:hint="eastAsia" w:ascii="宋体" w:hAnsi="宋体" w:cs="宋体"/>
          <w:bCs/>
          <w:color w:val="000000" w:themeColor="text1"/>
          <w:spacing w:val="1"/>
          <w:kern w:val="0"/>
          <w14:textFill>
            <w14:solidFill>
              <w14:schemeClr w14:val="tx1"/>
            </w14:solidFill>
          </w14:textFill>
        </w:rPr>
        <w:t>，现对</w:t>
      </w:r>
      <w:r>
        <w:rPr>
          <w:rFonts w:hint="eastAsia" w:ascii="宋体" w:hAnsi="宋体" w:cs="宋体"/>
          <w:bCs/>
          <w:color w:val="000000" w:themeColor="text1"/>
          <w:spacing w:val="1"/>
          <w:kern w:val="0"/>
          <w:u w:val="single"/>
          <w:lang w:eastAsia="zh-CN"/>
          <w14:textFill>
            <w14:solidFill>
              <w14:schemeClr w14:val="tx1"/>
            </w14:solidFill>
          </w14:textFill>
        </w:rPr>
        <w:t>呼和浩特供电公司2023年4月第二批设备材料采购5（二次）</w:t>
      </w:r>
      <w:r>
        <w:rPr>
          <w:rFonts w:hint="eastAsia" w:ascii="宋体" w:hAnsi="宋体" w:cs="宋体"/>
          <w:bCs/>
          <w:color w:val="000000" w:themeColor="text1"/>
          <w:spacing w:val="1"/>
          <w:kern w:val="0"/>
          <w14:textFill>
            <w14:solidFill>
              <w14:schemeClr w14:val="tx1"/>
            </w14:solidFill>
          </w14:textFill>
        </w:rPr>
        <w:t>进行</w:t>
      </w:r>
      <w:r>
        <w:rPr>
          <w:rFonts w:hint="eastAsia" w:ascii="宋体" w:hAnsi="宋体" w:cs="宋体"/>
          <w:bCs/>
          <w:color w:val="000000" w:themeColor="text1"/>
          <w:spacing w:val="1"/>
          <w:kern w:val="0"/>
          <w:u w:val="single"/>
          <w14:textFill>
            <w14:solidFill>
              <w14:schemeClr w14:val="tx1"/>
            </w14:solidFill>
          </w14:textFill>
        </w:rPr>
        <w:t>询比采购</w:t>
      </w:r>
      <w:r>
        <w:rPr>
          <w:rFonts w:hint="eastAsia" w:ascii="宋体" w:hAnsi="宋体" w:cs="宋体"/>
          <w:color w:val="000000" w:themeColor="text1"/>
          <w14:textFill>
            <w14:solidFill>
              <w14:schemeClr w14:val="tx1"/>
            </w14:solidFill>
          </w14:textFill>
        </w:rPr>
        <w:t>，现公告如下：</w:t>
      </w:r>
    </w:p>
    <w:p>
      <w:pPr>
        <w:ind w:firstLine="482"/>
        <w:rPr>
          <w:rFonts w:ascii="宋体" w:hAnsi="宋体" w:cs="宋体"/>
          <w:b/>
          <w:bCs/>
          <w:color w:val="000000" w:themeColor="text1"/>
          <w14:textFill>
            <w14:solidFill>
              <w14:schemeClr w14:val="tx1"/>
            </w14:solidFill>
          </w14:textFill>
        </w:rPr>
      </w:pPr>
      <w:r>
        <w:rPr>
          <w:rFonts w:hint="eastAsia" w:ascii="宋体" w:hAnsi="宋体" w:cs="宋体"/>
          <w:b/>
          <w:bCs/>
          <w:color w:val="000000" w:themeColor="text1"/>
          <w14:textFill>
            <w14:solidFill>
              <w14:schemeClr w14:val="tx1"/>
            </w14:solidFill>
          </w14:textFill>
        </w:rPr>
        <w:t>一、本次采购相关内容：</w:t>
      </w:r>
    </w:p>
    <w:p>
      <w:pPr>
        <w:ind w:firstLine="480"/>
        <w:rPr>
          <w:rFonts w:ascii="宋体" w:hAnsi="宋体" w:cs="宋体"/>
          <w:color w:val="000000" w:themeColor="text1"/>
          <w:lang w:val="zh-CN"/>
          <w14:textFill>
            <w14:solidFill>
              <w14:schemeClr w14:val="tx1"/>
            </w14:solidFill>
          </w14:textFill>
        </w:rPr>
      </w:pPr>
      <w:r>
        <w:rPr>
          <w:rFonts w:hint="eastAsia" w:ascii="宋体" w:hAnsi="宋体" w:cs="宋体"/>
          <w:color w:val="000000" w:themeColor="text1"/>
          <w14:textFill>
            <w14:solidFill>
              <w14:schemeClr w14:val="tx1"/>
            </w14:solidFill>
          </w14:textFill>
        </w:rPr>
        <w:t>1、项目名称：</w:t>
      </w:r>
      <w:r>
        <w:rPr>
          <w:rFonts w:hint="eastAsia" w:ascii="宋体" w:hAnsi="宋体" w:cs="宋体"/>
          <w:color w:val="000000" w:themeColor="text1"/>
          <w:lang w:eastAsia="zh-CN"/>
          <w14:textFill>
            <w14:solidFill>
              <w14:schemeClr w14:val="tx1"/>
            </w14:solidFill>
          </w14:textFill>
        </w:rPr>
        <w:t>呼和浩特供电公司2023年4月第二批设备材料采购5（二次）</w:t>
      </w:r>
      <w:r>
        <w:rPr>
          <w:rFonts w:hint="eastAsia" w:ascii="宋体" w:hAnsi="宋体" w:cs="宋体"/>
          <w:color w:val="000000" w:themeColor="text1"/>
          <w:lang w:val="zh-CN"/>
          <w14:textFill>
            <w14:solidFill>
              <w14:schemeClr w14:val="tx1"/>
            </w14:solidFill>
          </w14:textFill>
        </w:rPr>
        <w:t>；</w:t>
      </w:r>
    </w:p>
    <w:p>
      <w:pPr>
        <w:pStyle w:val="2"/>
        <w:ind w:firstLine="480"/>
        <w:rPr>
          <w:rFonts w:ascii="宋体" w:hAnsi="宋体" w:cs="宋体"/>
          <w:color w:val="000000" w:themeColor="text1"/>
          <w:sz w:val="24"/>
          <w14:textFill>
            <w14:solidFill>
              <w14:schemeClr w14:val="tx1"/>
            </w14:solidFill>
          </w14:textFill>
        </w:rPr>
      </w:pPr>
      <w:r>
        <w:rPr>
          <w:rFonts w:hint="eastAsia" w:ascii="宋体" w:hAnsi="宋体" w:cs="宋体"/>
          <w:color w:val="000000" w:themeColor="text1"/>
          <w:sz w:val="24"/>
          <w14:textFill>
            <w14:solidFill>
              <w14:schemeClr w14:val="tx1"/>
            </w14:solidFill>
          </w14:textFill>
        </w:rPr>
        <w:t>2、采购编号：HG20230304-410-1；</w:t>
      </w:r>
    </w:p>
    <w:p>
      <w:pPr>
        <w:pStyle w:val="2"/>
        <w:ind w:firstLine="480"/>
        <w:rPr>
          <w:rFonts w:ascii="宋体" w:hAnsi="宋体" w:cs="宋体"/>
          <w:color w:val="000000" w:themeColor="text1"/>
          <w:sz w:val="24"/>
          <w14:textFill>
            <w14:solidFill>
              <w14:schemeClr w14:val="tx1"/>
            </w14:solidFill>
          </w14:textFill>
        </w:rPr>
      </w:pPr>
      <w:r>
        <w:rPr>
          <w:rFonts w:hint="eastAsia" w:ascii="宋体" w:hAnsi="宋体" w:cs="宋体"/>
          <w:color w:val="000000" w:themeColor="text1"/>
          <w:sz w:val="24"/>
          <w14:textFill>
            <w14:solidFill>
              <w14:schemeClr w14:val="tx1"/>
            </w14:solidFill>
          </w14:textFill>
        </w:rPr>
        <w:t>3、资金来源：已落实；</w:t>
      </w:r>
    </w:p>
    <w:p>
      <w:pPr>
        <w:pStyle w:val="2"/>
        <w:ind w:firstLine="480"/>
        <w:rPr>
          <w:rFonts w:ascii="宋体" w:hAnsi="宋体" w:cs="宋体"/>
          <w:color w:val="000000" w:themeColor="text1"/>
          <w:sz w:val="24"/>
          <w14:textFill>
            <w14:solidFill>
              <w14:schemeClr w14:val="tx1"/>
            </w14:solidFill>
          </w14:textFill>
        </w:rPr>
      </w:pPr>
      <w:r>
        <w:rPr>
          <w:rFonts w:hint="eastAsia" w:ascii="宋体" w:hAnsi="宋体" w:cs="宋体"/>
          <w:color w:val="000000" w:themeColor="text1"/>
          <w:sz w:val="24"/>
          <w14:textFill>
            <w14:solidFill>
              <w14:schemeClr w14:val="tx1"/>
            </w14:solidFill>
          </w14:textFill>
        </w:rPr>
        <w:t>4、标段划分：本项目划分为1个标段；</w:t>
      </w:r>
    </w:p>
    <w:p>
      <w:pPr>
        <w:pStyle w:val="2"/>
        <w:ind w:firstLine="480"/>
        <w:rPr>
          <w:rFonts w:ascii="宋体" w:hAnsi="宋体" w:cs="宋体"/>
          <w:color w:val="000000" w:themeColor="text1"/>
          <w:sz w:val="24"/>
          <w14:textFill>
            <w14:solidFill>
              <w14:schemeClr w14:val="tx1"/>
            </w14:solidFill>
          </w14:textFill>
        </w:rPr>
      </w:pPr>
      <w:r>
        <w:rPr>
          <w:rFonts w:hint="eastAsia" w:ascii="宋体" w:hAnsi="宋体" w:cs="宋体"/>
          <w:color w:val="000000" w:themeColor="text1"/>
          <w:sz w:val="24"/>
          <w14:textFill>
            <w14:solidFill>
              <w14:schemeClr w14:val="tx1"/>
            </w14:solidFill>
          </w14:textFill>
        </w:rPr>
        <w:t>5、到货时间：2023年05月30日；</w:t>
      </w:r>
    </w:p>
    <w:p>
      <w:pPr>
        <w:pStyle w:val="2"/>
        <w:ind w:firstLine="480"/>
        <w:rPr>
          <w:rFonts w:ascii="宋体" w:hAnsi="宋体" w:cs="宋体"/>
          <w:color w:val="000000" w:themeColor="text1"/>
          <w:sz w:val="24"/>
          <w14:textFill>
            <w14:solidFill>
              <w14:schemeClr w14:val="tx1"/>
            </w14:solidFill>
          </w14:textFill>
        </w:rPr>
      </w:pPr>
      <w:r>
        <w:rPr>
          <w:rFonts w:hint="eastAsia" w:ascii="宋体" w:hAnsi="宋体" w:cs="宋体"/>
          <w:color w:val="000000" w:themeColor="text1"/>
          <w:sz w:val="24"/>
          <w14:textFill>
            <w14:solidFill>
              <w14:schemeClr w14:val="tx1"/>
            </w14:solidFill>
          </w14:textFill>
        </w:rPr>
        <w:t>6、到货地点：买方指定仓库地面交货；</w:t>
      </w:r>
    </w:p>
    <w:p>
      <w:pPr>
        <w:pStyle w:val="2"/>
        <w:ind w:firstLine="480"/>
        <w:rPr>
          <w:rFonts w:ascii="宋体" w:hAnsi="宋体" w:cs="宋体"/>
          <w:color w:val="000000" w:themeColor="text1"/>
          <w:sz w:val="24"/>
          <w14:textFill>
            <w14:solidFill>
              <w14:schemeClr w14:val="tx1"/>
            </w14:solidFill>
          </w14:textFill>
        </w:rPr>
      </w:pPr>
      <w:r>
        <w:rPr>
          <w:rFonts w:hint="eastAsia" w:ascii="宋体" w:hAnsi="宋体" w:cs="宋体"/>
          <w:color w:val="000000" w:themeColor="text1"/>
          <w:sz w:val="24"/>
          <w14:textFill>
            <w14:solidFill>
              <w14:schemeClr w14:val="tx1"/>
            </w14:solidFill>
          </w14:textFill>
        </w:rPr>
        <w:t>7、采购内容：详见公告附件一。</w:t>
      </w:r>
    </w:p>
    <w:p>
      <w:pPr>
        <w:ind w:firstLine="482"/>
        <w:rPr>
          <w:rFonts w:ascii="宋体" w:hAnsi="宋体" w:cs="宋体"/>
          <w:b/>
          <w:bCs/>
          <w:color w:val="000000" w:themeColor="text1"/>
          <w14:textFill>
            <w14:solidFill>
              <w14:schemeClr w14:val="tx1"/>
            </w14:solidFill>
          </w14:textFill>
        </w:rPr>
      </w:pPr>
      <w:r>
        <w:rPr>
          <w:rFonts w:hint="eastAsia" w:ascii="宋体" w:hAnsi="宋体" w:cs="宋体"/>
          <w:b/>
          <w:bCs/>
          <w:color w:val="000000" w:themeColor="text1"/>
          <w14:textFill>
            <w14:solidFill>
              <w14:schemeClr w14:val="tx1"/>
            </w14:solidFill>
          </w14:textFill>
        </w:rPr>
        <w:t>二、供应商资格要求：</w:t>
      </w:r>
    </w:p>
    <w:p>
      <w:pPr>
        <w:ind w:firstLine="482"/>
        <w:jc w:val="left"/>
        <w:rPr>
          <w:rFonts w:ascii="宋体" w:hAnsi="宋体" w:cs="宋体"/>
          <w:b/>
          <w:bCs/>
          <w:color w:val="000000" w:themeColor="text1"/>
          <w14:textFill>
            <w14:solidFill>
              <w14:schemeClr w14:val="tx1"/>
            </w14:solidFill>
          </w14:textFill>
        </w:rPr>
      </w:pPr>
      <w:r>
        <w:rPr>
          <w:rFonts w:hint="eastAsia" w:ascii="宋体" w:hAnsi="宋体" w:cs="宋体"/>
          <w:b/>
          <w:bCs/>
          <w:color w:val="000000" w:themeColor="text1"/>
          <w14:textFill>
            <w14:solidFill>
              <w14:schemeClr w14:val="tx1"/>
            </w14:solidFill>
          </w14:textFill>
        </w:rPr>
        <w:t>（一）通用资格要求</w:t>
      </w:r>
    </w:p>
    <w:p>
      <w:pPr>
        <w:ind w:firstLine="480"/>
        <w:jc w:val="left"/>
        <w:rPr>
          <w:rFonts w:ascii="宋体" w:hAnsi="宋体" w:cs="宋体"/>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1、本次招标要求投标人须为中华人民共和国境内依法注册的法人或其它组织，并在人员、设备、资金等方面具有保障项目如期进行等承担招标项目的能力；</w:t>
      </w:r>
    </w:p>
    <w:p>
      <w:pPr>
        <w:ind w:firstLine="480"/>
        <w:jc w:val="left"/>
        <w:rPr>
          <w:rFonts w:ascii="宋体" w:hAnsi="宋体" w:cs="宋体"/>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2、单位负责人为同一人或者存在控股、管理关系的不同单位，不得参加同一标段投标或者未划分标段的同一招标项目投标。母子公司不能互用资质、业绩；</w:t>
      </w:r>
    </w:p>
    <w:p>
      <w:pPr>
        <w:ind w:firstLine="480"/>
        <w:jc w:val="left"/>
        <w:rPr>
          <w:rFonts w:ascii="宋体" w:hAnsi="宋体" w:cs="宋体"/>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3、投标单位</w:t>
      </w:r>
      <w:r>
        <w:rPr>
          <w:rFonts w:hint="eastAsia" w:ascii="宋体" w:hAnsi="宋体" w:cs="宋体"/>
          <w:color w:val="000000" w:themeColor="text1"/>
          <w:lang w:val="zh-CN"/>
          <w14:textFill>
            <w14:solidFill>
              <w14:schemeClr w14:val="tx1"/>
            </w14:solidFill>
          </w14:textFill>
        </w:rPr>
        <w:t>须</w:t>
      </w:r>
      <w:r>
        <w:rPr>
          <w:rFonts w:hint="eastAsia" w:ascii="宋体" w:hAnsi="宋体" w:cs="宋体"/>
          <w:color w:val="000000" w:themeColor="text1"/>
          <w14:textFill>
            <w14:solidFill>
              <w14:schemeClr w14:val="tx1"/>
            </w14:solidFill>
          </w14:textFill>
        </w:rPr>
        <w:t>具有一般纳税人资格（提供一般纳税人登记表或税务局相关网站查询截图等）；</w:t>
      </w:r>
    </w:p>
    <w:p>
      <w:pPr>
        <w:ind w:firstLine="480"/>
        <w:jc w:val="left"/>
        <w:rPr>
          <w:rFonts w:ascii="宋体" w:hAnsi="宋体" w:cs="宋体"/>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4、在近三年内投标单位和其法定代表人未有行贿犯罪行为的；</w:t>
      </w:r>
    </w:p>
    <w:p>
      <w:pPr>
        <w:ind w:firstLine="480"/>
        <w:jc w:val="left"/>
        <w:rPr>
          <w:rFonts w:ascii="宋体" w:hAnsi="宋体" w:cs="宋体"/>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5、投标单位未被工商行政管理机关在全国企业信用信息公示系统中列入“严重违法失信企业名单”；</w:t>
      </w:r>
    </w:p>
    <w:p>
      <w:pPr>
        <w:ind w:firstLine="480"/>
        <w:jc w:val="left"/>
        <w:rPr>
          <w:rFonts w:ascii="宋体" w:hAnsi="宋体" w:cs="宋体"/>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6、投标单位未被最高人民法院在“信用中国”网站（www.creditchina.gov.cn）或各级信用信息共享平台中列入失信被执行人名单；</w:t>
      </w:r>
    </w:p>
    <w:p>
      <w:pPr>
        <w:ind w:firstLine="480"/>
        <w:jc w:val="left"/>
        <w:rPr>
          <w:rFonts w:ascii="宋体" w:hAnsi="宋体" w:cs="宋体"/>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7、根据最高人民法院、国家发改委等9部门联合印发的《关于在招标投标活动中对失信被执行人实施联合惩戒的通知》的规定，投标人不得被人民法院列为失信被执行人；</w:t>
      </w:r>
    </w:p>
    <w:p>
      <w:pPr>
        <w:ind w:firstLine="480"/>
        <w:jc w:val="left"/>
        <w:rPr>
          <w:rFonts w:ascii="宋体" w:hAnsi="宋体" w:cs="宋体"/>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8、投标人未被上级部门（内蒙古电力（集团）有限责任公司）通报/披露取消投标资格，且目前不处于处罚期内。按照内蒙古电力（集团）有限责任公司《关于对投标单位不良行业处理的通知》的规定，未列入最新发布的不良投标单位名单；</w:t>
      </w:r>
    </w:p>
    <w:p>
      <w:pPr>
        <w:ind w:firstLine="480"/>
        <w:jc w:val="left"/>
        <w:rPr>
          <w:rFonts w:ascii="宋体" w:hAnsi="宋体" w:cs="宋体"/>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9、投标人被列入中国电力企业联合会公布的“中电联关于公布涉电力领域重点关注对象名单”无资格参与投标；</w:t>
      </w:r>
    </w:p>
    <w:p>
      <w:pPr>
        <w:ind w:firstLine="480"/>
        <w:jc w:val="left"/>
        <w:rPr>
          <w:rFonts w:ascii="宋体" w:hAnsi="宋体" w:cs="宋体"/>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10、投标人未列入内蒙古电力（集团）有限责任公司暂停、取消投（中）标资格、永久取消投（中）标资格名单；</w:t>
      </w:r>
    </w:p>
    <w:p>
      <w:pPr>
        <w:ind w:firstLine="480"/>
        <w:jc w:val="left"/>
        <w:rPr>
          <w:rFonts w:ascii="宋体" w:hAnsi="宋体" w:cs="宋体"/>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11、本次招标不接受联合体投标。</w:t>
      </w:r>
    </w:p>
    <w:p>
      <w:pPr>
        <w:ind w:firstLine="482"/>
        <w:rPr>
          <w:rFonts w:ascii="宋体" w:hAnsi="宋体" w:cs="宋体"/>
          <w:b/>
          <w:bCs/>
          <w:color w:val="000000" w:themeColor="text1"/>
          <w14:textFill>
            <w14:solidFill>
              <w14:schemeClr w14:val="tx1"/>
            </w14:solidFill>
          </w14:textFill>
        </w:rPr>
      </w:pPr>
      <w:r>
        <w:rPr>
          <w:rFonts w:hint="eastAsia" w:ascii="宋体" w:hAnsi="宋体" w:cs="宋体"/>
          <w:b/>
          <w:bCs/>
          <w:color w:val="000000" w:themeColor="text1"/>
          <w14:textFill>
            <w14:solidFill>
              <w14:schemeClr w14:val="tx1"/>
            </w14:solidFill>
          </w14:textFill>
        </w:rPr>
        <w:t>（二）专用资格要求</w:t>
      </w:r>
    </w:p>
    <w:p>
      <w:pPr>
        <w:ind w:firstLine="480"/>
        <w:jc w:val="left"/>
        <w:rPr>
          <w:rFonts w:ascii="宋体" w:hAnsi="宋体" w:cs="宋体"/>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1、供应商须为内蒙古电力（集团）有限责任公司设备材料采购资格预审合格名单（2022年5月24日新启用）第92标段35KV及以下电缆附件的合格供应商，提供资格预审入围通知书扫描件。</w:t>
      </w:r>
    </w:p>
    <w:p>
      <w:pPr>
        <w:ind w:firstLine="480"/>
        <w:jc w:val="left"/>
        <w:rPr>
          <w:rFonts w:ascii="宋体" w:hAnsi="宋体" w:cs="宋体"/>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2、供应商须分别提供内蒙古电力（集团）有限责任公司设备材料采购资格预审合格名单（2022年5月24日新启用)第29标段10KV及以下避雷器、第90标段35KV及以下电缆、第96标段10KV架空绝缘导线、第97标段0.4KV绝缘导线、橡皮线、防老化线、地埋线、集束导线、第138标段瓷绝缘子（用于10KV及以下工程）、第139标段线路用标准金具（用于10KV及以下工程）货物的入围产品供货承诺书。</w:t>
      </w:r>
    </w:p>
    <w:p>
      <w:pPr>
        <w:ind w:firstLine="482"/>
        <w:rPr>
          <w:rFonts w:ascii="宋体" w:hAnsi="宋体" w:cs="宋体"/>
          <w:color w:val="000000" w:themeColor="text1"/>
          <w14:textFill>
            <w14:solidFill>
              <w14:schemeClr w14:val="tx1"/>
            </w14:solidFill>
          </w14:textFill>
        </w:rPr>
      </w:pPr>
      <w:r>
        <w:rPr>
          <w:rFonts w:hint="eastAsia" w:ascii="宋体" w:hAnsi="宋体" w:cs="宋体"/>
          <w:b/>
          <w:bCs/>
          <w:color w:val="000000" w:themeColor="text1"/>
          <w14:textFill>
            <w14:solidFill>
              <w14:schemeClr w14:val="tx1"/>
            </w14:solidFill>
          </w14:textFill>
        </w:rPr>
        <w:t>三、报名及采购文件获取</w:t>
      </w:r>
      <w:r>
        <w:rPr>
          <w:rFonts w:hint="eastAsia" w:ascii="宋体" w:hAnsi="宋体" w:cs="宋体"/>
          <w:color w:val="000000" w:themeColor="text1"/>
          <w14:textFill>
            <w14:solidFill>
              <w14:schemeClr w14:val="tx1"/>
            </w14:solidFill>
          </w14:textFill>
        </w:rPr>
        <w:t>：</w:t>
      </w:r>
    </w:p>
    <w:p>
      <w:pPr>
        <w:ind w:firstLine="480"/>
        <w:rPr>
          <w:rFonts w:ascii="宋体" w:hAnsi="宋体" w:cs="宋体"/>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1、凡第一次参与内蒙古电力公司的各类采购项目的供应商，在投标报名前需要在内蒙古电力公司物资管理信息系统--“内蒙古电力（集团）有限责任公司电子商务平台（http://wzglb.impc.com.cn:82）”，先进行供应商基本信息注册，然后在采购项目挂网公告所在的电子采购交易平台办理中招互连扫码签章，前述工作完成后方可开始报名。</w:t>
      </w:r>
    </w:p>
    <w:p>
      <w:pPr>
        <w:wordWrap w:val="0"/>
        <w:spacing w:before="240"/>
        <w:ind w:firstLine="480"/>
        <w:contextualSpacing/>
        <w:rPr>
          <w:rFonts w:ascii="宋体" w:hAnsi="宋体" w:cs="宋体"/>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2、本项目实行在线报名和发布采购文件。凡有意参加投标者，请于</w:t>
      </w:r>
      <w:r>
        <w:rPr>
          <w:rFonts w:hint="eastAsia" w:ascii="宋体" w:hAnsi="宋体" w:cs="宋体"/>
          <w:bCs/>
          <w:color w:val="000000" w:themeColor="text1"/>
          <w:shd w:val="clear" w:color="auto" w:fill="FFFFFF"/>
          <w14:textFill>
            <w14:solidFill>
              <w14:schemeClr w14:val="tx1"/>
            </w14:solidFill>
          </w14:textFill>
        </w:rPr>
        <w:t>2023年05月</w:t>
      </w:r>
      <w:r>
        <w:rPr>
          <w:rFonts w:hint="eastAsia" w:ascii="宋体" w:hAnsi="宋体" w:cs="宋体"/>
          <w:bCs/>
          <w:color w:val="000000" w:themeColor="text1"/>
          <w:shd w:val="clear" w:color="auto" w:fill="FFFFFF"/>
          <w:lang w:val="en-US" w:eastAsia="zh-CN"/>
          <w14:textFill>
            <w14:solidFill>
              <w14:schemeClr w14:val="tx1"/>
            </w14:solidFill>
          </w14:textFill>
        </w:rPr>
        <w:t>24</w:t>
      </w:r>
      <w:r>
        <w:rPr>
          <w:rFonts w:hint="eastAsia" w:ascii="宋体" w:hAnsi="宋体" w:cs="宋体"/>
          <w:bCs/>
          <w:color w:val="000000" w:themeColor="text1"/>
          <w:shd w:val="clear" w:color="auto" w:fill="FFFFFF"/>
          <w14:textFill>
            <w14:solidFill>
              <w14:schemeClr w14:val="tx1"/>
            </w14:solidFill>
          </w14:textFill>
        </w:rPr>
        <w:t>日至2023年05月</w:t>
      </w:r>
      <w:r>
        <w:rPr>
          <w:rFonts w:hint="eastAsia" w:ascii="宋体" w:hAnsi="宋体" w:cs="宋体"/>
          <w:bCs/>
          <w:color w:val="000000" w:themeColor="text1"/>
          <w:shd w:val="clear" w:color="auto" w:fill="FFFFFF"/>
          <w:lang w:val="en-US" w:eastAsia="zh-CN"/>
          <w14:textFill>
            <w14:solidFill>
              <w14:schemeClr w14:val="tx1"/>
            </w14:solidFill>
          </w14:textFill>
        </w:rPr>
        <w:t>26</w:t>
      </w:r>
      <w:r>
        <w:rPr>
          <w:rFonts w:hint="eastAsia" w:ascii="宋体" w:hAnsi="宋体" w:cs="宋体"/>
          <w:bCs/>
          <w:color w:val="000000" w:themeColor="text1"/>
          <w:shd w:val="clear" w:color="auto" w:fill="FFFFFF"/>
          <w14:textFill>
            <w14:solidFill>
              <w14:schemeClr w14:val="tx1"/>
            </w14:solidFill>
          </w14:textFill>
        </w:rPr>
        <w:t>日下午17:00</w:t>
      </w:r>
      <w:r>
        <w:rPr>
          <w:rFonts w:hint="eastAsia" w:ascii="宋体" w:hAnsi="宋体" w:cs="宋体"/>
          <w:color w:val="000000" w:themeColor="text1"/>
          <w14:textFill>
            <w14:solidFill>
              <w14:schemeClr w14:val="tx1"/>
            </w14:solidFill>
          </w14:textFill>
        </w:rPr>
        <w:t>，进入内蒙古电力集团电子采购系统（http://guocai-impc.cppchina.cn）→供应商登录→“报名管理”在线报名，逾期不予受理。</w:t>
      </w:r>
    </w:p>
    <w:p>
      <w:pPr>
        <w:spacing w:before="240"/>
        <w:ind w:firstLine="480"/>
        <w:contextualSpacing/>
        <w:rPr>
          <w:rFonts w:ascii="宋体" w:hAnsi="宋体" w:cs="宋体"/>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（1）具体流程为：登录平台（未注册用户请先免费注册）→在报名管理界面查看最新采购项目→供应商报名提交报名资料→等待审核→审核通过后→供应商下载招标文件。平台联系电话：400-9913-966 。</w:t>
      </w:r>
    </w:p>
    <w:p>
      <w:pPr>
        <w:spacing w:before="240"/>
        <w:ind w:firstLine="480"/>
        <w:contextualSpacing/>
        <w:rPr>
          <w:rFonts w:ascii="宋体" w:hAnsi="宋体" w:cs="宋体"/>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2）报名单位须凭【中招互连】APP办理项目后续电子响应事宜，之前未进行注册【中招互连】APP的企业需要登录内蒙古电力集团电子采购系统，点击首页扫码下载【中招互连】APP，根据提示即可在线办理相关事宜，后续所有流程全部扫码登录，扫码签章，扫码加密，扫码解密。</w:t>
      </w:r>
    </w:p>
    <w:p>
      <w:pPr>
        <w:spacing w:before="240"/>
        <w:ind w:firstLine="480"/>
        <w:contextualSpacing/>
        <w:rPr>
          <w:rFonts w:ascii="宋体" w:hAnsi="宋体" w:cs="宋体"/>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注：1、之前使用实体CA的企业可以继续使用，CA证书到期后在进行注册【中招互连】APP。</w:t>
      </w:r>
    </w:p>
    <w:p>
      <w:pPr>
        <w:spacing w:before="240"/>
        <w:ind w:firstLine="480"/>
        <w:contextualSpacing/>
        <w:rPr>
          <w:rFonts w:ascii="宋体" w:hAnsi="宋体" w:cs="宋体"/>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2、目前处于CA、扫码交替阶段，供应商需要注意以下事项：（1）避免使用CA加密，而使用扫码解密。反之同理。（2）扫码登录，扫码签章，扫码加密，扫码解密， 登录APP的手机号必须保持一致。</w:t>
      </w:r>
    </w:p>
    <w:p>
      <w:pPr>
        <w:ind w:firstLine="480"/>
        <w:rPr>
          <w:rFonts w:ascii="宋体" w:hAnsi="宋体" w:cs="宋体"/>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3、代理公司详细地址：呼和浩特市玉泉区锡林郭勒南路金宇国际写字楼10楼1006室</w:t>
      </w:r>
    </w:p>
    <w:p>
      <w:pPr>
        <w:ind w:firstLine="482"/>
        <w:rPr>
          <w:rFonts w:ascii="宋体" w:hAnsi="宋体" w:cs="宋体"/>
          <w:b/>
          <w:bCs/>
          <w:color w:val="000000" w:themeColor="text1"/>
          <w14:textFill>
            <w14:solidFill>
              <w14:schemeClr w14:val="tx1"/>
            </w14:solidFill>
          </w14:textFill>
        </w:rPr>
      </w:pPr>
      <w:r>
        <w:rPr>
          <w:rFonts w:hint="eastAsia" w:ascii="宋体" w:hAnsi="宋体" w:cs="宋体"/>
          <w:b/>
          <w:bCs/>
          <w:color w:val="000000" w:themeColor="text1"/>
          <w14:textFill>
            <w14:solidFill>
              <w14:schemeClr w14:val="tx1"/>
            </w14:solidFill>
          </w14:textFill>
        </w:rPr>
        <w:t>4、需提供下列资料加盖单位公章扫描件：（如资料不全，采购人拒绝接受）</w:t>
      </w:r>
    </w:p>
    <w:p>
      <w:pPr>
        <w:ind w:firstLine="480"/>
        <w:rPr>
          <w:rFonts w:ascii="宋体" w:hAnsi="宋体" w:cs="宋体"/>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（1）法定代表人（单位负责人）身份证明或法定代表人授权委托书（授权人本人办理相关事宜，授权书中必须明确项目名称、标段号、并附授权人、被授权人的身份证及被授权人联系方式）</w:t>
      </w:r>
      <w:r>
        <w:rPr>
          <w:rFonts w:hint="eastAsia" w:ascii="宋体" w:hAnsi="宋体" w:cs="宋体"/>
          <w:b/>
          <w:bCs/>
          <w:color w:val="000000" w:themeColor="text1"/>
          <w14:textFill>
            <w14:solidFill>
              <w14:schemeClr w14:val="tx1"/>
            </w14:solidFill>
          </w14:textFill>
        </w:rPr>
        <w:t>（格式详见附件二）</w:t>
      </w:r>
      <w:r>
        <w:rPr>
          <w:rFonts w:hint="eastAsia" w:ascii="宋体" w:hAnsi="宋体" w:cs="宋体"/>
          <w:color w:val="000000" w:themeColor="text1"/>
          <w14:textFill>
            <w14:solidFill>
              <w14:schemeClr w14:val="tx1"/>
            </w14:solidFill>
          </w14:textFill>
        </w:rPr>
        <w:t>；</w:t>
      </w:r>
    </w:p>
    <w:p>
      <w:pPr>
        <w:ind w:firstLine="480"/>
        <w:rPr>
          <w:rFonts w:ascii="宋体" w:hAnsi="宋体" w:cs="宋体"/>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（2）统一社会信用代码证扫描件，企业名称如有变更，需提供有关行政机关提供的变更证明；</w:t>
      </w:r>
    </w:p>
    <w:p>
      <w:pPr>
        <w:ind w:firstLine="480"/>
        <w:rPr>
          <w:rFonts w:ascii="宋体" w:hAnsi="宋体" w:cs="宋体"/>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（3）供应商需具有一般纳税人资格（提供一般纳税人登记表或税务局相关网站查询截图等）；</w:t>
      </w:r>
    </w:p>
    <w:p>
      <w:pPr>
        <w:ind w:firstLine="480"/>
        <w:rPr>
          <w:rFonts w:ascii="宋体" w:hAnsi="宋体" w:cs="宋体"/>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（4）“信用中国”网站（www.creditchina.gov.cn ）下载打印的信用报告或（显示未被列入失信被执行人名单查询结果截图）</w:t>
      </w:r>
      <w:r>
        <w:rPr>
          <w:rFonts w:hint="eastAsia" w:ascii="宋体" w:hAnsi="宋体" w:cs="宋体"/>
          <w:b/>
          <w:bCs/>
          <w:color w:val="000000" w:themeColor="text1"/>
          <w14:textFill>
            <w14:solidFill>
              <w14:schemeClr w14:val="tx1"/>
            </w14:solidFill>
          </w14:textFill>
        </w:rPr>
        <w:t>（格式详见附件三）</w:t>
      </w:r>
      <w:r>
        <w:rPr>
          <w:rFonts w:hint="eastAsia" w:ascii="宋体" w:hAnsi="宋体" w:cs="宋体"/>
          <w:color w:val="000000" w:themeColor="text1"/>
          <w14:textFill>
            <w14:solidFill>
              <w14:schemeClr w14:val="tx1"/>
            </w14:solidFill>
          </w14:textFill>
        </w:rPr>
        <w:t>；</w:t>
      </w:r>
    </w:p>
    <w:p>
      <w:pPr>
        <w:wordWrap w:val="0"/>
        <w:ind w:firstLine="480"/>
        <w:rPr>
          <w:rFonts w:ascii="宋体" w:hAnsi="宋体" w:cs="宋体"/>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（5）供应商及其法人代表在中国裁判文书网（http://wenshu.court.gov.cn/）查询显示近三年（2020</w:t>
      </w:r>
      <w:r>
        <w:rPr>
          <w:rFonts w:hint="eastAsia" w:ascii="宋体" w:hAnsi="宋体" w:cs="宋体"/>
          <w:color w:val="000000" w:themeColor="text1"/>
          <w:lang w:val="zh-CN"/>
          <w14:textFill>
            <w14:solidFill>
              <w14:schemeClr w14:val="tx1"/>
            </w14:solidFill>
          </w14:textFill>
        </w:rPr>
        <w:t>年</w:t>
      </w:r>
      <w:r>
        <w:rPr>
          <w:rFonts w:hint="eastAsia" w:ascii="宋体" w:hAnsi="宋体" w:cs="宋体"/>
          <w:color w:val="000000" w:themeColor="text1"/>
          <w14:textFill>
            <w14:solidFill>
              <w14:schemeClr w14:val="tx1"/>
            </w14:solidFill>
          </w14:textFill>
        </w:rPr>
        <w:t>05</w:t>
      </w:r>
      <w:r>
        <w:rPr>
          <w:rFonts w:hint="eastAsia" w:ascii="宋体" w:hAnsi="宋体" w:cs="宋体"/>
          <w:color w:val="000000" w:themeColor="text1"/>
          <w:lang w:val="zh-CN"/>
          <w14:textFill>
            <w14:solidFill>
              <w14:schemeClr w14:val="tx1"/>
            </w14:solidFill>
          </w14:textFill>
        </w:rPr>
        <w:t>月</w:t>
      </w:r>
      <w:r>
        <w:rPr>
          <w:rFonts w:hint="eastAsia" w:ascii="宋体" w:hAnsi="宋体" w:cs="宋体"/>
          <w:color w:val="000000" w:themeColor="text1"/>
          <w14:textFill>
            <w14:solidFill>
              <w14:schemeClr w14:val="tx1"/>
            </w14:solidFill>
          </w14:textFill>
        </w:rPr>
        <w:t>01</w:t>
      </w:r>
      <w:r>
        <w:rPr>
          <w:rFonts w:hint="eastAsia" w:ascii="宋体" w:hAnsi="宋体" w:cs="宋体"/>
          <w:color w:val="000000" w:themeColor="text1"/>
          <w:lang w:val="zh-CN"/>
          <w14:textFill>
            <w14:solidFill>
              <w14:schemeClr w14:val="tx1"/>
            </w14:solidFill>
          </w14:textFill>
        </w:rPr>
        <w:t>日起至今</w:t>
      </w:r>
      <w:r>
        <w:rPr>
          <w:rFonts w:hint="eastAsia" w:ascii="宋体" w:hAnsi="宋体" w:cs="宋体"/>
          <w:color w:val="000000" w:themeColor="text1"/>
          <w14:textFill>
            <w14:solidFill>
              <w14:schemeClr w14:val="tx1"/>
            </w14:solidFill>
          </w14:textFill>
        </w:rPr>
        <w:t>）没有行贿犯罪记录截图</w:t>
      </w:r>
      <w:r>
        <w:rPr>
          <w:rFonts w:hint="eastAsia" w:ascii="宋体" w:hAnsi="宋体" w:cs="宋体"/>
          <w:b/>
          <w:bCs/>
          <w:color w:val="000000" w:themeColor="text1"/>
          <w14:textFill>
            <w14:solidFill>
              <w14:schemeClr w14:val="tx1"/>
            </w14:solidFill>
          </w14:textFill>
        </w:rPr>
        <w:t>（格式详见附件三）</w:t>
      </w:r>
      <w:r>
        <w:rPr>
          <w:rFonts w:hint="eastAsia" w:ascii="宋体" w:hAnsi="宋体" w:cs="宋体"/>
          <w:color w:val="000000" w:themeColor="text1"/>
          <w14:textFill>
            <w14:solidFill>
              <w14:schemeClr w14:val="tx1"/>
            </w14:solidFill>
          </w14:textFill>
        </w:rPr>
        <w:t>；</w:t>
      </w:r>
    </w:p>
    <w:p>
      <w:pPr>
        <w:ind w:firstLine="480"/>
        <w:rPr>
          <w:rFonts w:ascii="宋体" w:hAnsi="宋体" w:cs="宋体"/>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（6）供应商提供企业工商信息系统（www.gsxt.gov.cn）“严重违法失信企业名单”栏查询截图</w:t>
      </w:r>
      <w:r>
        <w:rPr>
          <w:rFonts w:hint="eastAsia" w:ascii="宋体" w:hAnsi="宋体" w:cs="宋体"/>
          <w:b/>
          <w:bCs/>
          <w:color w:val="000000" w:themeColor="text1"/>
          <w14:textFill>
            <w14:solidFill>
              <w14:schemeClr w14:val="tx1"/>
            </w14:solidFill>
          </w14:textFill>
        </w:rPr>
        <w:t>（格式详见附件三）；</w:t>
      </w:r>
    </w:p>
    <w:p>
      <w:pPr>
        <w:ind w:firstLine="480"/>
        <w:rPr>
          <w:rFonts w:ascii="宋体" w:hAnsi="宋体" w:cs="宋体"/>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（7）供应商须提供响应真实性承诺书</w:t>
      </w:r>
      <w:r>
        <w:rPr>
          <w:rFonts w:hint="eastAsia" w:ascii="宋体" w:hAnsi="宋体" w:cs="宋体"/>
          <w:b/>
          <w:bCs/>
          <w:color w:val="000000" w:themeColor="text1"/>
          <w14:textFill>
            <w14:solidFill>
              <w14:schemeClr w14:val="tx1"/>
            </w14:solidFill>
          </w14:textFill>
        </w:rPr>
        <w:t>（格式详见附件四）</w:t>
      </w:r>
      <w:r>
        <w:rPr>
          <w:rFonts w:hint="eastAsia" w:ascii="宋体" w:hAnsi="宋体" w:cs="宋体"/>
          <w:color w:val="000000" w:themeColor="text1"/>
          <w14:textFill>
            <w14:solidFill>
              <w14:schemeClr w14:val="tx1"/>
            </w14:solidFill>
          </w14:textFill>
        </w:rPr>
        <w:t>；</w:t>
      </w:r>
    </w:p>
    <w:p>
      <w:pPr>
        <w:ind w:firstLine="482"/>
        <w:rPr>
          <w:rFonts w:ascii="宋体" w:hAnsi="宋体" w:cs="宋体"/>
          <w:b/>
          <w:bCs/>
          <w:color w:val="000000" w:themeColor="text1"/>
          <w14:textFill>
            <w14:solidFill>
              <w14:schemeClr w14:val="tx1"/>
            </w14:solidFill>
          </w14:textFill>
        </w:rPr>
      </w:pPr>
      <w:r>
        <w:rPr>
          <w:rFonts w:hint="eastAsia" w:ascii="宋体" w:hAnsi="宋体" w:cs="宋体"/>
          <w:b/>
          <w:bCs/>
          <w:color w:val="000000" w:themeColor="text1"/>
          <w14:textFill>
            <w14:solidFill>
              <w14:schemeClr w14:val="tx1"/>
            </w14:solidFill>
          </w14:textFill>
        </w:rPr>
        <w:t>（8）入围产品供货承诺书（格式详见附件六）。</w:t>
      </w:r>
    </w:p>
    <w:p>
      <w:pPr>
        <w:pStyle w:val="2"/>
        <w:ind w:firstLine="482"/>
        <w:rPr>
          <w:rFonts w:ascii="宋体" w:hAnsi="宋体" w:cs="宋体"/>
          <w:b/>
          <w:bCs/>
          <w:color w:val="000000" w:themeColor="text1"/>
          <w:sz w:val="24"/>
          <w14:textFill>
            <w14:solidFill>
              <w14:schemeClr w14:val="tx1"/>
            </w14:solidFill>
          </w14:textFill>
        </w:rPr>
      </w:pPr>
      <w:r>
        <w:rPr>
          <w:rFonts w:hint="eastAsia" w:ascii="宋体" w:hAnsi="宋体" w:cs="宋体"/>
          <w:b/>
          <w:bCs/>
          <w:color w:val="000000" w:themeColor="text1"/>
          <w:sz w:val="24"/>
          <w14:textFill>
            <w14:solidFill>
              <w14:schemeClr w14:val="tx1"/>
            </w14:solidFill>
          </w14:textFill>
        </w:rPr>
        <w:t>（9）专用资格要求所需资料。</w:t>
      </w:r>
    </w:p>
    <w:p>
      <w:pPr>
        <w:pStyle w:val="2"/>
        <w:ind w:firstLine="0" w:firstLineChars="0"/>
        <w:rPr>
          <w:rFonts w:ascii="宋体" w:hAnsi="宋体" w:cs="宋体"/>
          <w:color w:val="000000" w:themeColor="text1"/>
          <w:sz w:val="24"/>
          <w14:textFill>
            <w14:solidFill>
              <w14:schemeClr w14:val="tx1"/>
            </w14:solidFill>
          </w14:textFill>
        </w:rPr>
      </w:pPr>
      <w:r>
        <w:rPr>
          <w:rFonts w:hint="eastAsia" w:ascii="宋体" w:hAnsi="宋体" w:cs="宋体"/>
          <w:color w:val="000000" w:themeColor="text1"/>
          <w:sz w:val="24"/>
          <w14:textFill>
            <w14:solidFill>
              <w14:schemeClr w14:val="tx1"/>
            </w14:solidFill>
          </w14:textFill>
        </w:rPr>
        <w:t>★注：A、上述要求是对供应商的基本要求，如按照行业及相关部门另有规定的遵循其规定，供应商应提供相应的证明或资信材料。</w:t>
      </w:r>
    </w:p>
    <w:p>
      <w:pPr>
        <w:pStyle w:val="2"/>
        <w:ind w:firstLine="720" w:firstLineChars="300"/>
        <w:rPr>
          <w:rFonts w:ascii="宋体" w:hAnsi="宋体" w:cs="宋体"/>
          <w:color w:val="000000" w:themeColor="text1"/>
          <w:sz w:val="24"/>
          <w14:textFill>
            <w14:solidFill>
              <w14:schemeClr w14:val="tx1"/>
            </w14:solidFill>
          </w14:textFill>
        </w:rPr>
      </w:pPr>
      <w:r>
        <w:rPr>
          <w:rFonts w:hint="eastAsia" w:ascii="宋体" w:hAnsi="宋体" w:cs="宋体"/>
          <w:color w:val="000000" w:themeColor="text1"/>
          <w:sz w:val="24"/>
          <w14:textFill>
            <w14:solidFill>
              <w14:schemeClr w14:val="tx1"/>
            </w14:solidFill>
          </w14:textFill>
        </w:rPr>
        <w:t>B、报名资料如遇无法查验真伪时，需由供应商提供有效查询路径，否则按提供虚假资料处理。</w:t>
      </w:r>
    </w:p>
    <w:p>
      <w:pPr>
        <w:ind w:firstLine="720" w:firstLineChars="300"/>
        <w:rPr>
          <w:rFonts w:ascii="宋体" w:hAnsi="宋体" w:cs="宋体"/>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C、如发现存在虚假资料，采购人有权取消其投标/中标资格，并按照内蒙古电力（集团）有限责任公司《物资供应商不良行为管理办法》的规定进行处罚。由此造成的后果由投标/成交单位自负，并承担相应的法律责任。</w:t>
      </w:r>
    </w:p>
    <w:p>
      <w:pPr>
        <w:ind w:firstLine="720" w:firstLineChars="300"/>
        <w:rPr>
          <w:rFonts w:ascii="宋体" w:hAnsi="宋体" w:cs="宋体"/>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D、报名只采取网上报名方式（按标段分别上传报名资料）。供应商提供的投标报名资料需按照公告要求顺序排列，并加盖鲜章后整体扫描为pdf格式上传，不接受doc、图片形式的报名资料，未按上述要求提交的报名资料一律退回。</w:t>
      </w:r>
    </w:p>
    <w:p>
      <w:pPr>
        <w:ind w:firstLine="480"/>
        <w:rPr>
          <w:rFonts w:ascii="宋体" w:hAnsi="宋体" w:cs="宋体"/>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重要提醒：为保证投标单位顺利报名成功，请供应商在报名截止时间前一个小时上传报名资料，如因供应商上传报名资料距报名截止时间不足一小时，且资料审核未通过后未能及时上传更正报名资料，导致报名不成功其后果由供应商自行承担。</w:t>
      </w:r>
    </w:p>
    <w:p>
      <w:pPr>
        <w:ind w:firstLine="482"/>
        <w:rPr>
          <w:rFonts w:ascii="宋体" w:hAnsi="宋体" w:cs="宋体"/>
          <w:b/>
          <w:bCs/>
          <w:color w:val="000000" w:themeColor="text1"/>
          <w14:textFill>
            <w14:solidFill>
              <w14:schemeClr w14:val="tx1"/>
            </w14:solidFill>
          </w14:textFill>
        </w:rPr>
      </w:pPr>
      <w:r>
        <w:rPr>
          <w:rFonts w:hint="eastAsia" w:ascii="宋体" w:hAnsi="宋体" w:cs="宋体"/>
          <w:b/>
          <w:bCs/>
          <w:color w:val="000000" w:themeColor="text1"/>
          <w14:textFill>
            <w14:solidFill>
              <w14:schemeClr w14:val="tx1"/>
            </w14:solidFill>
          </w14:textFill>
        </w:rPr>
        <w:t>四、响应文件递交方式：</w:t>
      </w:r>
    </w:p>
    <w:p>
      <w:pPr>
        <w:spacing w:before="240"/>
        <w:ind w:firstLine="480"/>
        <w:contextualSpacing/>
        <w:rPr>
          <w:rFonts w:ascii="宋体" w:hAnsi="宋体" w:cs="宋体"/>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1、本项目采用远程开标方式，不接收纸质响应文件，电子响应文件请于递交响应文件截止时间之前上传到内蒙古电力集团电子采购系统，递交响应文件截止时间后上传的响应文件恕不接收。</w:t>
      </w:r>
    </w:p>
    <w:p>
      <w:pPr>
        <w:ind w:firstLine="480"/>
        <w:rPr>
          <w:rFonts w:ascii="宋体" w:hAnsi="宋体" w:cs="宋体"/>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2、供应商对网上递交的响应文件应加密。响应时使用数字证书（CA）对响应文件进行加密。如果供应商使用某个数字证书（CA）对响应文件进行了数字证书（CA）加密，需要使用该数字证书（CA）进行解密，才能读取或导入响应文件。</w:t>
      </w:r>
    </w:p>
    <w:p>
      <w:pPr>
        <w:ind w:firstLine="482"/>
        <w:rPr>
          <w:rFonts w:ascii="宋体" w:hAnsi="宋体" w:cs="宋体"/>
          <w:b/>
          <w:bCs/>
          <w:color w:val="000000" w:themeColor="text1"/>
          <w14:textFill>
            <w14:solidFill>
              <w14:schemeClr w14:val="tx1"/>
            </w14:solidFill>
          </w14:textFill>
        </w:rPr>
      </w:pPr>
      <w:r>
        <w:rPr>
          <w:rFonts w:hint="eastAsia" w:ascii="宋体" w:hAnsi="宋体" w:cs="宋体"/>
          <w:b/>
          <w:bCs/>
          <w:color w:val="000000" w:themeColor="text1"/>
          <w14:textFill>
            <w14:solidFill>
              <w14:schemeClr w14:val="tx1"/>
            </w14:solidFill>
          </w14:textFill>
        </w:rPr>
        <w:t>五、资格审查：</w:t>
      </w:r>
    </w:p>
    <w:p>
      <w:pPr>
        <w:ind w:firstLine="480"/>
        <w:rPr>
          <w:rFonts w:ascii="宋体" w:hAnsi="宋体" w:cs="宋体"/>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本次采购采取资格后审方式，开标后由评审小组统一进行资格审查，详见采购文件。资格审查时，供应商提供的资料不全或不合格的，均不能通过资格后审，其响应文件将被否决。</w:t>
      </w:r>
    </w:p>
    <w:p>
      <w:pPr>
        <w:ind w:firstLine="482"/>
        <w:rPr>
          <w:rFonts w:ascii="宋体" w:hAnsi="宋体" w:cs="宋体"/>
          <w:b/>
          <w:bCs/>
          <w:color w:val="000000" w:themeColor="text1"/>
          <w14:textFill>
            <w14:solidFill>
              <w14:schemeClr w14:val="tx1"/>
            </w14:solidFill>
          </w14:textFill>
        </w:rPr>
      </w:pPr>
      <w:r>
        <w:rPr>
          <w:rFonts w:hint="eastAsia" w:ascii="宋体" w:hAnsi="宋体" w:cs="宋体"/>
          <w:b/>
          <w:bCs/>
          <w:color w:val="000000" w:themeColor="text1"/>
          <w14:textFill>
            <w14:solidFill>
              <w14:schemeClr w14:val="tx1"/>
            </w14:solidFill>
          </w14:textFill>
        </w:rPr>
        <w:t>六、截标及开标时间：</w:t>
      </w:r>
    </w:p>
    <w:p>
      <w:pPr>
        <w:ind w:firstLine="480"/>
        <w:rPr>
          <w:rFonts w:ascii="宋体" w:hAnsi="宋体" w:cs="宋体"/>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响应文件上传时间：</w:t>
      </w:r>
      <w:r>
        <w:rPr>
          <w:rFonts w:hint="eastAsia" w:ascii="宋体" w:hAnsi="宋体" w:cs="宋体"/>
          <w:bCs/>
          <w:color w:val="000000" w:themeColor="text1"/>
          <w14:textFill>
            <w14:solidFill>
              <w14:schemeClr w14:val="tx1"/>
            </w14:solidFill>
          </w14:textFill>
        </w:rPr>
        <w:t>2023年05月</w:t>
      </w:r>
      <w:r>
        <w:rPr>
          <w:rFonts w:hint="eastAsia" w:ascii="宋体" w:hAnsi="宋体" w:cs="宋体"/>
          <w:bCs/>
          <w:color w:val="000000" w:themeColor="text1"/>
          <w:lang w:val="en-US" w:eastAsia="zh-CN"/>
          <w14:textFill>
            <w14:solidFill>
              <w14:schemeClr w14:val="tx1"/>
            </w14:solidFill>
          </w14:textFill>
        </w:rPr>
        <w:t>24</w:t>
      </w:r>
      <w:r>
        <w:rPr>
          <w:rFonts w:hint="eastAsia" w:ascii="宋体" w:hAnsi="宋体" w:cs="宋体"/>
          <w:bCs/>
          <w:color w:val="000000" w:themeColor="text1"/>
          <w14:textFill>
            <w14:solidFill>
              <w14:schemeClr w14:val="tx1"/>
            </w14:solidFill>
          </w14:textFill>
        </w:rPr>
        <w:t>日～2023年05月</w:t>
      </w:r>
      <w:r>
        <w:rPr>
          <w:rFonts w:hint="eastAsia" w:ascii="宋体" w:hAnsi="宋体" w:cs="宋体"/>
          <w:bCs/>
          <w:color w:val="000000" w:themeColor="text1"/>
          <w:lang w:val="en-US" w:eastAsia="zh-CN"/>
          <w14:textFill>
            <w14:solidFill>
              <w14:schemeClr w14:val="tx1"/>
            </w14:solidFill>
          </w14:textFill>
        </w:rPr>
        <w:t>29</w:t>
      </w:r>
      <w:r>
        <w:rPr>
          <w:rFonts w:hint="eastAsia" w:ascii="宋体" w:hAnsi="宋体" w:cs="宋体"/>
          <w:bCs/>
          <w:color w:val="000000" w:themeColor="text1"/>
          <w14:textFill>
            <w14:solidFill>
              <w14:schemeClr w14:val="tx1"/>
            </w14:solidFill>
          </w14:textFill>
        </w:rPr>
        <w:t>日</w:t>
      </w:r>
      <w:r>
        <w:rPr>
          <w:rFonts w:hint="eastAsia" w:ascii="宋体" w:hAnsi="宋体" w:cs="宋体"/>
          <w:bCs/>
          <w:color w:val="000000" w:themeColor="text1"/>
          <w:lang w:val="en-US" w:eastAsia="zh-CN"/>
          <w14:textFill>
            <w14:solidFill>
              <w14:schemeClr w14:val="tx1"/>
            </w14:solidFill>
          </w14:textFill>
        </w:rPr>
        <w:t>下</w:t>
      </w:r>
      <w:r>
        <w:rPr>
          <w:rFonts w:hint="eastAsia" w:ascii="宋体" w:hAnsi="宋体" w:cs="宋体"/>
          <w:bCs/>
          <w:color w:val="000000" w:themeColor="text1"/>
          <w14:textFill>
            <w14:solidFill>
              <w14:schemeClr w14:val="tx1"/>
            </w14:solidFill>
          </w14:textFill>
        </w:rPr>
        <w:t>午</w:t>
      </w:r>
      <w:r>
        <w:rPr>
          <w:rFonts w:hint="eastAsia" w:ascii="宋体" w:hAnsi="宋体" w:cs="宋体"/>
          <w:bCs/>
          <w:color w:val="000000" w:themeColor="text1"/>
          <w:lang w:val="en-US" w:eastAsia="zh-CN"/>
          <w14:textFill>
            <w14:solidFill>
              <w14:schemeClr w14:val="tx1"/>
            </w14:solidFill>
          </w14:textFill>
        </w:rPr>
        <w:t>14</w:t>
      </w:r>
      <w:r>
        <w:rPr>
          <w:rFonts w:hint="eastAsia" w:ascii="宋体" w:hAnsi="宋体" w:cs="宋体"/>
          <w:bCs/>
          <w:color w:val="000000" w:themeColor="text1"/>
          <w14:textFill>
            <w14:solidFill>
              <w14:schemeClr w14:val="tx1"/>
            </w14:solidFill>
          </w14:textFill>
        </w:rPr>
        <w:t>:</w:t>
      </w:r>
      <w:r>
        <w:rPr>
          <w:rFonts w:hint="eastAsia" w:ascii="宋体" w:hAnsi="宋体" w:cs="宋体"/>
          <w:bCs/>
          <w:color w:val="000000" w:themeColor="text1"/>
          <w:lang w:val="en-US" w:eastAsia="zh-CN"/>
          <w14:textFill>
            <w14:solidFill>
              <w14:schemeClr w14:val="tx1"/>
            </w14:solidFill>
          </w14:textFill>
        </w:rPr>
        <w:t>0</w:t>
      </w:r>
      <w:r>
        <w:rPr>
          <w:rFonts w:hint="eastAsia" w:ascii="宋体" w:hAnsi="宋体" w:cs="宋体"/>
          <w:bCs/>
          <w:color w:val="000000" w:themeColor="text1"/>
          <w14:textFill>
            <w14:solidFill>
              <w14:schemeClr w14:val="tx1"/>
            </w14:solidFill>
          </w14:textFill>
        </w:rPr>
        <w:t>0</w:t>
      </w:r>
      <w:r>
        <w:rPr>
          <w:rFonts w:hint="eastAsia" w:ascii="宋体" w:hAnsi="宋体" w:cs="宋体"/>
          <w:color w:val="000000" w:themeColor="text1"/>
          <w14:textFill>
            <w14:solidFill>
              <w14:schemeClr w14:val="tx1"/>
            </w14:solidFill>
          </w14:textFill>
        </w:rPr>
        <w:t>（北京时间）</w:t>
      </w:r>
    </w:p>
    <w:p>
      <w:pPr>
        <w:ind w:firstLine="480"/>
        <w:rPr>
          <w:rFonts w:ascii="宋体" w:hAnsi="宋体" w:cs="宋体"/>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投标截止时间：</w:t>
      </w:r>
      <w:r>
        <w:rPr>
          <w:rFonts w:hint="eastAsia" w:ascii="宋体" w:hAnsi="宋体" w:cs="宋体"/>
          <w:bCs/>
          <w:color w:val="000000" w:themeColor="text1"/>
          <w14:textFill>
            <w14:solidFill>
              <w14:schemeClr w14:val="tx1"/>
            </w14:solidFill>
          </w14:textFill>
        </w:rPr>
        <w:t>2023年05月</w:t>
      </w:r>
      <w:r>
        <w:rPr>
          <w:rFonts w:hint="eastAsia" w:ascii="宋体" w:hAnsi="宋体" w:cs="宋体"/>
          <w:bCs/>
          <w:color w:val="000000" w:themeColor="text1"/>
          <w:lang w:val="en-US" w:eastAsia="zh-CN"/>
          <w14:textFill>
            <w14:solidFill>
              <w14:schemeClr w14:val="tx1"/>
            </w14:solidFill>
          </w14:textFill>
        </w:rPr>
        <w:t>29</w:t>
      </w:r>
      <w:r>
        <w:rPr>
          <w:rFonts w:hint="eastAsia" w:ascii="宋体" w:hAnsi="宋体" w:cs="宋体"/>
          <w:bCs/>
          <w:color w:val="000000" w:themeColor="text1"/>
          <w14:textFill>
            <w14:solidFill>
              <w14:schemeClr w14:val="tx1"/>
            </w14:solidFill>
          </w14:textFill>
        </w:rPr>
        <w:t>日</w:t>
      </w:r>
      <w:r>
        <w:rPr>
          <w:rFonts w:hint="eastAsia" w:ascii="宋体" w:hAnsi="宋体" w:cs="宋体"/>
          <w:bCs/>
          <w:color w:val="000000" w:themeColor="text1"/>
          <w:lang w:val="en-US" w:eastAsia="zh-CN"/>
          <w14:textFill>
            <w14:solidFill>
              <w14:schemeClr w14:val="tx1"/>
            </w14:solidFill>
          </w14:textFill>
        </w:rPr>
        <w:t>下</w:t>
      </w:r>
      <w:r>
        <w:rPr>
          <w:rFonts w:hint="eastAsia" w:ascii="宋体" w:hAnsi="宋体" w:cs="宋体"/>
          <w:bCs/>
          <w:color w:val="000000" w:themeColor="text1"/>
          <w14:textFill>
            <w14:solidFill>
              <w14:schemeClr w14:val="tx1"/>
            </w14:solidFill>
          </w14:textFill>
        </w:rPr>
        <w:t>午</w:t>
      </w:r>
      <w:r>
        <w:rPr>
          <w:rFonts w:hint="eastAsia" w:ascii="宋体" w:hAnsi="宋体" w:cs="宋体"/>
          <w:bCs/>
          <w:color w:val="000000" w:themeColor="text1"/>
          <w:lang w:val="en-US" w:eastAsia="zh-CN"/>
          <w14:textFill>
            <w14:solidFill>
              <w14:schemeClr w14:val="tx1"/>
            </w14:solidFill>
          </w14:textFill>
        </w:rPr>
        <w:t>14</w:t>
      </w:r>
      <w:r>
        <w:rPr>
          <w:rFonts w:hint="eastAsia" w:ascii="宋体" w:hAnsi="宋体" w:cs="宋体"/>
          <w:bCs/>
          <w:color w:val="000000" w:themeColor="text1"/>
          <w14:textFill>
            <w14:solidFill>
              <w14:schemeClr w14:val="tx1"/>
            </w14:solidFill>
          </w14:textFill>
        </w:rPr>
        <w:t>:</w:t>
      </w:r>
      <w:r>
        <w:rPr>
          <w:rFonts w:hint="eastAsia" w:ascii="宋体" w:hAnsi="宋体" w:cs="宋体"/>
          <w:bCs/>
          <w:color w:val="000000" w:themeColor="text1"/>
          <w:lang w:val="en-US" w:eastAsia="zh-CN"/>
          <w14:textFill>
            <w14:solidFill>
              <w14:schemeClr w14:val="tx1"/>
            </w14:solidFill>
          </w14:textFill>
        </w:rPr>
        <w:t>0</w:t>
      </w:r>
      <w:r>
        <w:rPr>
          <w:rFonts w:hint="eastAsia" w:ascii="宋体" w:hAnsi="宋体" w:cs="宋体"/>
          <w:bCs/>
          <w:color w:val="000000" w:themeColor="text1"/>
          <w14:textFill>
            <w14:solidFill>
              <w14:schemeClr w14:val="tx1"/>
            </w14:solidFill>
          </w14:textFill>
        </w:rPr>
        <w:t>0</w:t>
      </w:r>
      <w:r>
        <w:rPr>
          <w:rFonts w:hint="eastAsia" w:ascii="宋体" w:hAnsi="宋体" w:cs="宋体"/>
          <w:color w:val="000000" w:themeColor="text1"/>
          <w14:textFill>
            <w14:solidFill>
              <w14:schemeClr w14:val="tx1"/>
            </w14:solidFill>
          </w14:textFill>
        </w:rPr>
        <w:t>（北京时间）</w:t>
      </w:r>
    </w:p>
    <w:p>
      <w:pPr>
        <w:ind w:firstLine="480"/>
        <w:rPr>
          <w:rFonts w:ascii="宋体" w:hAnsi="宋体" w:cs="宋体"/>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开标时间：</w:t>
      </w:r>
      <w:r>
        <w:rPr>
          <w:rFonts w:hint="eastAsia" w:ascii="宋体" w:hAnsi="宋体" w:cs="宋体"/>
          <w:bCs/>
          <w:color w:val="000000" w:themeColor="text1"/>
          <w14:textFill>
            <w14:solidFill>
              <w14:schemeClr w14:val="tx1"/>
            </w14:solidFill>
          </w14:textFill>
        </w:rPr>
        <w:t>2023年05月</w:t>
      </w:r>
      <w:r>
        <w:rPr>
          <w:rFonts w:hint="eastAsia" w:ascii="宋体" w:hAnsi="宋体" w:cs="宋体"/>
          <w:bCs/>
          <w:color w:val="000000" w:themeColor="text1"/>
          <w:lang w:val="en-US" w:eastAsia="zh-CN"/>
          <w14:textFill>
            <w14:solidFill>
              <w14:schemeClr w14:val="tx1"/>
            </w14:solidFill>
          </w14:textFill>
        </w:rPr>
        <w:t>29</w:t>
      </w:r>
      <w:r>
        <w:rPr>
          <w:rFonts w:hint="eastAsia" w:ascii="宋体" w:hAnsi="宋体" w:cs="宋体"/>
          <w:bCs/>
          <w:color w:val="000000" w:themeColor="text1"/>
          <w14:textFill>
            <w14:solidFill>
              <w14:schemeClr w14:val="tx1"/>
            </w14:solidFill>
          </w14:textFill>
        </w:rPr>
        <w:t>日</w:t>
      </w:r>
      <w:r>
        <w:rPr>
          <w:rFonts w:hint="eastAsia" w:ascii="宋体" w:hAnsi="宋体" w:cs="宋体"/>
          <w:bCs/>
          <w:color w:val="000000" w:themeColor="text1"/>
          <w:lang w:val="en-US" w:eastAsia="zh-CN"/>
          <w14:textFill>
            <w14:solidFill>
              <w14:schemeClr w14:val="tx1"/>
            </w14:solidFill>
          </w14:textFill>
        </w:rPr>
        <w:t>下</w:t>
      </w:r>
      <w:r>
        <w:rPr>
          <w:rFonts w:hint="eastAsia" w:ascii="宋体" w:hAnsi="宋体" w:cs="宋体"/>
          <w:bCs/>
          <w:color w:val="000000" w:themeColor="text1"/>
          <w14:textFill>
            <w14:solidFill>
              <w14:schemeClr w14:val="tx1"/>
            </w14:solidFill>
          </w14:textFill>
        </w:rPr>
        <w:t>午</w:t>
      </w:r>
      <w:r>
        <w:rPr>
          <w:rFonts w:hint="eastAsia" w:ascii="宋体" w:hAnsi="宋体" w:cs="宋体"/>
          <w:bCs/>
          <w:color w:val="000000" w:themeColor="text1"/>
          <w:lang w:val="en-US" w:eastAsia="zh-CN"/>
          <w14:textFill>
            <w14:solidFill>
              <w14:schemeClr w14:val="tx1"/>
            </w14:solidFill>
          </w14:textFill>
        </w:rPr>
        <w:t>14</w:t>
      </w:r>
      <w:r>
        <w:rPr>
          <w:rFonts w:hint="eastAsia" w:ascii="宋体" w:hAnsi="宋体" w:cs="宋体"/>
          <w:bCs/>
          <w:color w:val="000000" w:themeColor="text1"/>
          <w14:textFill>
            <w14:solidFill>
              <w14:schemeClr w14:val="tx1"/>
            </w14:solidFill>
          </w14:textFill>
        </w:rPr>
        <w:t>:</w:t>
      </w:r>
      <w:r>
        <w:rPr>
          <w:rFonts w:hint="eastAsia" w:ascii="宋体" w:hAnsi="宋体" w:cs="宋体"/>
          <w:bCs/>
          <w:color w:val="000000" w:themeColor="text1"/>
          <w:lang w:val="en-US" w:eastAsia="zh-CN"/>
          <w14:textFill>
            <w14:solidFill>
              <w14:schemeClr w14:val="tx1"/>
            </w14:solidFill>
          </w14:textFill>
        </w:rPr>
        <w:t>0</w:t>
      </w:r>
      <w:r>
        <w:rPr>
          <w:rFonts w:hint="eastAsia" w:ascii="宋体" w:hAnsi="宋体" w:cs="宋体"/>
          <w:bCs/>
          <w:color w:val="000000" w:themeColor="text1"/>
          <w14:textFill>
            <w14:solidFill>
              <w14:schemeClr w14:val="tx1"/>
            </w14:solidFill>
          </w14:textFill>
        </w:rPr>
        <w:t>0</w:t>
      </w:r>
      <w:r>
        <w:rPr>
          <w:rFonts w:hint="eastAsia" w:ascii="宋体" w:hAnsi="宋体" w:cs="宋体"/>
          <w:color w:val="000000" w:themeColor="text1"/>
          <w14:textFill>
            <w14:solidFill>
              <w14:schemeClr w14:val="tx1"/>
            </w14:solidFill>
          </w14:textFill>
        </w:rPr>
        <w:t>（北京时间）</w:t>
      </w:r>
    </w:p>
    <w:p>
      <w:pPr>
        <w:ind w:firstLine="480"/>
        <w:rPr>
          <w:rFonts w:ascii="宋体" w:hAnsi="宋体" w:cs="宋体"/>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解密时间：</w:t>
      </w:r>
      <w:r>
        <w:rPr>
          <w:rFonts w:hint="eastAsia" w:ascii="宋体" w:hAnsi="宋体" w:cs="宋体"/>
          <w:bCs/>
          <w:color w:val="000000" w:themeColor="text1"/>
          <w14:textFill>
            <w14:solidFill>
              <w14:schemeClr w14:val="tx1"/>
            </w14:solidFill>
          </w14:textFill>
        </w:rPr>
        <w:t>2023年05月</w:t>
      </w:r>
      <w:r>
        <w:rPr>
          <w:rFonts w:hint="eastAsia" w:ascii="宋体" w:hAnsi="宋体" w:cs="宋体"/>
          <w:bCs/>
          <w:color w:val="000000" w:themeColor="text1"/>
          <w:lang w:val="en-US" w:eastAsia="zh-CN"/>
          <w14:textFill>
            <w14:solidFill>
              <w14:schemeClr w14:val="tx1"/>
            </w14:solidFill>
          </w14:textFill>
        </w:rPr>
        <w:t>29</w:t>
      </w:r>
      <w:r>
        <w:rPr>
          <w:rFonts w:hint="eastAsia" w:ascii="宋体" w:hAnsi="宋体" w:cs="宋体"/>
          <w:bCs/>
          <w:color w:val="000000" w:themeColor="text1"/>
          <w14:textFill>
            <w14:solidFill>
              <w14:schemeClr w14:val="tx1"/>
            </w14:solidFill>
          </w14:textFill>
        </w:rPr>
        <w:t>日</w:t>
      </w:r>
      <w:r>
        <w:rPr>
          <w:rFonts w:hint="eastAsia" w:ascii="宋体" w:hAnsi="宋体" w:cs="宋体"/>
          <w:bCs/>
          <w:color w:val="000000" w:themeColor="text1"/>
          <w:lang w:val="en-US" w:eastAsia="zh-CN"/>
          <w14:textFill>
            <w14:solidFill>
              <w14:schemeClr w14:val="tx1"/>
            </w14:solidFill>
          </w14:textFill>
        </w:rPr>
        <w:t>下</w:t>
      </w:r>
      <w:r>
        <w:rPr>
          <w:rFonts w:hint="eastAsia" w:ascii="宋体" w:hAnsi="宋体" w:cs="宋体"/>
          <w:bCs/>
          <w:color w:val="000000" w:themeColor="text1"/>
          <w14:textFill>
            <w14:solidFill>
              <w14:schemeClr w14:val="tx1"/>
            </w14:solidFill>
          </w14:textFill>
        </w:rPr>
        <w:t>午</w:t>
      </w:r>
      <w:r>
        <w:rPr>
          <w:rFonts w:hint="eastAsia" w:ascii="宋体" w:hAnsi="宋体" w:cs="宋体"/>
          <w:bCs/>
          <w:color w:val="000000" w:themeColor="text1"/>
          <w:lang w:val="en-US" w:eastAsia="zh-CN"/>
          <w14:textFill>
            <w14:solidFill>
              <w14:schemeClr w14:val="tx1"/>
            </w14:solidFill>
          </w14:textFill>
        </w:rPr>
        <w:t>14</w:t>
      </w:r>
      <w:r>
        <w:rPr>
          <w:rFonts w:hint="eastAsia" w:ascii="宋体" w:hAnsi="宋体" w:cs="宋体"/>
          <w:bCs/>
          <w:color w:val="000000" w:themeColor="text1"/>
          <w14:textFill>
            <w14:solidFill>
              <w14:schemeClr w14:val="tx1"/>
            </w14:solidFill>
          </w14:textFill>
        </w:rPr>
        <w:t>:</w:t>
      </w:r>
      <w:r>
        <w:rPr>
          <w:rFonts w:hint="eastAsia" w:ascii="宋体" w:hAnsi="宋体" w:cs="宋体"/>
          <w:bCs/>
          <w:color w:val="000000" w:themeColor="text1"/>
          <w:lang w:val="en-US" w:eastAsia="zh-CN"/>
          <w14:textFill>
            <w14:solidFill>
              <w14:schemeClr w14:val="tx1"/>
            </w14:solidFill>
          </w14:textFill>
        </w:rPr>
        <w:t>0</w:t>
      </w:r>
      <w:r>
        <w:rPr>
          <w:rFonts w:hint="eastAsia" w:ascii="宋体" w:hAnsi="宋体" w:cs="宋体"/>
          <w:bCs/>
          <w:color w:val="000000" w:themeColor="text1"/>
          <w14:textFill>
            <w14:solidFill>
              <w14:schemeClr w14:val="tx1"/>
            </w14:solidFill>
          </w14:textFill>
        </w:rPr>
        <w:t>0～</w:t>
      </w:r>
      <w:r>
        <w:rPr>
          <w:rFonts w:hint="eastAsia" w:ascii="宋体" w:hAnsi="宋体" w:cs="宋体"/>
          <w:color w:val="000000" w:themeColor="text1"/>
          <w14:textFill>
            <w14:solidFill>
              <w14:schemeClr w14:val="tx1"/>
            </w14:solidFill>
          </w14:textFill>
        </w:rPr>
        <w:t>1</w:t>
      </w:r>
      <w:r>
        <w:rPr>
          <w:rFonts w:hint="eastAsia" w:ascii="宋体" w:hAnsi="宋体" w:cs="宋体"/>
          <w:color w:val="000000" w:themeColor="text1"/>
          <w:lang w:val="en-US" w:eastAsia="zh-CN"/>
          <w14:textFill>
            <w14:solidFill>
              <w14:schemeClr w14:val="tx1"/>
            </w14:solidFill>
          </w14:textFill>
        </w:rPr>
        <w:t>4</w:t>
      </w:r>
      <w:r>
        <w:rPr>
          <w:rFonts w:hint="eastAsia" w:ascii="宋体" w:hAnsi="宋体" w:cs="宋体"/>
          <w:color w:val="000000" w:themeColor="text1"/>
          <w14:textFill>
            <w14:solidFill>
              <w14:schemeClr w14:val="tx1"/>
            </w14:solidFill>
          </w14:textFill>
        </w:rPr>
        <w:t>:</w:t>
      </w:r>
      <w:r>
        <w:rPr>
          <w:rFonts w:hint="eastAsia" w:ascii="宋体" w:hAnsi="宋体" w:cs="宋体"/>
          <w:color w:val="000000" w:themeColor="text1"/>
          <w:lang w:val="en-US" w:eastAsia="zh-CN"/>
          <w14:textFill>
            <w14:solidFill>
              <w14:schemeClr w14:val="tx1"/>
            </w14:solidFill>
          </w14:textFill>
        </w:rPr>
        <w:t>3</w:t>
      </w:r>
      <w:bookmarkStart w:id="21" w:name="_GoBack"/>
      <w:bookmarkEnd w:id="21"/>
      <w:r>
        <w:rPr>
          <w:rFonts w:hint="eastAsia" w:ascii="宋体" w:hAnsi="宋体" w:cs="宋体"/>
          <w:color w:val="000000" w:themeColor="text1"/>
          <w:lang w:val="en-US" w:eastAsia="zh-CN"/>
          <w14:textFill>
            <w14:solidFill>
              <w14:schemeClr w14:val="tx1"/>
            </w14:solidFill>
          </w14:textFill>
        </w:rPr>
        <w:t>0</w:t>
      </w:r>
      <w:r>
        <w:rPr>
          <w:rFonts w:hint="eastAsia" w:ascii="宋体" w:hAnsi="宋体" w:cs="宋体"/>
          <w:color w:val="000000" w:themeColor="text1"/>
          <w14:textFill>
            <w14:solidFill>
              <w14:schemeClr w14:val="tx1"/>
            </w14:solidFill>
          </w14:textFill>
        </w:rPr>
        <w:t>（北京时间）</w:t>
      </w:r>
    </w:p>
    <w:p>
      <w:pPr>
        <w:ind w:firstLine="482"/>
        <w:rPr>
          <w:rFonts w:ascii="宋体" w:hAnsi="宋体" w:cs="宋体"/>
          <w:b/>
          <w:bCs/>
          <w:color w:val="000000" w:themeColor="text1"/>
          <w14:textFill>
            <w14:solidFill>
              <w14:schemeClr w14:val="tx1"/>
            </w14:solidFill>
          </w14:textFill>
        </w:rPr>
      </w:pPr>
      <w:r>
        <w:rPr>
          <w:rFonts w:hint="eastAsia" w:ascii="宋体" w:hAnsi="宋体" w:cs="宋体"/>
          <w:b/>
          <w:bCs/>
          <w:color w:val="000000" w:themeColor="text1"/>
          <w14:textFill>
            <w14:solidFill>
              <w14:schemeClr w14:val="tx1"/>
            </w14:solidFill>
          </w14:textFill>
        </w:rPr>
        <w:t>七、解密方式及截标开标地点：</w:t>
      </w:r>
    </w:p>
    <w:p>
      <w:pPr>
        <w:spacing w:before="240"/>
        <w:ind w:firstLine="482"/>
        <w:contextualSpacing/>
        <w:rPr>
          <w:rFonts w:ascii="宋体" w:hAnsi="宋体" w:cs="宋体"/>
          <w:color w:val="000000" w:themeColor="text1"/>
          <w14:textFill>
            <w14:solidFill>
              <w14:schemeClr w14:val="tx1"/>
            </w14:solidFill>
          </w14:textFill>
        </w:rPr>
      </w:pPr>
      <w:r>
        <w:rPr>
          <w:rFonts w:hint="eastAsia" w:ascii="宋体" w:hAnsi="宋体" w:cs="宋体"/>
          <w:b/>
          <w:bCs/>
          <w:color w:val="000000" w:themeColor="text1"/>
          <w14:textFill>
            <w14:solidFill>
              <w14:schemeClr w14:val="tx1"/>
            </w14:solidFill>
          </w14:textFill>
        </w:rPr>
        <w:t>远程解密</w:t>
      </w:r>
      <w:r>
        <w:rPr>
          <w:rFonts w:hint="eastAsia" w:ascii="宋体" w:hAnsi="宋体" w:cs="宋体"/>
          <w:color w:val="000000" w:themeColor="text1"/>
          <w14:textFill>
            <w14:solidFill>
              <w14:schemeClr w14:val="tx1"/>
            </w14:solidFill>
          </w14:textFill>
        </w:rPr>
        <w:t>：供应商于递交响应文件截止时间在原单位使用原上传文件电脑在“网上开标”界面，点击“进开标厅”按钮，在该界面进行响应文件的远程解密。届时请持上传文件时所使用的数字证书（CA证书）提前30分钟等候在电脑前准备参加文件解密（供应商需保持电脑网络通畅）。</w:t>
      </w:r>
    </w:p>
    <w:p>
      <w:pPr>
        <w:ind w:firstLine="480"/>
        <w:rPr>
          <w:rFonts w:ascii="宋体" w:hAnsi="宋体" w:cs="宋体"/>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请供应商按公告时间及时参与相关签到、解密及确认工作，签到、解密及确认过程中有任何问题请及时联系技术支持解决（电话：400-9913-966，周一至周日，8点30至20点30时），因供应商原因未在规定时间内解密响应文件，视为供应商撤销其响应文件。</w:t>
      </w:r>
    </w:p>
    <w:p>
      <w:pPr>
        <w:ind w:firstLine="480"/>
        <w:rPr>
          <w:rFonts w:ascii="宋体" w:hAnsi="宋体" w:cs="宋体"/>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开标地点：内蒙古电子招标投标交易平台开标室。</w:t>
      </w:r>
    </w:p>
    <w:p>
      <w:pPr>
        <w:ind w:firstLine="480"/>
        <w:rPr>
          <w:rFonts w:ascii="宋体" w:hAnsi="宋体" w:cs="宋体"/>
          <w:color w:val="000000" w:themeColor="text1"/>
          <w:highlight w:val="yellow"/>
          <w14:textFill>
            <w14:solidFill>
              <w14:schemeClr w14:val="tx1"/>
            </w14:solidFill>
          </w14:textFill>
        </w:rPr>
      </w:pPr>
      <w:r>
        <w:rPr>
          <w:rFonts w:hint="eastAsia" w:ascii="宋体" w:hAnsi="宋体" w:cs="宋体"/>
          <w:color w:val="000000" w:themeColor="text1"/>
          <w14:textFill>
            <w14:solidFill>
              <w14:schemeClr w14:val="tx1"/>
            </w14:solidFill>
          </w14:textFill>
        </w:rPr>
        <w:t>地    址：内蒙古呼和浩特市新城区呼伦贝尔北路铁路党校南楼南侧。</w:t>
      </w:r>
    </w:p>
    <w:p>
      <w:pPr>
        <w:ind w:firstLine="480"/>
        <w:rPr>
          <w:rFonts w:ascii="宋体" w:hAnsi="宋体" w:cs="宋体"/>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如果截标或开标时间及地点有改变，采购机构将提前通知，逾期提交的响应文件将不予受理，不接受邮寄方式提交响应文件。</w:t>
      </w:r>
    </w:p>
    <w:p>
      <w:pPr>
        <w:ind w:firstLine="482"/>
        <w:rPr>
          <w:rFonts w:ascii="宋体" w:hAnsi="宋体" w:cs="宋体"/>
          <w:b/>
          <w:bCs/>
          <w:color w:val="000000" w:themeColor="text1"/>
          <w14:textFill>
            <w14:solidFill>
              <w14:schemeClr w14:val="tx1"/>
            </w14:solidFill>
          </w14:textFill>
        </w:rPr>
      </w:pPr>
      <w:r>
        <w:rPr>
          <w:rFonts w:hint="eastAsia" w:ascii="宋体" w:hAnsi="宋体" w:cs="宋体"/>
          <w:b/>
          <w:bCs/>
          <w:color w:val="000000" w:themeColor="text1"/>
          <w14:textFill>
            <w14:solidFill>
              <w14:schemeClr w14:val="tx1"/>
            </w14:solidFill>
          </w14:textFill>
        </w:rPr>
        <w:t>八、投标保证及采购费用：</w:t>
      </w:r>
    </w:p>
    <w:p>
      <w:pPr>
        <w:ind w:firstLine="480"/>
        <w:rPr>
          <w:rFonts w:ascii="宋体" w:hAnsi="宋体" w:cs="宋体"/>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（1）根据内蒙古电力（集团）有限责任公司《关于公司货物招标采购不要求提交投标保证金的通知》（内电物资〔2019〕26号）的要求，本项目不收取保证金。</w:t>
      </w:r>
    </w:p>
    <w:p>
      <w:pPr>
        <w:ind w:firstLine="480"/>
        <w:rPr>
          <w:rFonts w:ascii="宋体" w:hAnsi="宋体" w:cs="宋体"/>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2）采购费用：为保证采购工作的顺利进行，采购活动所需费用的一部分，由成交单位缴纳采购代理服务费，参照内工建协{2022}34号文件规定的收费标准乘以百分之九十五进行取费，预算金额30万元以下含30万元项目直接参照内工建协{2022}34号文件规定的收费标准进行取费。</w:t>
      </w:r>
    </w:p>
    <w:p>
      <w:pPr>
        <w:ind w:firstLine="480"/>
        <w:rPr>
          <w:rFonts w:ascii="宋体" w:hAnsi="宋体" w:cs="宋体"/>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（3）场所服务费：</w:t>
      </w:r>
    </w:p>
    <w:p>
      <w:pPr>
        <w:ind w:firstLine="480"/>
        <w:rPr>
          <w:rFonts w:ascii="宋体" w:hAnsi="宋体" w:cs="宋体"/>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每标段成交单位需向内蒙古电子招投标交易平台缴纳平台使用服务费，①场所服务费由中标人缴纳中标金额的千分之一，四舍五入到元，不足500元按照500元计取②凡是没有实际金额的框架招标和资格入围的中标单位,平台使用服务费为1000元/标段/次。电子交易服务费缴纳方式为现金或公对公转账。</w:t>
      </w:r>
    </w:p>
    <w:p>
      <w:pPr>
        <w:ind w:firstLine="480"/>
        <w:rPr>
          <w:rFonts w:ascii="宋体" w:hAnsi="宋体" w:cs="宋体"/>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注：内蒙古网佳电子交易平台汇款信息</w:t>
      </w:r>
    </w:p>
    <w:p>
      <w:pPr>
        <w:ind w:left="480" w:leftChars="200" w:firstLine="0" w:firstLineChars="0"/>
        <w:rPr>
          <w:rFonts w:ascii="宋体" w:hAnsi="宋体" w:cs="宋体"/>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单位名称：内蒙古网佳招标公共服务平台运营有限公司</w:t>
      </w:r>
      <w:r>
        <w:rPr>
          <w:rFonts w:hint="eastAsia" w:ascii="宋体" w:hAnsi="宋体" w:cs="宋体"/>
          <w:color w:val="000000" w:themeColor="text1"/>
          <w14:textFill>
            <w14:solidFill>
              <w14:schemeClr w14:val="tx1"/>
            </w14:solidFill>
          </w14:textFill>
        </w:rPr>
        <w:cr/>
      </w:r>
      <w:r>
        <w:rPr>
          <w:rFonts w:hint="eastAsia" w:ascii="宋体" w:hAnsi="宋体" w:cs="宋体"/>
          <w:color w:val="000000" w:themeColor="text1"/>
          <w14:textFill>
            <w14:solidFill>
              <w14:schemeClr w14:val="tx1"/>
            </w14:solidFill>
          </w14:textFill>
        </w:rPr>
        <w:t>账   号：0602004109200022157</w:t>
      </w:r>
    </w:p>
    <w:p>
      <w:pPr>
        <w:ind w:firstLine="480"/>
        <w:rPr>
          <w:rFonts w:ascii="宋体" w:hAnsi="宋体" w:cs="宋体"/>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开 户 行：中国工商银行股份有限公司呼和浩特市军区支行</w:t>
      </w:r>
    </w:p>
    <w:p>
      <w:pPr>
        <w:ind w:firstLine="480"/>
        <w:rPr>
          <w:rFonts w:ascii="宋体" w:hAnsi="宋体" w:cs="宋体"/>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（中标单位汇款时请务必公对公转账并备注：代理机构名称及开标日期）</w:t>
      </w:r>
    </w:p>
    <w:p>
      <w:pPr>
        <w:ind w:firstLine="480"/>
        <w:rPr>
          <w:rFonts w:ascii="宋体" w:hAnsi="宋体" w:cs="宋体"/>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开票联系电话：0471-3261228        邮箱地址：wjzbcw@126.com</w:t>
      </w:r>
    </w:p>
    <w:p>
      <w:pPr>
        <w:ind w:firstLine="480"/>
        <w:rPr>
          <w:rFonts w:ascii="宋体" w:hAnsi="宋体" w:cs="宋体"/>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（4）内蒙古电力集团电子采购系统使用服务费：本项目采用全流程电子采购，每标段每家供应商需（在获取招标文件后，上传响应文件前）在线向电子交易平台缴纳电子响应服务费300元/标段/次。</w:t>
      </w:r>
    </w:p>
    <w:p>
      <w:pPr>
        <w:ind w:firstLine="482"/>
        <w:rPr>
          <w:rFonts w:ascii="宋体" w:hAnsi="宋体" w:cs="宋体"/>
          <w:b/>
          <w:bCs/>
          <w:color w:val="000000" w:themeColor="text1"/>
          <w14:textFill>
            <w14:solidFill>
              <w14:schemeClr w14:val="tx1"/>
            </w14:solidFill>
          </w14:textFill>
        </w:rPr>
      </w:pPr>
      <w:r>
        <w:rPr>
          <w:rFonts w:hint="eastAsia" w:ascii="宋体" w:hAnsi="宋体" w:cs="宋体"/>
          <w:b/>
          <w:bCs/>
          <w:color w:val="000000" w:themeColor="text1"/>
          <w14:textFill>
            <w14:solidFill>
              <w14:schemeClr w14:val="tx1"/>
            </w14:solidFill>
          </w14:textFill>
        </w:rPr>
        <w:t>九、公告发布媒体：</w:t>
      </w:r>
    </w:p>
    <w:p>
      <w:pPr>
        <w:wordWrap w:val="0"/>
        <w:ind w:firstLine="480"/>
        <w:rPr>
          <w:rFonts w:ascii="宋体" w:hAnsi="宋体" w:cs="宋体"/>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本次公告在《内蒙古电力集团电子采购系统》（http://guocai-impc.cppchina.cn）、《中国招标投标公共服务平台》（www.cebpubservice.com）、</w:t>
      </w:r>
      <w:r>
        <w:rPr>
          <w:rFonts w:hint="eastAsia" w:ascii="宋体" w:hAnsi="宋体" w:cs="宋体"/>
          <w:color w:val="000000" w:themeColor="text1"/>
          <w:kern w:val="0"/>
          <w14:textFill>
            <w14:solidFill>
              <w14:schemeClr w14:val="tx1"/>
            </w14:solidFill>
          </w14:textFill>
        </w:rPr>
        <w:t>《内蒙古招标投标公共服务平台》（http://zbgg.nmgztb.com.cn/）</w:t>
      </w:r>
      <w:r>
        <w:rPr>
          <w:rFonts w:hint="eastAsia" w:ascii="宋体" w:hAnsi="宋体" w:cs="宋体"/>
          <w:color w:val="000000" w:themeColor="text1"/>
          <w14:textFill>
            <w14:solidFill>
              <w14:schemeClr w14:val="tx1"/>
            </w14:solidFill>
          </w14:textFill>
        </w:rPr>
        <w:t>同时发布，其它媒介转发无效。</w:t>
      </w:r>
    </w:p>
    <w:p>
      <w:pPr>
        <w:ind w:firstLine="482"/>
        <w:rPr>
          <w:rFonts w:ascii="宋体" w:hAnsi="宋体" w:cs="宋体"/>
          <w:b/>
          <w:bCs/>
          <w:color w:val="000000" w:themeColor="text1"/>
          <w14:textFill>
            <w14:solidFill>
              <w14:schemeClr w14:val="tx1"/>
            </w14:solidFill>
          </w14:textFill>
        </w:rPr>
      </w:pPr>
      <w:r>
        <w:rPr>
          <w:rFonts w:hint="eastAsia" w:ascii="宋体" w:hAnsi="宋体" w:cs="宋体"/>
          <w:b/>
          <w:bCs/>
          <w:color w:val="000000" w:themeColor="text1"/>
          <w14:textFill>
            <w14:solidFill>
              <w14:schemeClr w14:val="tx1"/>
            </w14:solidFill>
          </w14:textFill>
        </w:rPr>
        <w:t>十、联系方式：</w:t>
      </w:r>
    </w:p>
    <w:p>
      <w:pPr>
        <w:ind w:firstLine="480"/>
        <w:rPr>
          <w:rFonts w:ascii="宋体" w:hAnsi="宋体" w:cs="宋体"/>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采 购 人：内蒙古电力（集团）有限责任公司呼和浩特供电分公司</w:t>
      </w:r>
    </w:p>
    <w:p>
      <w:pPr>
        <w:ind w:firstLine="480"/>
        <w:rPr>
          <w:rFonts w:ascii="宋体" w:hAnsi="宋体" w:cs="宋体"/>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地    址：呼和浩特市新城区通道北路74号</w:t>
      </w:r>
    </w:p>
    <w:p>
      <w:pPr>
        <w:ind w:firstLine="480"/>
        <w:rPr>
          <w:rFonts w:ascii="宋体" w:hAnsi="宋体" w:cs="宋体"/>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联 系 人：云阳</w:t>
      </w:r>
    </w:p>
    <w:p>
      <w:pPr>
        <w:ind w:firstLine="480"/>
        <w:rPr>
          <w:rFonts w:ascii="宋体" w:hAnsi="宋体" w:cs="宋体"/>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采购代理机构名称：中航技国际经贸发展有限公司</w:t>
      </w:r>
    </w:p>
    <w:p>
      <w:pPr>
        <w:ind w:firstLine="480"/>
        <w:rPr>
          <w:rFonts w:ascii="宋体" w:hAnsi="宋体" w:cs="宋体"/>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地    址：呼和浩特市玉泉区锡林郭勒南路金宇国际写字楼10楼1006室</w:t>
      </w:r>
    </w:p>
    <w:p>
      <w:pPr>
        <w:ind w:firstLine="480"/>
        <w:rPr>
          <w:rFonts w:ascii="宋体" w:hAnsi="宋体" w:cs="宋体"/>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邮    编：010010</w:t>
      </w:r>
    </w:p>
    <w:p>
      <w:pPr>
        <w:ind w:firstLine="480"/>
        <w:rPr>
          <w:rFonts w:ascii="宋体" w:hAnsi="宋体" w:cs="宋体"/>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联 系 人：郭佳、杨小宇</w:t>
      </w:r>
    </w:p>
    <w:p>
      <w:pPr>
        <w:ind w:firstLine="480"/>
        <w:rPr>
          <w:rFonts w:ascii="宋体" w:hAnsi="宋体" w:cs="宋体"/>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联系电话：0471-5255636</w:t>
      </w:r>
    </w:p>
    <w:p>
      <w:pPr>
        <w:ind w:firstLine="480"/>
        <w:rPr>
          <w:rFonts w:ascii="宋体" w:hAnsi="宋体" w:cs="宋体"/>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财务电话：0471-4690380</w:t>
      </w:r>
    </w:p>
    <w:p>
      <w:pPr>
        <w:ind w:firstLine="480"/>
        <w:rPr>
          <w:rStyle w:val="13"/>
          <w:rFonts w:ascii="宋体" w:hAnsi="宋体" w:cs="宋体"/>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邮    箱：</w:t>
      </w:r>
      <w:r>
        <w:fldChar w:fldCharType="begin"/>
      </w:r>
      <w:r>
        <w:instrText xml:space="preserve"> HYPERLINK "mailto:yewu1@zhjnm.cn" </w:instrText>
      </w:r>
      <w:r>
        <w:fldChar w:fldCharType="separate"/>
      </w:r>
      <w:r>
        <w:rPr>
          <w:rStyle w:val="13"/>
          <w:rFonts w:hint="eastAsia" w:ascii="宋体" w:hAnsi="宋体" w:cs="宋体"/>
          <w:color w:val="000000" w:themeColor="text1"/>
          <w14:textFill>
            <w14:solidFill>
              <w14:schemeClr w14:val="tx1"/>
            </w14:solidFill>
          </w14:textFill>
        </w:rPr>
        <w:t>yewu1@zhjnm.cn</w:t>
      </w:r>
      <w:r>
        <w:rPr>
          <w:rStyle w:val="13"/>
          <w:rFonts w:hint="eastAsia" w:ascii="宋体" w:hAnsi="宋体" w:cs="宋体"/>
          <w:color w:val="000000" w:themeColor="text1"/>
          <w14:textFill>
            <w14:solidFill>
              <w14:schemeClr w14:val="tx1"/>
            </w14:solidFill>
          </w14:textFill>
        </w:rPr>
        <w:fldChar w:fldCharType="end"/>
      </w:r>
    </w:p>
    <w:p>
      <w:pPr>
        <w:ind w:firstLine="480"/>
        <w:rPr>
          <w:color w:val="000000" w:themeColor="text1"/>
          <w14:textFill>
            <w14:solidFill>
              <w14:schemeClr w14:val="tx1"/>
            </w14:solidFill>
          </w14:textFill>
        </w:rPr>
        <w:sectPr>
          <w:headerReference r:id="rId7" w:type="first"/>
          <w:footerReference r:id="rId10" w:type="first"/>
          <w:headerReference r:id="rId5" w:type="default"/>
          <w:footerReference r:id="rId8" w:type="default"/>
          <w:headerReference r:id="rId6" w:type="even"/>
          <w:footerReference r:id="rId9" w:type="even"/>
          <w:pgSz w:w="11906" w:h="16838"/>
          <w:pgMar w:top="1559" w:right="1247" w:bottom="1247" w:left="1620" w:header="851" w:footer="992" w:gutter="0"/>
          <w:cols w:space="720" w:num="1"/>
          <w:titlePg/>
          <w:docGrid w:type="lines" w:linePitch="312" w:charSpace="0"/>
        </w:sectPr>
      </w:pPr>
      <w:r>
        <w:rPr>
          <w:rStyle w:val="13"/>
          <w:rFonts w:hint="eastAsia" w:ascii="宋体" w:hAnsi="宋体" w:cs="宋体"/>
          <w:color w:val="000000" w:themeColor="text1"/>
          <w14:textFill>
            <w14:solidFill>
              <w14:schemeClr w14:val="tx1"/>
            </w14:solidFill>
          </w14:textFill>
        </w:rPr>
        <w:br w:type="page"/>
      </w:r>
    </w:p>
    <w:p>
      <w:pPr>
        <w:pStyle w:val="6"/>
        <w:ind w:firstLine="0" w:firstLineChars="0"/>
        <w:rPr>
          <w:color w:val="000000" w:themeColor="text1"/>
          <w14:textFill>
            <w14:solidFill>
              <w14:schemeClr w14:val="tx1"/>
            </w14:solidFill>
          </w14:textFill>
        </w:rPr>
      </w:pPr>
      <w:r>
        <w:rPr>
          <w:rFonts w:hint="eastAsia"/>
          <w:color w:val="000000" w:themeColor="text1"/>
          <w14:textFill>
            <w14:solidFill>
              <w14:schemeClr w14:val="tx1"/>
            </w14:solidFill>
          </w14:textFill>
        </w:rPr>
        <w:t>附件一：</w:t>
      </w:r>
    </w:p>
    <w:tbl>
      <w:tblPr>
        <w:tblStyle w:val="10"/>
        <w:tblW w:w="14842" w:type="dxa"/>
        <w:tblInd w:w="-118" w:type="dxa"/>
        <w:tblLayout w:type="fixed"/>
        <w:tblCellMar>
          <w:top w:w="0" w:type="dxa"/>
          <w:left w:w="108" w:type="dxa"/>
          <w:bottom w:w="0" w:type="dxa"/>
          <w:right w:w="108" w:type="dxa"/>
        </w:tblCellMar>
      </w:tblPr>
      <w:tblGrid>
        <w:gridCol w:w="455"/>
        <w:gridCol w:w="622"/>
        <w:gridCol w:w="712"/>
        <w:gridCol w:w="675"/>
        <w:gridCol w:w="800"/>
        <w:gridCol w:w="1063"/>
        <w:gridCol w:w="1125"/>
        <w:gridCol w:w="1137"/>
        <w:gridCol w:w="1563"/>
        <w:gridCol w:w="687"/>
        <w:gridCol w:w="700"/>
        <w:gridCol w:w="1038"/>
        <w:gridCol w:w="1037"/>
        <w:gridCol w:w="1150"/>
        <w:gridCol w:w="738"/>
        <w:gridCol w:w="737"/>
        <w:gridCol w:w="603"/>
      </w:tblGrid>
      <w:tr>
        <w:tblPrEx>
          <w:tblCellMar>
            <w:top w:w="0" w:type="dxa"/>
            <w:left w:w="108" w:type="dxa"/>
            <w:bottom w:w="0" w:type="dxa"/>
            <w:right w:w="108" w:type="dxa"/>
          </w:tblCellMar>
        </w:tblPrEx>
        <w:trPr>
          <w:trHeight w:val="984" w:hRule="atLeast"/>
        </w:trPr>
        <w:tc>
          <w:tcPr>
            <w:tcW w:w="14842" w:type="dxa"/>
            <w:gridSpan w:val="17"/>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28"/>
                <w:szCs w:val="28"/>
                <w14:textFill>
                  <w14:solidFill>
                    <w14:schemeClr w14:val="tx1"/>
                  </w14:solidFill>
                </w14:textFill>
              </w:rPr>
            </w:pPr>
            <w:r>
              <w:rPr>
                <w:rFonts w:hint="eastAsia" w:ascii="宋体" w:hAnsi="宋体" w:cs="宋体"/>
                <w:color w:val="000000" w:themeColor="text1"/>
                <w:kern w:val="0"/>
                <w:sz w:val="28"/>
                <w:szCs w:val="28"/>
                <w:lang w:eastAsia="zh-CN" w:bidi="ar"/>
                <w14:textFill>
                  <w14:solidFill>
                    <w14:schemeClr w14:val="tx1"/>
                  </w14:solidFill>
                </w14:textFill>
              </w:rPr>
              <w:t>呼和浩特供电公司2023年4月第二批设备材料采购5（二次）</w:t>
            </w:r>
            <w:r>
              <w:rPr>
                <w:rFonts w:hint="eastAsia" w:ascii="宋体" w:hAnsi="宋体" w:cs="宋体"/>
                <w:color w:val="000000" w:themeColor="text1"/>
                <w:kern w:val="0"/>
                <w:sz w:val="28"/>
                <w:szCs w:val="28"/>
                <w:lang w:bidi="ar"/>
                <w14:textFill>
                  <w14:solidFill>
                    <w14:schemeClr w14:val="tx1"/>
                  </w14:solidFill>
                </w14:textFill>
              </w:rPr>
              <w:t>——采购明细表</w:t>
            </w:r>
          </w:p>
        </w:tc>
      </w:tr>
      <w:tr>
        <w:tblPrEx>
          <w:tblCellMar>
            <w:top w:w="0" w:type="dxa"/>
            <w:left w:w="108" w:type="dxa"/>
            <w:bottom w:w="0" w:type="dxa"/>
            <w:right w:w="108" w:type="dxa"/>
          </w:tblCellMar>
        </w:tblPrEx>
        <w:trPr>
          <w:trHeight w:val="1020" w:hRule="atLeast"/>
        </w:trPr>
        <w:tc>
          <w:tcPr>
            <w:tcW w:w="455"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b/>
                <w:bCs/>
                <w:color w:val="000000" w:themeColor="text1"/>
                <w:sz w:val="20"/>
                <w:szCs w:val="20"/>
                <w14:textFill>
                  <w14:solidFill>
                    <w14:schemeClr w14:val="tx1"/>
                  </w14:solidFill>
                </w14:textFill>
              </w:rPr>
            </w:pPr>
            <w:r>
              <w:rPr>
                <w:rFonts w:hint="eastAsia" w:ascii="宋体" w:hAnsi="宋体" w:cs="宋体"/>
                <w:b/>
                <w:bCs/>
                <w:color w:val="000000" w:themeColor="text1"/>
                <w:kern w:val="0"/>
                <w:sz w:val="20"/>
                <w:szCs w:val="20"/>
                <w:lang w:bidi="ar"/>
                <w14:textFill>
                  <w14:solidFill>
                    <w14:schemeClr w14:val="tx1"/>
                  </w14:solidFill>
                </w14:textFill>
              </w:rPr>
              <w:t>序号</w:t>
            </w:r>
          </w:p>
        </w:tc>
        <w:tc>
          <w:tcPr>
            <w:tcW w:w="622"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b/>
                <w:bCs/>
                <w:color w:val="000000" w:themeColor="text1"/>
                <w:sz w:val="20"/>
                <w:szCs w:val="20"/>
                <w14:textFill>
                  <w14:solidFill>
                    <w14:schemeClr w14:val="tx1"/>
                  </w14:solidFill>
                </w14:textFill>
              </w:rPr>
            </w:pPr>
            <w:r>
              <w:rPr>
                <w:rFonts w:hint="eastAsia" w:ascii="宋体" w:hAnsi="宋体" w:cs="宋体"/>
                <w:b/>
                <w:bCs/>
                <w:color w:val="000000" w:themeColor="text1"/>
                <w:kern w:val="0"/>
                <w:sz w:val="20"/>
                <w:szCs w:val="20"/>
                <w:lang w:bidi="ar"/>
                <w14:textFill>
                  <w14:solidFill>
                    <w14:schemeClr w14:val="tx1"/>
                  </w14:solidFill>
                </w14:textFill>
              </w:rPr>
              <w:t>标段</w:t>
            </w:r>
          </w:p>
        </w:tc>
        <w:tc>
          <w:tcPr>
            <w:tcW w:w="712"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b/>
                <w:bCs/>
                <w:color w:val="000000" w:themeColor="text1"/>
                <w:sz w:val="20"/>
                <w:szCs w:val="20"/>
                <w14:textFill>
                  <w14:solidFill>
                    <w14:schemeClr w14:val="tx1"/>
                  </w14:solidFill>
                </w14:textFill>
              </w:rPr>
            </w:pPr>
            <w:r>
              <w:rPr>
                <w:rFonts w:hint="eastAsia" w:ascii="宋体" w:hAnsi="宋体" w:cs="宋体"/>
                <w:b/>
                <w:bCs/>
                <w:color w:val="000000" w:themeColor="text1"/>
                <w:kern w:val="0"/>
                <w:sz w:val="20"/>
                <w:szCs w:val="20"/>
                <w:lang w:bidi="ar"/>
                <w14:textFill>
                  <w14:solidFill>
                    <w14:schemeClr w14:val="tx1"/>
                  </w14:solidFill>
                </w14:textFill>
              </w:rPr>
              <w:t>标段名称</w:t>
            </w:r>
          </w:p>
        </w:tc>
        <w:tc>
          <w:tcPr>
            <w:tcW w:w="675"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b/>
                <w:bCs/>
                <w:color w:val="000000" w:themeColor="text1"/>
                <w:sz w:val="20"/>
                <w:szCs w:val="20"/>
                <w14:textFill>
                  <w14:solidFill>
                    <w14:schemeClr w14:val="tx1"/>
                  </w14:solidFill>
                </w14:textFill>
              </w:rPr>
            </w:pPr>
            <w:r>
              <w:rPr>
                <w:rFonts w:hint="eastAsia" w:ascii="宋体" w:hAnsi="宋体" w:cs="宋体"/>
                <w:b/>
                <w:bCs/>
                <w:color w:val="000000" w:themeColor="text1"/>
                <w:kern w:val="0"/>
                <w:sz w:val="20"/>
                <w:szCs w:val="20"/>
                <w:lang w:bidi="ar"/>
                <w14:textFill>
                  <w14:solidFill>
                    <w14:schemeClr w14:val="tx1"/>
                  </w14:solidFill>
                </w14:textFill>
              </w:rPr>
              <w:t>工程类型</w:t>
            </w:r>
          </w:p>
        </w:tc>
        <w:tc>
          <w:tcPr>
            <w:tcW w:w="800"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b/>
                <w:bCs/>
                <w:color w:val="000000" w:themeColor="text1"/>
                <w:sz w:val="20"/>
                <w:szCs w:val="20"/>
                <w14:textFill>
                  <w14:solidFill>
                    <w14:schemeClr w14:val="tx1"/>
                  </w14:solidFill>
                </w14:textFill>
              </w:rPr>
            </w:pPr>
            <w:r>
              <w:rPr>
                <w:rFonts w:hint="eastAsia" w:ascii="宋体" w:hAnsi="宋体" w:cs="宋体"/>
                <w:b/>
                <w:bCs/>
                <w:color w:val="000000" w:themeColor="text1"/>
                <w:kern w:val="0"/>
                <w:sz w:val="20"/>
                <w:szCs w:val="20"/>
                <w:lang w:bidi="ar"/>
                <w14:textFill>
                  <w14:solidFill>
                    <w14:schemeClr w14:val="tx1"/>
                  </w14:solidFill>
                </w14:textFill>
              </w:rPr>
              <w:t>建设单位</w:t>
            </w:r>
          </w:p>
        </w:tc>
        <w:tc>
          <w:tcPr>
            <w:tcW w:w="1063"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b/>
                <w:bCs/>
                <w:color w:val="000000" w:themeColor="text1"/>
                <w:sz w:val="20"/>
                <w:szCs w:val="20"/>
                <w14:textFill>
                  <w14:solidFill>
                    <w14:schemeClr w14:val="tx1"/>
                  </w14:solidFill>
                </w14:textFill>
              </w:rPr>
            </w:pPr>
            <w:r>
              <w:rPr>
                <w:rFonts w:hint="eastAsia" w:ascii="宋体" w:hAnsi="宋体" w:cs="宋体"/>
                <w:b/>
                <w:bCs/>
                <w:color w:val="000000" w:themeColor="text1"/>
                <w:kern w:val="0"/>
                <w:sz w:val="20"/>
                <w:szCs w:val="20"/>
                <w:lang w:bidi="ar"/>
                <w14:textFill>
                  <w14:solidFill>
                    <w14:schemeClr w14:val="tx1"/>
                  </w14:solidFill>
                </w14:textFill>
              </w:rPr>
              <w:t>需求部门</w:t>
            </w:r>
          </w:p>
        </w:tc>
        <w:tc>
          <w:tcPr>
            <w:tcW w:w="1125"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b/>
                <w:bCs/>
                <w:color w:val="000000" w:themeColor="text1"/>
                <w:sz w:val="20"/>
                <w:szCs w:val="20"/>
                <w14:textFill>
                  <w14:solidFill>
                    <w14:schemeClr w14:val="tx1"/>
                  </w14:solidFill>
                </w14:textFill>
              </w:rPr>
            </w:pPr>
            <w:r>
              <w:rPr>
                <w:rFonts w:hint="eastAsia" w:ascii="宋体" w:hAnsi="宋体" w:cs="宋体"/>
                <w:b/>
                <w:bCs/>
                <w:color w:val="000000" w:themeColor="text1"/>
                <w:kern w:val="0"/>
                <w:sz w:val="20"/>
                <w:szCs w:val="20"/>
                <w:lang w:bidi="ar"/>
                <w14:textFill>
                  <w14:solidFill>
                    <w14:schemeClr w14:val="tx1"/>
                  </w14:solidFill>
                </w14:textFill>
              </w:rPr>
              <w:t>设备属性</w:t>
            </w:r>
          </w:p>
        </w:tc>
        <w:tc>
          <w:tcPr>
            <w:tcW w:w="1137"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b/>
                <w:bCs/>
                <w:color w:val="000000" w:themeColor="text1"/>
                <w:sz w:val="20"/>
                <w:szCs w:val="20"/>
                <w14:textFill>
                  <w14:solidFill>
                    <w14:schemeClr w14:val="tx1"/>
                  </w14:solidFill>
                </w14:textFill>
              </w:rPr>
            </w:pPr>
            <w:r>
              <w:rPr>
                <w:rFonts w:hint="eastAsia" w:ascii="宋体" w:hAnsi="宋体" w:cs="宋体"/>
                <w:b/>
                <w:bCs/>
                <w:color w:val="000000" w:themeColor="text1"/>
                <w:kern w:val="0"/>
                <w:sz w:val="20"/>
                <w:szCs w:val="20"/>
                <w:lang w:bidi="ar"/>
                <w14:textFill>
                  <w14:solidFill>
                    <w14:schemeClr w14:val="tx1"/>
                  </w14:solidFill>
                </w14:textFill>
              </w:rPr>
              <w:t>设备名称</w:t>
            </w:r>
          </w:p>
        </w:tc>
        <w:tc>
          <w:tcPr>
            <w:tcW w:w="1563"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b/>
                <w:bCs/>
                <w:color w:val="000000" w:themeColor="text1"/>
                <w:sz w:val="20"/>
                <w:szCs w:val="20"/>
                <w14:textFill>
                  <w14:solidFill>
                    <w14:schemeClr w14:val="tx1"/>
                  </w14:solidFill>
                </w14:textFill>
              </w:rPr>
            </w:pPr>
            <w:r>
              <w:rPr>
                <w:rFonts w:hint="eastAsia" w:ascii="宋体" w:hAnsi="宋体" w:cs="宋体"/>
                <w:b/>
                <w:bCs/>
                <w:color w:val="000000" w:themeColor="text1"/>
                <w:kern w:val="0"/>
                <w:sz w:val="20"/>
                <w:szCs w:val="20"/>
                <w:lang w:bidi="ar"/>
                <w14:textFill>
                  <w14:solidFill>
                    <w14:schemeClr w14:val="tx1"/>
                  </w14:solidFill>
                </w14:textFill>
              </w:rPr>
              <w:t>规格型号</w:t>
            </w:r>
          </w:p>
        </w:tc>
        <w:tc>
          <w:tcPr>
            <w:tcW w:w="687"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b/>
                <w:bCs/>
                <w:color w:val="000000" w:themeColor="text1"/>
                <w:sz w:val="20"/>
                <w:szCs w:val="20"/>
                <w14:textFill>
                  <w14:solidFill>
                    <w14:schemeClr w14:val="tx1"/>
                  </w14:solidFill>
                </w14:textFill>
              </w:rPr>
            </w:pPr>
            <w:r>
              <w:rPr>
                <w:rFonts w:hint="eastAsia" w:ascii="宋体" w:hAnsi="宋体" w:cs="宋体"/>
                <w:b/>
                <w:bCs/>
                <w:color w:val="000000" w:themeColor="text1"/>
                <w:kern w:val="0"/>
                <w:sz w:val="20"/>
                <w:szCs w:val="20"/>
                <w:lang w:bidi="ar"/>
                <w14:textFill>
                  <w14:solidFill>
                    <w14:schemeClr w14:val="tx1"/>
                  </w14:solidFill>
                </w14:textFill>
              </w:rPr>
              <w:t>单位</w:t>
            </w:r>
          </w:p>
        </w:tc>
        <w:tc>
          <w:tcPr>
            <w:tcW w:w="700"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b/>
                <w:bCs/>
                <w:color w:val="000000" w:themeColor="text1"/>
                <w:sz w:val="20"/>
                <w:szCs w:val="20"/>
                <w14:textFill>
                  <w14:solidFill>
                    <w14:schemeClr w14:val="tx1"/>
                  </w14:solidFill>
                </w14:textFill>
              </w:rPr>
            </w:pPr>
            <w:r>
              <w:rPr>
                <w:rFonts w:hint="eastAsia" w:ascii="宋体" w:hAnsi="宋体" w:cs="宋体"/>
                <w:b/>
                <w:bCs/>
                <w:color w:val="000000" w:themeColor="text1"/>
                <w:kern w:val="0"/>
                <w:sz w:val="20"/>
                <w:szCs w:val="20"/>
                <w:lang w:bidi="ar"/>
                <w14:textFill>
                  <w14:solidFill>
                    <w14:schemeClr w14:val="tx1"/>
                  </w14:solidFill>
                </w14:textFill>
              </w:rPr>
              <w:t>数量</w:t>
            </w:r>
          </w:p>
        </w:tc>
        <w:tc>
          <w:tcPr>
            <w:tcW w:w="1038"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b/>
                <w:bCs/>
                <w:color w:val="000000" w:themeColor="text1"/>
                <w:kern w:val="0"/>
                <w:sz w:val="20"/>
                <w:szCs w:val="20"/>
                <w:lang w:bidi="ar"/>
                <w14:textFill>
                  <w14:solidFill>
                    <w14:schemeClr w14:val="tx1"/>
                  </w14:solidFill>
                </w14:textFill>
              </w:rPr>
            </w:pPr>
            <w:r>
              <w:rPr>
                <w:rFonts w:hint="eastAsia" w:ascii="宋体" w:hAnsi="宋体" w:cs="宋体"/>
                <w:b/>
                <w:bCs/>
                <w:color w:val="000000" w:themeColor="text1"/>
                <w:kern w:val="0"/>
                <w:sz w:val="20"/>
                <w:szCs w:val="20"/>
                <w:lang w:bidi="ar"/>
                <w14:textFill>
                  <w14:solidFill>
                    <w14:schemeClr w14:val="tx1"/>
                  </w14:solidFill>
                </w14:textFill>
              </w:rPr>
              <w:t>单价限价</w:t>
            </w:r>
          </w:p>
          <w:p>
            <w:pPr>
              <w:widowControl/>
              <w:wordWrap w:val="0"/>
              <w:snapToGrid w:val="0"/>
              <w:spacing w:line="240" w:lineRule="exact"/>
              <w:ind w:firstLine="0" w:firstLineChars="0"/>
              <w:jc w:val="center"/>
              <w:textAlignment w:val="center"/>
              <w:rPr>
                <w:rFonts w:ascii="宋体" w:hAnsi="宋体" w:cs="宋体"/>
                <w:b/>
                <w:bCs/>
                <w:color w:val="000000" w:themeColor="text1"/>
                <w:sz w:val="20"/>
                <w:szCs w:val="20"/>
                <w14:textFill>
                  <w14:solidFill>
                    <w14:schemeClr w14:val="tx1"/>
                  </w14:solidFill>
                </w14:textFill>
              </w:rPr>
            </w:pPr>
            <w:r>
              <w:rPr>
                <w:rFonts w:hint="eastAsia" w:ascii="宋体" w:hAnsi="宋体" w:cs="宋体"/>
                <w:b/>
                <w:bCs/>
                <w:color w:val="000000" w:themeColor="text1"/>
                <w:kern w:val="0"/>
                <w:sz w:val="20"/>
                <w:szCs w:val="20"/>
                <w:lang w:bidi="ar"/>
                <w14:textFill>
                  <w14:solidFill>
                    <w14:schemeClr w14:val="tx1"/>
                  </w14:solidFill>
                </w14:textFill>
              </w:rPr>
              <w:t>(元)</w:t>
            </w:r>
          </w:p>
        </w:tc>
        <w:tc>
          <w:tcPr>
            <w:tcW w:w="1037"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b/>
                <w:bCs/>
                <w:color w:val="000000" w:themeColor="text1"/>
                <w:sz w:val="20"/>
                <w:szCs w:val="20"/>
                <w14:textFill>
                  <w14:solidFill>
                    <w14:schemeClr w14:val="tx1"/>
                  </w14:solidFill>
                </w14:textFill>
              </w:rPr>
            </w:pPr>
            <w:r>
              <w:rPr>
                <w:rFonts w:hint="eastAsia" w:ascii="宋体" w:hAnsi="宋体" w:cs="宋体"/>
                <w:b/>
                <w:bCs/>
                <w:color w:val="000000" w:themeColor="text1"/>
                <w:kern w:val="0"/>
                <w:sz w:val="20"/>
                <w:szCs w:val="20"/>
                <w:lang w:bidi="ar"/>
                <w14:textFill>
                  <w14:solidFill>
                    <w14:schemeClr w14:val="tx1"/>
                  </w14:solidFill>
                </w14:textFill>
              </w:rPr>
              <w:t>总价限价(元)</w:t>
            </w:r>
          </w:p>
        </w:tc>
        <w:tc>
          <w:tcPr>
            <w:tcW w:w="1150"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b/>
                <w:bCs/>
                <w:color w:val="000000" w:themeColor="text1"/>
                <w:kern w:val="0"/>
                <w:sz w:val="20"/>
                <w:szCs w:val="20"/>
                <w:lang w:bidi="ar"/>
                <w14:textFill>
                  <w14:solidFill>
                    <w14:schemeClr w14:val="tx1"/>
                  </w14:solidFill>
                </w14:textFill>
              </w:rPr>
            </w:pPr>
            <w:r>
              <w:rPr>
                <w:rFonts w:hint="eastAsia" w:ascii="宋体" w:hAnsi="宋体" w:cs="宋体"/>
                <w:b/>
                <w:bCs/>
                <w:color w:val="000000" w:themeColor="text1"/>
                <w:kern w:val="0"/>
                <w:sz w:val="20"/>
                <w:szCs w:val="20"/>
                <w:lang w:bidi="ar"/>
                <w14:textFill>
                  <w14:solidFill>
                    <w14:schemeClr w14:val="tx1"/>
                  </w14:solidFill>
                </w14:textFill>
              </w:rPr>
              <w:t>合计</w:t>
            </w:r>
          </w:p>
          <w:p>
            <w:pPr>
              <w:widowControl/>
              <w:wordWrap w:val="0"/>
              <w:snapToGrid w:val="0"/>
              <w:spacing w:line="240" w:lineRule="exact"/>
              <w:ind w:firstLine="0" w:firstLineChars="0"/>
              <w:jc w:val="center"/>
              <w:textAlignment w:val="center"/>
              <w:rPr>
                <w:rFonts w:ascii="宋体" w:hAnsi="宋体" w:cs="宋体"/>
                <w:b/>
                <w:bCs/>
                <w:color w:val="000000" w:themeColor="text1"/>
                <w:sz w:val="20"/>
                <w:szCs w:val="20"/>
                <w14:textFill>
                  <w14:solidFill>
                    <w14:schemeClr w14:val="tx1"/>
                  </w14:solidFill>
                </w14:textFill>
              </w:rPr>
            </w:pPr>
            <w:r>
              <w:rPr>
                <w:rFonts w:hint="eastAsia" w:ascii="宋体" w:hAnsi="宋体" w:cs="宋体"/>
                <w:b/>
                <w:bCs/>
                <w:color w:val="000000" w:themeColor="text1"/>
                <w:kern w:val="0"/>
                <w:sz w:val="20"/>
                <w:szCs w:val="20"/>
                <w:lang w:bidi="ar"/>
                <w14:textFill>
                  <w14:solidFill>
                    <w14:schemeClr w14:val="tx1"/>
                  </w14:solidFill>
                </w14:textFill>
              </w:rPr>
              <w:t>(元)</w:t>
            </w:r>
          </w:p>
        </w:tc>
        <w:tc>
          <w:tcPr>
            <w:tcW w:w="738"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b/>
                <w:bCs/>
                <w:color w:val="000000" w:themeColor="text1"/>
                <w:sz w:val="20"/>
                <w:szCs w:val="20"/>
                <w14:textFill>
                  <w14:solidFill>
                    <w14:schemeClr w14:val="tx1"/>
                  </w14:solidFill>
                </w14:textFill>
              </w:rPr>
            </w:pPr>
            <w:r>
              <w:rPr>
                <w:rFonts w:hint="eastAsia" w:ascii="宋体" w:hAnsi="宋体" w:cs="宋体"/>
                <w:b/>
                <w:bCs/>
                <w:color w:val="000000" w:themeColor="text1"/>
                <w:kern w:val="0"/>
                <w:sz w:val="20"/>
                <w:szCs w:val="20"/>
                <w:lang w:bidi="ar"/>
                <w14:textFill>
                  <w14:solidFill>
                    <w14:schemeClr w14:val="tx1"/>
                  </w14:solidFill>
                </w14:textFill>
              </w:rPr>
              <w:t>送货时间</w:t>
            </w:r>
          </w:p>
        </w:tc>
        <w:tc>
          <w:tcPr>
            <w:tcW w:w="737"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b/>
                <w:bCs/>
                <w:color w:val="000000" w:themeColor="text1"/>
                <w:sz w:val="20"/>
                <w:szCs w:val="20"/>
                <w14:textFill>
                  <w14:solidFill>
                    <w14:schemeClr w14:val="tx1"/>
                  </w14:solidFill>
                </w14:textFill>
              </w:rPr>
            </w:pPr>
            <w:r>
              <w:rPr>
                <w:rFonts w:hint="eastAsia" w:ascii="宋体" w:hAnsi="宋体" w:cs="宋体"/>
                <w:b/>
                <w:bCs/>
                <w:color w:val="000000" w:themeColor="text1"/>
                <w:kern w:val="0"/>
                <w:sz w:val="20"/>
                <w:szCs w:val="20"/>
                <w:lang w:bidi="ar"/>
                <w14:textFill>
                  <w14:solidFill>
                    <w14:schemeClr w14:val="tx1"/>
                  </w14:solidFill>
                </w14:textFill>
              </w:rPr>
              <w:t>到货地点</w:t>
            </w:r>
          </w:p>
        </w:tc>
        <w:tc>
          <w:tcPr>
            <w:tcW w:w="603" w:type="dxa"/>
            <w:tcBorders>
              <w:top w:val="single" w:color="000000" w:sz="4" w:space="0"/>
              <w:left w:val="single" w:color="auto" w:sz="4" w:space="0"/>
              <w:bottom w:val="single" w:color="000000"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b/>
                <w:bCs/>
                <w:color w:val="000000" w:themeColor="text1"/>
                <w:sz w:val="20"/>
                <w:szCs w:val="20"/>
                <w14:textFill>
                  <w14:solidFill>
                    <w14:schemeClr w14:val="tx1"/>
                  </w14:solidFill>
                </w14:textFill>
              </w:rPr>
            </w:pPr>
            <w:r>
              <w:rPr>
                <w:rFonts w:hint="eastAsia" w:ascii="宋体" w:hAnsi="宋体" w:cs="宋体"/>
                <w:b/>
                <w:bCs/>
                <w:color w:val="000000" w:themeColor="text1"/>
                <w:kern w:val="0"/>
                <w:sz w:val="20"/>
                <w:szCs w:val="20"/>
                <w:lang w:bidi="ar"/>
                <w14:textFill>
                  <w14:solidFill>
                    <w14:schemeClr w14:val="tx1"/>
                  </w14:solidFill>
                </w14:textFill>
              </w:rPr>
              <w:t>备注</w:t>
            </w:r>
          </w:p>
        </w:tc>
      </w:tr>
      <w:tr>
        <w:tblPrEx>
          <w:tblCellMar>
            <w:top w:w="0" w:type="dxa"/>
            <w:left w:w="108" w:type="dxa"/>
            <w:bottom w:w="0" w:type="dxa"/>
            <w:right w:w="108" w:type="dxa"/>
          </w:tblCellMar>
        </w:tblPrEx>
        <w:trPr>
          <w:trHeight w:val="1134" w:hRule="atLeast"/>
        </w:trPr>
        <w:tc>
          <w:tcPr>
            <w:tcW w:w="455"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20"/>
                <w:szCs w:val="20"/>
                <w14:textFill>
                  <w14:solidFill>
                    <w14:schemeClr w14:val="tx1"/>
                  </w14:solidFill>
                </w14:textFill>
              </w:rPr>
            </w:pPr>
            <w:r>
              <w:rPr>
                <w:rFonts w:hint="eastAsia" w:ascii="宋体" w:hAnsi="宋体" w:cs="宋体"/>
                <w:color w:val="000000" w:themeColor="text1"/>
                <w:sz w:val="20"/>
                <w:szCs w:val="20"/>
                <w14:textFill>
                  <w14:solidFill>
                    <w14:schemeClr w14:val="tx1"/>
                  </w14:solidFill>
                </w14:textFill>
              </w:rPr>
              <w:t>1</w:t>
            </w:r>
          </w:p>
        </w:tc>
        <w:tc>
          <w:tcPr>
            <w:tcW w:w="622" w:type="dxa"/>
            <w:vMerge w:val="restart"/>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HG20230304-410-1</w:t>
            </w:r>
          </w:p>
        </w:tc>
        <w:tc>
          <w:tcPr>
            <w:tcW w:w="712" w:type="dxa"/>
            <w:vMerge w:val="restart"/>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35KV及以下电缆附件</w:t>
            </w:r>
          </w:p>
        </w:tc>
        <w:tc>
          <w:tcPr>
            <w:tcW w:w="675"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w:t>
            </w:r>
          </w:p>
        </w:tc>
        <w:tc>
          <w:tcPr>
            <w:tcW w:w="800"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呼和浩特供电分公司</w:t>
            </w:r>
          </w:p>
        </w:tc>
        <w:tc>
          <w:tcPr>
            <w:tcW w:w="1063"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呼供员工职业发展中心</w:t>
            </w:r>
          </w:p>
        </w:tc>
        <w:tc>
          <w:tcPr>
            <w:tcW w:w="1125"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装置性材料</w:t>
            </w:r>
          </w:p>
        </w:tc>
        <w:tc>
          <w:tcPr>
            <w:tcW w:w="1137"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电力电缆</w:t>
            </w:r>
          </w:p>
        </w:tc>
        <w:tc>
          <w:tcPr>
            <w:tcW w:w="1563"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电力电缆,AC10kV,YJLV,50,3,22,ZC,Z</w:t>
            </w:r>
          </w:p>
        </w:tc>
        <w:tc>
          <w:tcPr>
            <w:tcW w:w="687"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千米</w:t>
            </w:r>
          </w:p>
        </w:tc>
        <w:tc>
          <w:tcPr>
            <w:tcW w:w="700"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1.1</w:t>
            </w:r>
          </w:p>
        </w:tc>
        <w:tc>
          <w:tcPr>
            <w:tcW w:w="1038"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70000</w:t>
            </w:r>
          </w:p>
        </w:tc>
        <w:tc>
          <w:tcPr>
            <w:tcW w:w="1037"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77000</w:t>
            </w:r>
          </w:p>
        </w:tc>
        <w:tc>
          <w:tcPr>
            <w:tcW w:w="1150" w:type="dxa"/>
            <w:vMerge w:val="restart"/>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297278.86</w:t>
            </w:r>
          </w:p>
        </w:tc>
        <w:tc>
          <w:tcPr>
            <w:tcW w:w="738"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2023年5月30日</w:t>
            </w:r>
          </w:p>
        </w:tc>
        <w:tc>
          <w:tcPr>
            <w:tcW w:w="737"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买方指定仓库地面交货</w:t>
            </w:r>
          </w:p>
        </w:tc>
        <w:tc>
          <w:tcPr>
            <w:tcW w:w="603" w:type="dxa"/>
            <w:vMerge w:val="restart"/>
            <w:tcBorders>
              <w:top w:val="single" w:color="000000" w:sz="4" w:space="0"/>
              <w:left w:val="single" w:color="auto"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p>
        </w:tc>
      </w:tr>
      <w:tr>
        <w:tblPrEx>
          <w:tblCellMar>
            <w:top w:w="0" w:type="dxa"/>
            <w:left w:w="108" w:type="dxa"/>
            <w:bottom w:w="0" w:type="dxa"/>
            <w:right w:w="108" w:type="dxa"/>
          </w:tblCellMar>
        </w:tblPrEx>
        <w:trPr>
          <w:trHeight w:val="1279" w:hRule="atLeast"/>
        </w:trPr>
        <w:tc>
          <w:tcPr>
            <w:tcW w:w="455"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20"/>
                <w:szCs w:val="20"/>
                <w14:textFill>
                  <w14:solidFill>
                    <w14:schemeClr w14:val="tx1"/>
                  </w14:solidFill>
                </w14:textFill>
              </w:rPr>
            </w:pPr>
            <w:r>
              <w:rPr>
                <w:rFonts w:hint="eastAsia" w:ascii="宋体" w:hAnsi="宋体" w:cs="宋体"/>
                <w:color w:val="000000" w:themeColor="text1"/>
                <w:sz w:val="20"/>
                <w:szCs w:val="20"/>
                <w14:textFill>
                  <w14:solidFill>
                    <w14:schemeClr w14:val="tx1"/>
                  </w14:solidFill>
                </w14:textFill>
              </w:rPr>
              <w:t>2</w:t>
            </w:r>
          </w:p>
        </w:tc>
        <w:tc>
          <w:tcPr>
            <w:tcW w:w="622"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widowControl/>
              <w:adjustRightInd w:val="0"/>
              <w:snapToGrid w:val="0"/>
              <w:spacing w:line="240" w:lineRule="auto"/>
              <w:ind w:firstLine="360"/>
              <w:jc w:val="center"/>
              <w:rPr>
                <w:rFonts w:ascii="宋体" w:hAnsi="宋体" w:cs="宋体"/>
                <w:color w:val="000000" w:themeColor="text1"/>
                <w:sz w:val="18"/>
                <w:szCs w:val="18"/>
                <w14:textFill>
                  <w14:solidFill>
                    <w14:schemeClr w14:val="tx1"/>
                  </w14:solidFill>
                </w14:textFill>
              </w:rPr>
            </w:pPr>
          </w:p>
        </w:tc>
        <w:tc>
          <w:tcPr>
            <w:tcW w:w="712"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widowControl/>
              <w:adjustRightInd w:val="0"/>
              <w:snapToGrid w:val="0"/>
              <w:spacing w:line="240" w:lineRule="auto"/>
              <w:ind w:firstLine="360"/>
              <w:jc w:val="center"/>
              <w:rPr>
                <w:rFonts w:ascii="宋体" w:hAnsi="宋体" w:cs="宋体"/>
                <w:color w:val="000000" w:themeColor="text1"/>
                <w:sz w:val="18"/>
                <w:szCs w:val="18"/>
                <w14:textFill>
                  <w14:solidFill>
                    <w14:schemeClr w14:val="tx1"/>
                  </w14:solidFill>
                </w14:textFill>
              </w:rPr>
            </w:pPr>
          </w:p>
        </w:tc>
        <w:tc>
          <w:tcPr>
            <w:tcW w:w="675"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w:t>
            </w:r>
          </w:p>
        </w:tc>
        <w:tc>
          <w:tcPr>
            <w:tcW w:w="800"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呼和浩特供电分公司</w:t>
            </w:r>
          </w:p>
        </w:tc>
        <w:tc>
          <w:tcPr>
            <w:tcW w:w="1063"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呼供员工职业发展中心</w:t>
            </w:r>
          </w:p>
        </w:tc>
        <w:tc>
          <w:tcPr>
            <w:tcW w:w="1125"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装置性材料</w:t>
            </w:r>
          </w:p>
        </w:tc>
        <w:tc>
          <w:tcPr>
            <w:tcW w:w="1137"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35kV及以下电缆终端</w:t>
            </w:r>
          </w:p>
        </w:tc>
        <w:tc>
          <w:tcPr>
            <w:tcW w:w="1563"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10kV电缆终端,3×50,户外终端,冷缩,铜铝</w:t>
            </w:r>
          </w:p>
        </w:tc>
        <w:tc>
          <w:tcPr>
            <w:tcW w:w="687"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套</w:t>
            </w:r>
          </w:p>
        </w:tc>
        <w:tc>
          <w:tcPr>
            <w:tcW w:w="700"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420</w:t>
            </w:r>
          </w:p>
        </w:tc>
        <w:tc>
          <w:tcPr>
            <w:tcW w:w="1038"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200</w:t>
            </w:r>
          </w:p>
        </w:tc>
        <w:tc>
          <w:tcPr>
            <w:tcW w:w="1037"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84000</w:t>
            </w:r>
          </w:p>
        </w:tc>
        <w:tc>
          <w:tcPr>
            <w:tcW w:w="1150"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widowControl/>
              <w:adjustRightInd w:val="0"/>
              <w:snapToGrid w:val="0"/>
              <w:spacing w:line="240" w:lineRule="auto"/>
              <w:ind w:firstLine="360"/>
              <w:jc w:val="center"/>
              <w:rPr>
                <w:rFonts w:ascii="宋体" w:hAnsi="宋体" w:cs="宋体"/>
                <w:color w:val="000000" w:themeColor="text1"/>
                <w:sz w:val="18"/>
                <w:szCs w:val="18"/>
                <w14:textFill>
                  <w14:solidFill>
                    <w14:schemeClr w14:val="tx1"/>
                  </w14:solidFill>
                </w14:textFill>
              </w:rPr>
            </w:pPr>
          </w:p>
        </w:tc>
        <w:tc>
          <w:tcPr>
            <w:tcW w:w="738"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2023年5月30日</w:t>
            </w:r>
          </w:p>
        </w:tc>
        <w:tc>
          <w:tcPr>
            <w:tcW w:w="737"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买方指定仓库地面交货</w:t>
            </w:r>
          </w:p>
        </w:tc>
        <w:tc>
          <w:tcPr>
            <w:tcW w:w="603" w:type="dxa"/>
            <w:vMerge w:val="continue"/>
            <w:tcBorders>
              <w:left w:val="single" w:color="auto" w:sz="4" w:space="0"/>
              <w:right w:val="single" w:color="000000" w:sz="4" w:space="0"/>
            </w:tcBorders>
            <w:shd w:val="clear" w:color="auto" w:fill="auto"/>
            <w:vAlign w:val="center"/>
          </w:tcPr>
          <w:p>
            <w:pPr>
              <w:widowControl/>
              <w:wordWrap w:val="0"/>
              <w:snapToGrid w:val="0"/>
              <w:spacing w:line="240" w:lineRule="exact"/>
              <w:ind w:firstLine="0" w:firstLineChars="0"/>
              <w:jc w:val="center"/>
              <w:rPr>
                <w:rFonts w:ascii="宋体" w:hAnsi="宋体" w:cs="宋体"/>
                <w:color w:val="000000" w:themeColor="text1"/>
                <w:sz w:val="18"/>
                <w:szCs w:val="18"/>
                <w14:textFill>
                  <w14:solidFill>
                    <w14:schemeClr w14:val="tx1"/>
                  </w14:solidFill>
                </w14:textFill>
              </w:rPr>
            </w:pPr>
          </w:p>
        </w:tc>
      </w:tr>
      <w:tr>
        <w:tblPrEx>
          <w:tblCellMar>
            <w:top w:w="0" w:type="dxa"/>
            <w:left w:w="108" w:type="dxa"/>
            <w:bottom w:w="0" w:type="dxa"/>
            <w:right w:w="108" w:type="dxa"/>
          </w:tblCellMar>
        </w:tblPrEx>
        <w:trPr>
          <w:trHeight w:val="1039" w:hRule="atLeast"/>
        </w:trPr>
        <w:tc>
          <w:tcPr>
            <w:tcW w:w="455"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20"/>
                <w:szCs w:val="20"/>
                <w14:textFill>
                  <w14:solidFill>
                    <w14:schemeClr w14:val="tx1"/>
                  </w14:solidFill>
                </w14:textFill>
              </w:rPr>
            </w:pPr>
            <w:r>
              <w:rPr>
                <w:rFonts w:hint="eastAsia" w:ascii="宋体" w:hAnsi="宋体" w:cs="宋体"/>
                <w:color w:val="000000" w:themeColor="text1"/>
                <w:sz w:val="20"/>
                <w:szCs w:val="20"/>
                <w14:textFill>
                  <w14:solidFill>
                    <w14:schemeClr w14:val="tx1"/>
                  </w14:solidFill>
                </w14:textFill>
              </w:rPr>
              <w:t>3</w:t>
            </w:r>
          </w:p>
        </w:tc>
        <w:tc>
          <w:tcPr>
            <w:tcW w:w="622"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widowControl/>
              <w:adjustRightInd w:val="0"/>
              <w:snapToGrid w:val="0"/>
              <w:spacing w:line="240" w:lineRule="auto"/>
              <w:ind w:firstLine="360"/>
              <w:jc w:val="center"/>
              <w:rPr>
                <w:rFonts w:ascii="宋体" w:hAnsi="宋体" w:cs="宋体"/>
                <w:color w:val="000000" w:themeColor="text1"/>
                <w:sz w:val="18"/>
                <w:szCs w:val="18"/>
                <w14:textFill>
                  <w14:solidFill>
                    <w14:schemeClr w14:val="tx1"/>
                  </w14:solidFill>
                </w14:textFill>
              </w:rPr>
            </w:pPr>
          </w:p>
        </w:tc>
        <w:tc>
          <w:tcPr>
            <w:tcW w:w="712"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widowControl/>
              <w:adjustRightInd w:val="0"/>
              <w:snapToGrid w:val="0"/>
              <w:spacing w:line="240" w:lineRule="auto"/>
              <w:ind w:firstLine="360"/>
              <w:jc w:val="center"/>
              <w:rPr>
                <w:rFonts w:ascii="宋体" w:hAnsi="宋体" w:cs="宋体"/>
                <w:color w:val="000000" w:themeColor="text1"/>
                <w:sz w:val="18"/>
                <w:szCs w:val="18"/>
                <w14:textFill>
                  <w14:solidFill>
                    <w14:schemeClr w14:val="tx1"/>
                  </w14:solidFill>
                </w14:textFill>
              </w:rPr>
            </w:pPr>
          </w:p>
        </w:tc>
        <w:tc>
          <w:tcPr>
            <w:tcW w:w="675"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w:t>
            </w:r>
          </w:p>
        </w:tc>
        <w:tc>
          <w:tcPr>
            <w:tcW w:w="800"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呼和浩特供电分公司</w:t>
            </w:r>
          </w:p>
        </w:tc>
        <w:tc>
          <w:tcPr>
            <w:tcW w:w="1063"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呼供员工职业发展中心</w:t>
            </w:r>
          </w:p>
        </w:tc>
        <w:tc>
          <w:tcPr>
            <w:tcW w:w="1125"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装置性材料</w:t>
            </w:r>
          </w:p>
        </w:tc>
        <w:tc>
          <w:tcPr>
            <w:tcW w:w="1137"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35kV及以下电缆中间接头</w:t>
            </w:r>
          </w:p>
        </w:tc>
        <w:tc>
          <w:tcPr>
            <w:tcW w:w="1563"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10kV电缆中间接头,3×50,直通接头,冷缩,铝</w:t>
            </w:r>
          </w:p>
        </w:tc>
        <w:tc>
          <w:tcPr>
            <w:tcW w:w="687"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套</w:t>
            </w:r>
          </w:p>
        </w:tc>
        <w:tc>
          <w:tcPr>
            <w:tcW w:w="700"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230</w:t>
            </w:r>
          </w:p>
        </w:tc>
        <w:tc>
          <w:tcPr>
            <w:tcW w:w="1038"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500</w:t>
            </w:r>
          </w:p>
        </w:tc>
        <w:tc>
          <w:tcPr>
            <w:tcW w:w="1037"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115000</w:t>
            </w:r>
          </w:p>
        </w:tc>
        <w:tc>
          <w:tcPr>
            <w:tcW w:w="1150"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widowControl/>
              <w:adjustRightInd w:val="0"/>
              <w:snapToGrid w:val="0"/>
              <w:spacing w:line="240" w:lineRule="auto"/>
              <w:ind w:firstLine="360"/>
              <w:jc w:val="center"/>
              <w:rPr>
                <w:rFonts w:ascii="宋体" w:hAnsi="宋体" w:cs="宋体"/>
                <w:color w:val="000000" w:themeColor="text1"/>
                <w:sz w:val="18"/>
                <w:szCs w:val="18"/>
                <w14:textFill>
                  <w14:solidFill>
                    <w14:schemeClr w14:val="tx1"/>
                  </w14:solidFill>
                </w14:textFill>
              </w:rPr>
            </w:pPr>
          </w:p>
        </w:tc>
        <w:tc>
          <w:tcPr>
            <w:tcW w:w="738"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2023年5月30日</w:t>
            </w:r>
          </w:p>
        </w:tc>
        <w:tc>
          <w:tcPr>
            <w:tcW w:w="737"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买方指定仓库地面交货</w:t>
            </w:r>
          </w:p>
        </w:tc>
        <w:tc>
          <w:tcPr>
            <w:tcW w:w="603" w:type="dxa"/>
            <w:vMerge w:val="continue"/>
            <w:tcBorders>
              <w:left w:val="single" w:color="auto"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p>
        </w:tc>
      </w:tr>
      <w:tr>
        <w:tblPrEx>
          <w:tblCellMar>
            <w:top w:w="0" w:type="dxa"/>
            <w:left w:w="108" w:type="dxa"/>
            <w:bottom w:w="0" w:type="dxa"/>
            <w:right w:w="108" w:type="dxa"/>
          </w:tblCellMar>
        </w:tblPrEx>
        <w:trPr>
          <w:trHeight w:val="1289" w:hRule="atLeast"/>
        </w:trPr>
        <w:tc>
          <w:tcPr>
            <w:tcW w:w="455"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20"/>
                <w:szCs w:val="20"/>
                <w14:textFill>
                  <w14:solidFill>
                    <w14:schemeClr w14:val="tx1"/>
                  </w14:solidFill>
                </w14:textFill>
              </w:rPr>
            </w:pPr>
            <w:r>
              <w:rPr>
                <w:rFonts w:hint="eastAsia" w:ascii="宋体" w:hAnsi="宋体" w:cs="宋体"/>
                <w:color w:val="000000" w:themeColor="text1"/>
                <w:sz w:val="20"/>
                <w:szCs w:val="20"/>
                <w14:textFill>
                  <w14:solidFill>
                    <w14:schemeClr w14:val="tx1"/>
                  </w14:solidFill>
                </w14:textFill>
              </w:rPr>
              <w:t>4</w:t>
            </w:r>
          </w:p>
        </w:tc>
        <w:tc>
          <w:tcPr>
            <w:tcW w:w="622"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widowControl/>
              <w:adjustRightInd w:val="0"/>
              <w:snapToGrid w:val="0"/>
              <w:spacing w:line="240" w:lineRule="auto"/>
              <w:ind w:firstLine="360"/>
              <w:jc w:val="center"/>
              <w:rPr>
                <w:rFonts w:ascii="宋体" w:hAnsi="宋体" w:cs="宋体"/>
                <w:color w:val="000000" w:themeColor="text1"/>
                <w:sz w:val="18"/>
                <w:szCs w:val="18"/>
                <w14:textFill>
                  <w14:solidFill>
                    <w14:schemeClr w14:val="tx1"/>
                  </w14:solidFill>
                </w14:textFill>
              </w:rPr>
            </w:pPr>
          </w:p>
        </w:tc>
        <w:tc>
          <w:tcPr>
            <w:tcW w:w="712"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widowControl/>
              <w:adjustRightInd w:val="0"/>
              <w:snapToGrid w:val="0"/>
              <w:spacing w:line="240" w:lineRule="auto"/>
              <w:ind w:firstLine="360"/>
              <w:jc w:val="center"/>
              <w:rPr>
                <w:rFonts w:ascii="宋体" w:hAnsi="宋体" w:cs="宋体"/>
                <w:color w:val="000000" w:themeColor="text1"/>
                <w:sz w:val="18"/>
                <w:szCs w:val="18"/>
                <w14:textFill>
                  <w14:solidFill>
                    <w14:schemeClr w14:val="tx1"/>
                  </w14:solidFill>
                </w14:textFill>
              </w:rPr>
            </w:pPr>
          </w:p>
        </w:tc>
        <w:tc>
          <w:tcPr>
            <w:tcW w:w="675"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w:t>
            </w:r>
          </w:p>
        </w:tc>
        <w:tc>
          <w:tcPr>
            <w:tcW w:w="800"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呼和浩特供电分公司</w:t>
            </w:r>
          </w:p>
        </w:tc>
        <w:tc>
          <w:tcPr>
            <w:tcW w:w="1063"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呼供员工职业发展中心</w:t>
            </w:r>
          </w:p>
        </w:tc>
        <w:tc>
          <w:tcPr>
            <w:tcW w:w="1125"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装置性材料</w:t>
            </w:r>
          </w:p>
        </w:tc>
        <w:tc>
          <w:tcPr>
            <w:tcW w:w="1137"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钢芯铝绞线</w:t>
            </w:r>
          </w:p>
        </w:tc>
        <w:tc>
          <w:tcPr>
            <w:tcW w:w="1563"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钢芯铝绞线,LGJ,50/8</w:t>
            </w:r>
          </w:p>
        </w:tc>
        <w:tc>
          <w:tcPr>
            <w:tcW w:w="687"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吨</w:t>
            </w:r>
          </w:p>
        </w:tc>
        <w:tc>
          <w:tcPr>
            <w:tcW w:w="700"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0.4</w:t>
            </w:r>
          </w:p>
        </w:tc>
        <w:tc>
          <w:tcPr>
            <w:tcW w:w="1038"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22500</w:t>
            </w:r>
          </w:p>
        </w:tc>
        <w:tc>
          <w:tcPr>
            <w:tcW w:w="1037"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9000</w:t>
            </w:r>
          </w:p>
        </w:tc>
        <w:tc>
          <w:tcPr>
            <w:tcW w:w="1150"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widowControl/>
              <w:adjustRightInd w:val="0"/>
              <w:snapToGrid w:val="0"/>
              <w:spacing w:line="240" w:lineRule="auto"/>
              <w:ind w:firstLine="360"/>
              <w:jc w:val="center"/>
              <w:rPr>
                <w:rFonts w:ascii="宋体" w:hAnsi="宋体" w:cs="宋体"/>
                <w:color w:val="000000" w:themeColor="text1"/>
                <w:sz w:val="18"/>
                <w:szCs w:val="18"/>
                <w14:textFill>
                  <w14:solidFill>
                    <w14:schemeClr w14:val="tx1"/>
                  </w14:solidFill>
                </w14:textFill>
              </w:rPr>
            </w:pPr>
          </w:p>
        </w:tc>
        <w:tc>
          <w:tcPr>
            <w:tcW w:w="738"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2023年5月30日</w:t>
            </w:r>
          </w:p>
        </w:tc>
        <w:tc>
          <w:tcPr>
            <w:tcW w:w="737"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买方指定仓库地面交货</w:t>
            </w:r>
          </w:p>
        </w:tc>
        <w:tc>
          <w:tcPr>
            <w:tcW w:w="603" w:type="dxa"/>
            <w:vMerge w:val="continue"/>
            <w:tcBorders>
              <w:left w:val="single" w:color="auto" w:sz="4" w:space="0"/>
              <w:right w:val="single" w:color="000000" w:sz="4" w:space="0"/>
            </w:tcBorders>
            <w:shd w:val="clear" w:color="auto" w:fill="auto"/>
            <w:vAlign w:val="center"/>
          </w:tcPr>
          <w:p>
            <w:pPr>
              <w:widowControl/>
              <w:wordWrap w:val="0"/>
              <w:snapToGrid w:val="0"/>
              <w:spacing w:line="240" w:lineRule="exact"/>
              <w:ind w:firstLine="0" w:firstLineChars="0"/>
              <w:jc w:val="center"/>
              <w:rPr>
                <w:rFonts w:ascii="宋体" w:hAnsi="宋体" w:cs="宋体"/>
                <w:color w:val="000000" w:themeColor="text1"/>
                <w:sz w:val="18"/>
                <w:szCs w:val="18"/>
                <w14:textFill>
                  <w14:solidFill>
                    <w14:schemeClr w14:val="tx1"/>
                  </w14:solidFill>
                </w14:textFill>
              </w:rPr>
            </w:pPr>
          </w:p>
        </w:tc>
      </w:tr>
      <w:tr>
        <w:tblPrEx>
          <w:tblCellMar>
            <w:top w:w="0" w:type="dxa"/>
            <w:left w:w="108" w:type="dxa"/>
            <w:bottom w:w="0" w:type="dxa"/>
            <w:right w:w="108" w:type="dxa"/>
          </w:tblCellMar>
        </w:tblPrEx>
        <w:trPr>
          <w:trHeight w:val="90" w:hRule="atLeast"/>
        </w:trPr>
        <w:tc>
          <w:tcPr>
            <w:tcW w:w="455"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20"/>
                <w:szCs w:val="20"/>
                <w14:textFill>
                  <w14:solidFill>
                    <w14:schemeClr w14:val="tx1"/>
                  </w14:solidFill>
                </w14:textFill>
              </w:rPr>
            </w:pPr>
            <w:r>
              <w:rPr>
                <w:rFonts w:hint="eastAsia" w:ascii="宋体" w:hAnsi="宋体" w:cs="宋体"/>
                <w:color w:val="000000" w:themeColor="text1"/>
                <w:sz w:val="20"/>
                <w:szCs w:val="20"/>
                <w14:textFill>
                  <w14:solidFill>
                    <w14:schemeClr w14:val="tx1"/>
                  </w14:solidFill>
                </w14:textFill>
              </w:rPr>
              <w:t>5</w:t>
            </w:r>
          </w:p>
        </w:tc>
        <w:tc>
          <w:tcPr>
            <w:tcW w:w="622"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widowControl/>
              <w:adjustRightInd w:val="0"/>
              <w:snapToGrid w:val="0"/>
              <w:spacing w:line="240" w:lineRule="auto"/>
              <w:ind w:firstLine="360"/>
              <w:jc w:val="center"/>
              <w:rPr>
                <w:rFonts w:ascii="宋体" w:hAnsi="宋体" w:cs="宋体"/>
                <w:color w:val="000000" w:themeColor="text1"/>
                <w:sz w:val="18"/>
                <w:szCs w:val="18"/>
                <w14:textFill>
                  <w14:solidFill>
                    <w14:schemeClr w14:val="tx1"/>
                  </w14:solidFill>
                </w14:textFill>
              </w:rPr>
            </w:pPr>
          </w:p>
        </w:tc>
        <w:tc>
          <w:tcPr>
            <w:tcW w:w="712"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widowControl/>
              <w:adjustRightInd w:val="0"/>
              <w:snapToGrid w:val="0"/>
              <w:spacing w:line="240" w:lineRule="auto"/>
              <w:ind w:firstLine="360"/>
              <w:jc w:val="center"/>
              <w:rPr>
                <w:rFonts w:ascii="宋体" w:hAnsi="宋体" w:cs="宋体"/>
                <w:color w:val="000000" w:themeColor="text1"/>
                <w:sz w:val="18"/>
                <w:szCs w:val="18"/>
                <w14:textFill>
                  <w14:solidFill>
                    <w14:schemeClr w14:val="tx1"/>
                  </w14:solidFill>
                </w14:textFill>
              </w:rPr>
            </w:pPr>
          </w:p>
        </w:tc>
        <w:tc>
          <w:tcPr>
            <w:tcW w:w="675"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w:t>
            </w:r>
          </w:p>
        </w:tc>
        <w:tc>
          <w:tcPr>
            <w:tcW w:w="800"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呼和浩特供电分公司</w:t>
            </w:r>
          </w:p>
        </w:tc>
        <w:tc>
          <w:tcPr>
            <w:tcW w:w="1063"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呼供员工职业发展中心</w:t>
            </w:r>
          </w:p>
        </w:tc>
        <w:tc>
          <w:tcPr>
            <w:tcW w:w="1125"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装置性材料</w:t>
            </w:r>
          </w:p>
        </w:tc>
        <w:tc>
          <w:tcPr>
            <w:tcW w:w="1137"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钢绞线</w:t>
            </w:r>
          </w:p>
        </w:tc>
        <w:tc>
          <w:tcPr>
            <w:tcW w:w="1563"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钢绞线,GJ,35,镀锌</w:t>
            </w:r>
          </w:p>
        </w:tc>
        <w:tc>
          <w:tcPr>
            <w:tcW w:w="687"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吨</w:t>
            </w:r>
          </w:p>
        </w:tc>
        <w:tc>
          <w:tcPr>
            <w:tcW w:w="700"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0.065</w:t>
            </w:r>
          </w:p>
        </w:tc>
        <w:tc>
          <w:tcPr>
            <w:tcW w:w="1038"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7290.09</w:t>
            </w:r>
          </w:p>
        </w:tc>
        <w:tc>
          <w:tcPr>
            <w:tcW w:w="1037"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473.85585</w:t>
            </w:r>
          </w:p>
        </w:tc>
        <w:tc>
          <w:tcPr>
            <w:tcW w:w="1150"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widowControl/>
              <w:adjustRightInd w:val="0"/>
              <w:snapToGrid w:val="0"/>
              <w:spacing w:line="240" w:lineRule="auto"/>
              <w:ind w:firstLine="360"/>
              <w:jc w:val="center"/>
              <w:rPr>
                <w:rFonts w:ascii="宋体" w:hAnsi="宋体" w:cs="宋体"/>
                <w:color w:val="000000" w:themeColor="text1"/>
                <w:sz w:val="18"/>
                <w:szCs w:val="18"/>
                <w14:textFill>
                  <w14:solidFill>
                    <w14:schemeClr w14:val="tx1"/>
                  </w14:solidFill>
                </w14:textFill>
              </w:rPr>
            </w:pPr>
          </w:p>
        </w:tc>
        <w:tc>
          <w:tcPr>
            <w:tcW w:w="738"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2023年5月30日</w:t>
            </w:r>
          </w:p>
        </w:tc>
        <w:tc>
          <w:tcPr>
            <w:tcW w:w="737"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买方指定仓库地面交货</w:t>
            </w:r>
          </w:p>
        </w:tc>
        <w:tc>
          <w:tcPr>
            <w:tcW w:w="603" w:type="dxa"/>
            <w:vMerge w:val="continue"/>
            <w:tcBorders>
              <w:left w:val="single" w:color="auto"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p>
        </w:tc>
      </w:tr>
      <w:tr>
        <w:tblPrEx>
          <w:tblCellMar>
            <w:top w:w="0" w:type="dxa"/>
            <w:left w:w="108" w:type="dxa"/>
            <w:bottom w:w="0" w:type="dxa"/>
            <w:right w:w="108" w:type="dxa"/>
          </w:tblCellMar>
        </w:tblPrEx>
        <w:trPr>
          <w:trHeight w:val="645" w:hRule="atLeast"/>
        </w:trPr>
        <w:tc>
          <w:tcPr>
            <w:tcW w:w="455"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20"/>
                <w:szCs w:val="20"/>
                <w14:textFill>
                  <w14:solidFill>
                    <w14:schemeClr w14:val="tx1"/>
                  </w14:solidFill>
                </w14:textFill>
              </w:rPr>
            </w:pPr>
            <w:r>
              <w:rPr>
                <w:rFonts w:hint="eastAsia" w:ascii="宋体" w:hAnsi="宋体" w:cs="宋体"/>
                <w:color w:val="000000" w:themeColor="text1"/>
                <w:sz w:val="20"/>
                <w:szCs w:val="20"/>
                <w14:textFill>
                  <w14:solidFill>
                    <w14:schemeClr w14:val="tx1"/>
                  </w14:solidFill>
                </w14:textFill>
              </w:rPr>
              <w:t>6</w:t>
            </w:r>
          </w:p>
        </w:tc>
        <w:tc>
          <w:tcPr>
            <w:tcW w:w="622"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widowControl/>
              <w:adjustRightInd w:val="0"/>
              <w:snapToGrid w:val="0"/>
              <w:spacing w:line="240" w:lineRule="auto"/>
              <w:ind w:firstLine="360"/>
              <w:jc w:val="center"/>
              <w:rPr>
                <w:rFonts w:ascii="宋体" w:hAnsi="宋体" w:cs="宋体"/>
                <w:color w:val="000000" w:themeColor="text1"/>
                <w:sz w:val="18"/>
                <w:szCs w:val="18"/>
                <w14:textFill>
                  <w14:solidFill>
                    <w14:schemeClr w14:val="tx1"/>
                  </w14:solidFill>
                </w14:textFill>
              </w:rPr>
            </w:pPr>
          </w:p>
        </w:tc>
        <w:tc>
          <w:tcPr>
            <w:tcW w:w="712"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widowControl/>
              <w:adjustRightInd w:val="0"/>
              <w:snapToGrid w:val="0"/>
              <w:spacing w:line="240" w:lineRule="auto"/>
              <w:ind w:firstLine="360"/>
              <w:jc w:val="center"/>
              <w:rPr>
                <w:rFonts w:ascii="宋体" w:hAnsi="宋体" w:cs="宋体"/>
                <w:color w:val="000000" w:themeColor="text1"/>
                <w:sz w:val="18"/>
                <w:szCs w:val="18"/>
                <w14:textFill>
                  <w14:solidFill>
                    <w14:schemeClr w14:val="tx1"/>
                  </w14:solidFill>
                </w14:textFill>
              </w:rPr>
            </w:pPr>
          </w:p>
        </w:tc>
        <w:tc>
          <w:tcPr>
            <w:tcW w:w="675"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w:t>
            </w:r>
          </w:p>
        </w:tc>
        <w:tc>
          <w:tcPr>
            <w:tcW w:w="800"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呼和浩特供电分公司</w:t>
            </w:r>
          </w:p>
        </w:tc>
        <w:tc>
          <w:tcPr>
            <w:tcW w:w="1063"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呼供员工职业发展中心</w:t>
            </w:r>
          </w:p>
        </w:tc>
        <w:tc>
          <w:tcPr>
            <w:tcW w:w="1125"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装置性材料</w:t>
            </w:r>
          </w:p>
        </w:tc>
        <w:tc>
          <w:tcPr>
            <w:tcW w:w="1137"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拉线金具-UT型线夹</w:t>
            </w:r>
          </w:p>
        </w:tc>
        <w:tc>
          <w:tcPr>
            <w:tcW w:w="1563"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拉线金具-UT型线夹,UT-1</w:t>
            </w:r>
          </w:p>
        </w:tc>
        <w:tc>
          <w:tcPr>
            <w:tcW w:w="687"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付</w:t>
            </w:r>
          </w:p>
        </w:tc>
        <w:tc>
          <w:tcPr>
            <w:tcW w:w="700"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5</w:t>
            </w:r>
          </w:p>
        </w:tc>
        <w:tc>
          <w:tcPr>
            <w:tcW w:w="1038"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30</w:t>
            </w:r>
          </w:p>
        </w:tc>
        <w:tc>
          <w:tcPr>
            <w:tcW w:w="1037"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150</w:t>
            </w:r>
          </w:p>
        </w:tc>
        <w:tc>
          <w:tcPr>
            <w:tcW w:w="1150"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widowControl/>
              <w:adjustRightInd w:val="0"/>
              <w:snapToGrid w:val="0"/>
              <w:spacing w:line="240" w:lineRule="auto"/>
              <w:ind w:firstLine="360"/>
              <w:jc w:val="center"/>
              <w:rPr>
                <w:rFonts w:ascii="宋体" w:hAnsi="宋体" w:cs="宋体"/>
                <w:color w:val="000000" w:themeColor="text1"/>
                <w:sz w:val="18"/>
                <w:szCs w:val="18"/>
                <w14:textFill>
                  <w14:solidFill>
                    <w14:schemeClr w14:val="tx1"/>
                  </w14:solidFill>
                </w14:textFill>
              </w:rPr>
            </w:pPr>
          </w:p>
        </w:tc>
        <w:tc>
          <w:tcPr>
            <w:tcW w:w="738"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2023年5月30日</w:t>
            </w:r>
          </w:p>
        </w:tc>
        <w:tc>
          <w:tcPr>
            <w:tcW w:w="737"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买方指定仓库地面交货</w:t>
            </w:r>
          </w:p>
        </w:tc>
        <w:tc>
          <w:tcPr>
            <w:tcW w:w="603" w:type="dxa"/>
            <w:vMerge w:val="continue"/>
            <w:tcBorders>
              <w:left w:val="single" w:color="auto" w:sz="4" w:space="0"/>
              <w:right w:val="single" w:color="000000"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p>
        </w:tc>
      </w:tr>
      <w:tr>
        <w:tblPrEx>
          <w:tblCellMar>
            <w:top w:w="0" w:type="dxa"/>
            <w:left w:w="108" w:type="dxa"/>
            <w:bottom w:w="0" w:type="dxa"/>
            <w:right w:w="108" w:type="dxa"/>
          </w:tblCellMar>
        </w:tblPrEx>
        <w:trPr>
          <w:trHeight w:val="820" w:hRule="atLeast"/>
        </w:trPr>
        <w:tc>
          <w:tcPr>
            <w:tcW w:w="455"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20"/>
                <w:szCs w:val="20"/>
                <w14:textFill>
                  <w14:solidFill>
                    <w14:schemeClr w14:val="tx1"/>
                  </w14:solidFill>
                </w14:textFill>
              </w:rPr>
            </w:pPr>
            <w:r>
              <w:rPr>
                <w:rFonts w:hint="eastAsia" w:ascii="宋体" w:hAnsi="宋体" w:cs="宋体"/>
                <w:color w:val="000000" w:themeColor="text1"/>
                <w:sz w:val="20"/>
                <w:szCs w:val="20"/>
                <w14:textFill>
                  <w14:solidFill>
                    <w14:schemeClr w14:val="tx1"/>
                  </w14:solidFill>
                </w14:textFill>
              </w:rPr>
              <w:t>7</w:t>
            </w:r>
          </w:p>
        </w:tc>
        <w:tc>
          <w:tcPr>
            <w:tcW w:w="622"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widowControl/>
              <w:adjustRightInd w:val="0"/>
              <w:snapToGrid w:val="0"/>
              <w:spacing w:line="240" w:lineRule="auto"/>
              <w:ind w:firstLine="360"/>
              <w:jc w:val="center"/>
              <w:rPr>
                <w:rFonts w:ascii="宋体" w:hAnsi="宋体" w:cs="宋体"/>
                <w:color w:val="000000" w:themeColor="text1"/>
                <w:sz w:val="18"/>
                <w:szCs w:val="18"/>
                <w14:textFill>
                  <w14:solidFill>
                    <w14:schemeClr w14:val="tx1"/>
                  </w14:solidFill>
                </w14:textFill>
              </w:rPr>
            </w:pPr>
          </w:p>
        </w:tc>
        <w:tc>
          <w:tcPr>
            <w:tcW w:w="712"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widowControl/>
              <w:adjustRightInd w:val="0"/>
              <w:snapToGrid w:val="0"/>
              <w:spacing w:line="240" w:lineRule="auto"/>
              <w:ind w:firstLine="360"/>
              <w:jc w:val="center"/>
              <w:rPr>
                <w:rFonts w:ascii="宋体" w:hAnsi="宋体" w:cs="宋体"/>
                <w:color w:val="000000" w:themeColor="text1"/>
                <w:sz w:val="18"/>
                <w:szCs w:val="18"/>
                <w14:textFill>
                  <w14:solidFill>
                    <w14:schemeClr w14:val="tx1"/>
                  </w14:solidFill>
                </w14:textFill>
              </w:rPr>
            </w:pPr>
          </w:p>
        </w:tc>
        <w:tc>
          <w:tcPr>
            <w:tcW w:w="675"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w:t>
            </w:r>
          </w:p>
        </w:tc>
        <w:tc>
          <w:tcPr>
            <w:tcW w:w="800"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呼和浩特供电分公司</w:t>
            </w:r>
          </w:p>
        </w:tc>
        <w:tc>
          <w:tcPr>
            <w:tcW w:w="1063"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呼供员工职业发展中心</w:t>
            </w:r>
          </w:p>
        </w:tc>
        <w:tc>
          <w:tcPr>
            <w:tcW w:w="1125"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装置性材料</w:t>
            </w:r>
          </w:p>
        </w:tc>
        <w:tc>
          <w:tcPr>
            <w:tcW w:w="1137"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拉线金具-锲型线夹</w:t>
            </w:r>
          </w:p>
        </w:tc>
        <w:tc>
          <w:tcPr>
            <w:tcW w:w="1563"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锲型线夹,LX-1</w:t>
            </w:r>
          </w:p>
        </w:tc>
        <w:tc>
          <w:tcPr>
            <w:tcW w:w="687"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付</w:t>
            </w:r>
          </w:p>
        </w:tc>
        <w:tc>
          <w:tcPr>
            <w:tcW w:w="700"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15</w:t>
            </w:r>
          </w:p>
        </w:tc>
        <w:tc>
          <w:tcPr>
            <w:tcW w:w="1038"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17</w:t>
            </w:r>
          </w:p>
        </w:tc>
        <w:tc>
          <w:tcPr>
            <w:tcW w:w="1037"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255</w:t>
            </w:r>
          </w:p>
        </w:tc>
        <w:tc>
          <w:tcPr>
            <w:tcW w:w="1150"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widowControl/>
              <w:adjustRightInd w:val="0"/>
              <w:snapToGrid w:val="0"/>
              <w:spacing w:line="240" w:lineRule="auto"/>
              <w:ind w:firstLine="360"/>
              <w:jc w:val="center"/>
              <w:rPr>
                <w:rFonts w:ascii="宋体" w:hAnsi="宋体" w:cs="宋体"/>
                <w:color w:val="000000" w:themeColor="text1"/>
                <w:sz w:val="18"/>
                <w:szCs w:val="18"/>
                <w14:textFill>
                  <w14:solidFill>
                    <w14:schemeClr w14:val="tx1"/>
                  </w14:solidFill>
                </w14:textFill>
              </w:rPr>
            </w:pPr>
          </w:p>
        </w:tc>
        <w:tc>
          <w:tcPr>
            <w:tcW w:w="738"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2023年5月30日</w:t>
            </w:r>
          </w:p>
        </w:tc>
        <w:tc>
          <w:tcPr>
            <w:tcW w:w="737"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买方指定仓库地面交货</w:t>
            </w:r>
          </w:p>
        </w:tc>
        <w:tc>
          <w:tcPr>
            <w:tcW w:w="603" w:type="dxa"/>
            <w:vMerge w:val="continue"/>
            <w:tcBorders>
              <w:left w:val="single" w:color="auto" w:sz="4" w:space="0"/>
              <w:right w:val="single" w:color="000000" w:sz="4" w:space="0"/>
            </w:tcBorders>
            <w:shd w:val="clear" w:color="auto" w:fill="auto"/>
            <w:vAlign w:val="center"/>
          </w:tcPr>
          <w:p>
            <w:pPr>
              <w:widowControl/>
              <w:wordWrap w:val="0"/>
              <w:snapToGrid w:val="0"/>
              <w:spacing w:line="240" w:lineRule="exact"/>
              <w:ind w:firstLine="0" w:firstLineChars="0"/>
              <w:jc w:val="center"/>
              <w:rPr>
                <w:rFonts w:ascii="宋体" w:hAnsi="宋体" w:cs="宋体"/>
                <w:color w:val="000000" w:themeColor="text1"/>
                <w:sz w:val="18"/>
                <w:szCs w:val="18"/>
                <w14:textFill>
                  <w14:solidFill>
                    <w14:schemeClr w14:val="tx1"/>
                  </w14:solidFill>
                </w14:textFill>
              </w:rPr>
            </w:pPr>
          </w:p>
        </w:tc>
      </w:tr>
      <w:tr>
        <w:tblPrEx>
          <w:tblCellMar>
            <w:top w:w="0" w:type="dxa"/>
            <w:left w:w="108" w:type="dxa"/>
            <w:bottom w:w="0" w:type="dxa"/>
            <w:right w:w="108" w:type="dxa"/>
          </w:tblCellMar>
        </w:tblPrEx>
        <w:trPr>
          <w:trHeight w:val="820" w:hRule="atLeast"/>
        </w:trPr>
        <w:tc>
          <w:tcPr>
            <w:tcW w:w="455"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20"/>
                <w:szCs w:val="20"/>
                <w14:textFill>
                  <w14:solidFill>
                    <w14:schemeClr w14:val="tx1"/>
                  </w14:solidFill>
                </w14:textFill>
              </w:rPr>
            </w:pPr>
            <w:r>
              <w:rPr>
                <w:rFonts w:hint="eastAsia" w:ascii="宋体" w:hAnsi="宋体" w:cs="宋体"/>
                <w:color w:val="000000" w:themeColor="text1"/>
                <w:sz w:val="20"/>
                <w:szCs w:val="20"/>
                <w14:textFill>
                  <w14:solidFill>
                    <w14:schemeClr w14:val="tx1"/>
                  </w14:solidFill>
                </w14:textFill>
              </w:rPr>
              <w:t>8</w:t>
            </w:r>
          </w:p>
        </w:tc>
        <w:tc>
          <w:tcPr>
            <w:tcW w:w="622"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widowControl/>
              <w:adjustRightInd w:val="0"/>
              <w:snapToGrid w:val="0"/>
              <w:spacing w:line="240" w:lineRule="auto"/>
              <w:ind w:firstLine="360"/>
              <w:jc w:val="center"/>
              <w:rPr>
                <w:rFonts w:ascii="宋体" w:hAnsi="宋体" w:cs="宋体"/>
                <w:color w:val="000000" w:themeColor="text1"/>
                <w:sz w:val="18"/>
                <w:szCs w:val="18"/>
                <w14:textFill>
                  <w14:solidFill>
                    <w14:schemeClr w14:val="tx1"/>
                  </w14:solidFill>
                </w14:textFill>
              </w:rPr>
            </w:pPr>
          </w:p>
        </w:tc>
        <w:tc>
          <w:tcPr>
            <w:tcW w:w="712"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widowControl/>
              <w:adjustRightInd w:val="0"/>
              <w:snapToGrid w:val="0"/>
              <w:spacing w:line="240" w:lineRule="auto"/>
              <w:ind w:firstLine="360"/>
              <w:jc w:val="center"/>
              <w:rPr>
                <w:rFonts w:ascii="宋体" w:hAnsi="宋体" w:cs="宋体"/>
                <w:color w:val="000000" w:themeColor="text1"/>
                <w:sz w:val="18"/>
                <w:szCs w:val="18"/>
                <w14:textFill>
                  <w14:solidFill>
                    <w14:schemeClr w14:val="tx1"/>
                  </w14:solidFill>
                </w14:textFill>
              </w:rPr>
            </w:pPr>
          </w:p>
        </w:tc>
        <w:tc>
          <w:tcPr>
            <w:tcW w:w="675"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w:t>
            </w:r>
          </w:p>
        </w:tc>
        <w:tc>
          <w:tcPr>
            <w:tcW w:w="800"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呼和浩特供电分公司</w:t>
            </w:r>
          </w:p>
        </w:tc>
        <w:tc>
          <w:tcPr>
            <w:tcW w:w="1063"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呼供员工职业发展中心</w:t>
            </w:r>
          </w:p>
        </w:tc>
        <w:tc>
          <w:tcPr>
            <w:tcW w:w="1125"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装置性材料</w:t>
            </w:r>
          </w:p>
        </w:tc>
        <w:tc>
          <w:tcPr>
            <w:tcW w:w="1137"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针式瓷绝缘子</w:t>
            </w:r>
          </w:p>
        </w:tc>
        <w:tc>
          <w:tcPr>
            <w:tcW w:w="1563"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针式瓷绝缘子,P-10T,105,80</w:t>
            </w:r>
          </w:p>
        </w:tc>
        <w:tc>
          <w:tcPr>
            <w:tcW w:w="687"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只</w:t>
            </w:r>
          </w:p>
        </w:tc>
        <w:tc>
          <w:tcPr>
            <w:tcW w:w="700"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20</w:t>
            </w:r>
          </w:p>
        </w:tc>
        <w:tc>
          <w:tcPr>
            <w:tcW w:w="1038"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30</w:t>
            </w:r>
          </w:p>
        </w:tc>
        <w:tc>
          <w:tcPr>
            <w:tcW w:w="1037"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600</w:t>
            </w:r>
          </w:p>
        </w:tc>
        <w:tc>
          <w:tcPr>
            <w:tcW w:w="1150"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widowControl/>
              <w:adjustRightInd w:val="0"/>
              <w:snapToGrid w:val="0"/>
              <w:spacing w:line="240" w:lineRule="auto"/>
              <w:ind w:firstLine="360"/>
              <w:jc w:val="center"/>
              <w:rPr>
                <w:rFonts w:ascii="宋体" w:hAnsi="宋体" w:cs="宋体"/>
                <w:color w:val="000000" w:themeColor="text1"/>
                <w:sz w:val="18"/>
                <w:szCs w:val="18"/>
                <w14:textFill>
                  <w14:solidFill>
                    <w14:schemeClr w14:val="tx1"/>
                  </w14:solidFill>
                </w14:textFill>
              </w:rPr>
            </w:pPr>
          </w:p>
        </w:tc>
        <w:tc>
          <w:tcPr>
            <w:tcW w:w="738"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2023年5月30日</w:t>
            </w:r>
          </w:p>
        </w:tc>
        <w:tc>
          <w:tcPr>
            <w:tcW w:w="737"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买方指定仓库地面交货</w:t>
            </w:r>
          </w:p>
        </w:tc>
        <w:tc>
          <w:tcPr>
            <w:tcW w:w="603" w:type="dxa"/>
            <w:vMerge w:val="continue"/>
            <w:tcBorders>
              <w:left w:val="single" w:color="auto" w:sz="4" w:space="0"/>
              <w:bottom w:val="nil"/>
              <w:right w:val="single" w:color="000000" w:sz="4" w:space="0"/>
            </w:tcBorders>
            <w:shd w:val="clear" w:color="auto" w:fill="auto"/>
            <w:vAlign w:val="center"/>
          </w:tcPr>
          <w:p>
            <w:pPr>
              <w:widowControl/>
              <w:wordWrap w:val="0"/>
              <w:snapToGrid w:val="0"/>
              <w:spacing w:line="240" w:lineRule="exact"/>
              <w:ind w:firstLine="0" w:firstLineChars="0"/>
              <w:jc w:val="center"/>
              <w:rPr>
                <w:rFonts w:ascii="宋体" w:hAnsi="宋体" w:cs="宋体"/>
                <w:color w:val="000000" w:themeColor="text1"/>
                <w:sz w:val="18"/>
                <w:szCs w:val="18"/>
                <w14:textFill>
                  <w14:solidFill>
                    <w14:schemeClr w14:val="tx1"/>
                  </w14:solidFill>
                </w14:textFill>
              </w:rPr>
            </w:pPr>
          </w:p>
        </w:tc>
      </w:tr>
      <w:tr>
        <w:tblPrEx>
          <w:tblCellMar>
            <w:top w:w="0" w:type="dxa"/>
            <w:left w:w="108" w:type="dxa"/>
            <w:bottom w:w="0" w:type="dxa"/>
            <w:right w:w="108" w:type="dxa"/>
          </w:tblCellMar>
        </w:tblPrEx>
        <w:trPr>
          <w:trHeight w:val="820" w:hRule="atLeast"/>
        </w:trPr>
        <w:tc>
          <w:tcPr>
            <w:tcW w:w="455"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20"/>
                <w:szCs w:val="20"/>
                <w14:textFill>
                  <w14:solidFill>
                    <w14:schemeClr w14:val="tx1"/>
                  </w14:solidFill>
                </w14:textFill>
              </w:rPr>
            </w:pPr>
            <w:r>
              <w:rPr>
                <w:rFonts w:hint="eastAsia" w:ascii="宋体" w:hAnsi="宋体" w:cs="宋体"/>
                <w:color w:val="000000" w:themeColor="text1"/>
                <w:sz w:val="20"/>
                <w:szCs w:val="20"/>
                <w14:textFill>
                  <w14:solidFill>
                    <w14:schemeClr w14:val="tx1"/>
                  </w14:solidFill>
                </w14:textFill>
              </w:rPr>
              <w:t>9</w:t>
            </w:r>
          </w:p>
        </w:tc>
        <w:tc>
          <w:tcPr>
            <w:tcW w:w="622"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widowControl/>
              <w:adjustRightInd w:val="0"/>
              <w:snapToGrid w:val="0"/>
              <w:spacing w:line="240" w:lineRule="auto"/>
              <w:ind w:firstLine="360"/>
              <w:jc w:val="center"/>
              <w:rPr>
                <w:rFonts w:ascii="宋体" w:hAnsi="宋体" w:cs="宋体"/>
                <w:color w:val="000000" w:themeColor="text1"/>
                <w:sz w:val="18"/>
                <w:szCs w:val="18"/>
                <w14:textFill>
                  <w14:solidFill>
                    <w14:schemeClr w14:val="tx1"/>
                  </w14:solidFill>
                </w14:textFill>
              </w:rPr>
            </w:pPr>
          </w:p>
        </w:tc>
        <w:tc>
          <w:tcPr>
            <w:tcW w:w="712"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widowControl/>
              <w:adjustRightInd w:val="0"/>
              <w:snapToGrid w:val="0"/>
              <w:spacing w:line="240" w:lineRule="auto"/>
              <w:ind w:firstLine="360"/>
              <w:jc w:val="center"/>
              <w:rPr>
                <w:rFonts w:ascii="宋体" w:hAnsi="宋体" w:cs="宋体"/>
                <w:color w:val="000000" w:themeColor="text1"/>
                <w:sz w:val="18"/>
                <w:szCs w:val="18"/>
                <w14:textFill>
                  <w14:solidFill>
                    <w14:schemeClr w14:val="tx1"/>
                  </w14:solidFill>
                </w14:textFill>
              </w:rPr>
            </w:pPr>
          </w:p>
        </w:tc>
        <w:tc>
          <w:tcPr>
            <w:tcW w:w="675"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w:t>
            </w:r>
          </w:p>
        </w:tc>
        <w:tc>
          <w:tcPr>
            <w:tcW w:w="800"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呼和浩特供电分公司</w:t>
            </w:r>
          </w:p>
        </w:tc>
        <w:tc>
          <w:tcPr>
            <w:tcW w:w="1063"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呼供员工职业发展中心</w:t>
            </w:r>
          </w:p>
        </w:tc>
        <w:tc>
          <w:tcPr>
            <w:tcW w:w="1125"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装置性材料</w:t>
            </w:r>
          </w:p>
        </w:tc>
        <w:tc>
          <w:tcPr>
            <w:tcW w:w="1137"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盘形悬式瓷绝缘子</w:t>
            </w:r>
          </w:p>
        </w:tc>
        <w:tc>
          <w:tcPr>
            <w:tcW w:w="1563"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盘形悬式瓷绝缘子,U70B/146,255,146,320</w:t>
            </w:r>
          </w:p>
        </w:tc>
        <w:tc>
          <w:tcPr>
            <w:tcW w:w="687"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只</w:t>
            </w:r>
          </w:p>
        </w:tc>
        <w:tc>
          <w:tcPr>
            <w:tcW w:w="700"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20</w:t>
            </w:r>
          </w:p>
        </w:tc>
        <w:tc>
          <w:tcPr>
            <w:tcW w:w="1038"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45</w:t>
            </w:r>
          </w:p>
        </w:tc>
        <w:tc>
          <w:tcPr>
            <w:tcW w:w="1037"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900</w:t>
            </w:r>
          </w:p>
        </w:tc>
        <w:tc>
          <w:tcPr>
            <w:tcW w:w="1150"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widowControl/>
              <w:adjustRightInd w:val="0"/>
              <w:snapToGrid w:val="0"/>
              <w:spacing w:line="240" w:lineRule="auto"/>
              <w:ind w:firstLine="360"/>
              <w:jc w:val="center"/>
              <w:rPr>
                <w:rFonts w:ascii="宋体" w:hAnsi="宋体" w:cs="宋体"/>
                <w:color w:val="000000" w:themeColor="text1"/>
                <w:sz w:val="18"/>
                <w:szCs w:val="18"/>
                <w14:textFill>
                  <w14:solidFill>
                    <w14:schemeClr w14:val="tx1"/>
                  </w14:solidFill>
                </w14:textFill>
              </w:rPr>
            </w:pPr>
          </w:p>
        </w:tc>
        <w:tc>
          <w:tcPr>
            <w:tcW w:w="738"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2023年5月30日</w:t>
            </w:r>
          </w:p>
        </w:tc>
        <w:tc>
          <w:tcPr>
            <w:tcW w:w="737"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买方指定仓库地面交货</w:t>
            </w:r>
          </w:p>
        </w:tc>
        <w:tc>
          <w:tcPr>
            <w:tcW w:w="603" w:type="dxa"/>
            <w:tcBorders>
              <w:left w:val="single" w:color="auto" w:sz="4" w:space="0"/>
              <w:bottom w:val="nil"/>
              <w:right w:val="single" w:color="000000" w:sz="4" w:space="0"/>
            </w:tcBorders>
            <w:shd w:val="clear" w:color="auto" w:fill="auto"/>
            <w:vAlign w:val="center"/>
          </w:tcPr>
          <w:p>
            <w:pPr>
              <w:widowControl/>
              <w:wordWrap w:val="0"/>
              <w:snapToGrid w:val="0"/>
              <w:spacing w:line="240" w:lineRule="exact"/>
              <w:ind w:firstLine="0" w:firstLineChars="0"/>
              <w:jc w:val="center"/>
              <w:rPr>
                <w:rFonts w:ascii="宋体" w:hAnsi="宋体" w:cs="宋体"/>
                <w:color w:val="000000" w:themeColor="text1"/>
                <w:sz w:val="18"/>
                <w:szCs w:val="18"/>
                <w14:textFill>
                  <w14:solidFill>
                    <w14:schemeClr w14:val="tx1"/>
                  </w14:solidFill>
                </w14:textFill>
              </w:rPr>
            </w:pPr>
          </w:p>
        </w:tc>
      </w:tr>
      <w:tr>
        <w:tblPrEx>
          <w:tblCellMar>
            <w:top w:w="0" w:type="dxa"/>
            <w:left w:w="108" w:type="dxa"/>
            <w:bottom w:w="0" w:type="dxa"/>
            <w:right w:w="108" w:type="dxa"/>
          </w:tblCellMar>
        </w:tblPrEx>
        <w:trPr>
          <w:trHeight w:val="820" w:hRule="atLeast"/>
        </w:trPr>
        <w:tc>
          <w:tcPr>
            <w:tcW w:w="455"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20"/>
                <w:szCs w:val="20"/>
                <w14:textFill>
                  <w14:solidFill>
                    <w14:schemeClr w14:val="tx1"/>
                  </w14:solidFill>
                </w14:textFill>
              </w:rPr>
            </w:pPr>
            <w:r>
              <w:rPr>
                <w:rFonts w:hint="eastAsia" w:ascii="宋体" w:hAnsi="宋体" w:cs="宋体"/>
                <w:color w:val="000000" w:themeColor="text1"/>
                <w:sz w:val="20"/>
                <w:szCs w:val="20"/>
                <w14:textFill>
                  <w14:solidFill>
                    <w14:schemeClr w14:val="tx1"/>
                  </w14:solidFill>
                </w14:textFill>
              </w:rPr>
              <w:t>10</w:t>
            </w:r>
          </w:p>
        </w:tc>
        <w:tc>
          <w:tcPr>
            <w:tcW w:w="622"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widowControl/>
              <w:adjustRightInd w:val="0"/>
              <w:snapToGrid w:val="0"/>
              <w:spacing w:line="240" w:lineRule="auto"/>
              <w:ind w:firstLine="360"/>
              <w:jc w:val="center"/>
              <w:rPr>
                <w:rFonts w:ascii="宋体" w:hAnsi="宋体" w:cs="宋体"/>
                <w:color w:val="000000" w:themeColor="text1"/>
                <w:sz w:val="18"/>
                <w:szCs w:val="18"/>
                <w14:textFill>
                  <w14:solidFill>
                    <w14:schemeClr w14:val="tx1"/>
                  </w14:solidFill>
                </w14:textFill>
              </w:rPr>
            </w:pPr>
          </w:p>
        </w:tc>
        <w:tc>
          <w:tcPr>
            <w:tcW w:w="712"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widowControl/>
              <w:adjustRightInd w:val="0"/>
              <w:snapToGrid w:val="0"/>
              <w:spacing w:line="240" w:lineRule="auto"/>
              <w:ind w:firstLine="360"/>
              <w:jc w:val="center"/>
              <w:rPr>
                <w:rFonts w:ascii="宋体" w:hAnsi="宋体" w:cs="宋体"/>
                <w:color w:val="000000" w:themeColor="text1"/>
                <w:sz w:val="18"/>
                <w:szCs w:val="18"/>
                <w14:textFill>
                  <w14:solidFill>
                    <w14:schemeClr w14:val="tx1"/>
                  </w14:solidFill>
                </w14:textFill>
              </w:rPr>
            </w:pPr>
          </w:p>
        </w:tc>
        <w:tc>
          <w:tcPr>
            <w:tcW w:w="675"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w:t>
            </w:r>
          </w:p>
        </w:tc>
        <w:tc>
          <w:tcPr>
            <w:tcW w:w="800"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呼和浩特供电分公司</w:t>
            </w:r>
          </w:p>
        </w:tc>
        <w:tc>
          <w:tcPr>
            <w:tcW w:w="1063"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呼供员工职业发展中心</w:t>
            </w:r>
          </w:p>
        </w:tc>
        <w:tc>
          <w:tcPr>
            <w:tcW w:w="1125"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一次设备</w:t>
            </w:r>
          </w:p>
        </w:tc>
        <w:tc>
          <w:tcPr>
            <w:tcW w:w="1137"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10KV避雷器</w:t>
            </w:r>
          </w:p>
        </w:tc>
        <w:tc>
          <w:tcPr>
            <w:tcW w:w="1563"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10KV避雷器,HY5WS-17/50,合成氧化锌,带绝缘护套</w:t>
            </w:r>
          </w:p>
        </w:tc>
        <w:tc>
          <w:tcPr>
            <w:tcW w:w="687"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组</w:t>
            </w:r>
          </w:p>
        </w:tc>
        <w:tc>
          <w:tcPr>
            <w:tcW w:w="700"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5</w:t>
            </w:r>
          </w:p>
        </w:tc>
        <w:tc>
          <w:tcPr>
            <w:tcW w:w="1038"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550</w:t>
            </w:r>
          </w:p>
        </w:tc>
        <w:tc>
          <w:tcPr>
            <w:tcW w:w="1037"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2750</w:t>
            </w:r>
          </w:p>
        </w:tc>
        <w:tc>
          <w:tcPr>
            <w:tcW w:w="1150"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widowControl/>
              <w:adjustRightInd w:val="0"/>
              <w:snapToGrid w:val="0"/>
              <w:spacing w:line="240" w:lineRule="auto"/>
              <w:ind w:firstLine="360"/>
              <w:jc w:val="center"/>
              <w:rPr>
                <w:rFonts w:ascii="宋体" w:hAnsi="宋体" w:cs="宋体"/>
                <w:color w:val="000000" w:themeColor="text1"/>
                <w:sz w:val="18"/>
                <w:szCs w:val="18"/>
                <w14:textFill>
                  <w14:solidFill>
                    <w14:schemeClr w14:val="tx1"/>
                  </w14:solidFill>
                </w14:textFill>
              </w:rPr>
            </w:pPr>
          </w:p>
        </w:tc>
        <w:tc>
          <w:tcPr>
            <w:tcW w:w="738"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2023年5月30日</w:t>
            </w:r>
          </w:p>
        </w:tc>
        <w:tc>
          <w:tcPr>
            <w:tcW w:w="737"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买方指定仓库地面交货</w:t>
            </w:r>
          </w:p>
        </w:tc>
        <w:tc>
          <w:tcPr>
            <w:tcW w:w="603" w:type="dxa"/>
            <w:tcBorders>
              <w:left w:val="single" w:color="auto" w:sz="4" w:space="0"/>
              <w:bottom w:val="nil"/>
              <w:right w:val="single" w:color="000000" w:sz="4" w:space="0"/>
            </w:tcBorders>
            <w:shd w:val="clear" w:color="auto" w:fill="auto"/>
            <w:vAlign w:val="center"/>
          </w:tcPr>
          <w:p>
            <w:pPr>
              <w:widowControl/>
              <w:wordWrap w:val="0"/>
              <w:snapToGrid w:val="0"/>
              <w:spacing w:line="240" w:lineRule="exact"/>
              <w:ind w:firstLine="0" w:firstLineChars="0"/>
              <w:jc w:val="center"/>
              <w:rPr>
                <w:rFonts w:ascii="宋体" w:hAnsi="宋体" w:cs="宋体"/>
                <w:color w:val="000000" w:themeColor="text1"/>
                <w:sz w:val="18"/>
                <w:szCs w:val="18"/>
                <w14:textFill>
                  <w14:solidFill>
                    <w14:schemeClr w14:val="tx1"/>
                  </w14:solidFill>
                </w14:textFill>
              </w:rPr>
            </w:pPr>
          </w:p>
        </w:tc>
      </w:tr>
      <w:tr>
        <w:tblPrEx>
          <w:tblCellMar>
            <w:top w:w="0" w:type="dxa"/>
            <w:left w:w="108" w:type="dxa"/>
            <w:bottom w:w="0" w:type="dxa"/>
            <w:right w:w="108" w:type="dxa"/>
          </w:tblCellMar>
        </w:tblPrEx>
        <w:trPr>
          <w:trHeight w:val="820" w:hRule="atLeast"/>
        </w:trPr>
        <w:tc>
          <w:tcPr>
            <w:tcW w:w="455" w:type="dxa"/>
            <w:tcBorders>
              <w:top w:val="single" w:color="auto" w:sz="4" w:space="0"/>
              <w:left w:val="single" w:color="auto" w:sz="4" w:space="0"/>
              <w:bottom w:val="single" w:color="auto" w:sz="4" w:space="0"/>
              <w:right w:val="single" w:color="auto" w:sz="4" w:space="0"/>
            </w:tcBorders>
            <w:shd w:val="clear" w:color="auto" w:fill="auto"/>
            <w:vAlign w:val="center"/>
          </w:tcPr>
          <w:p>
            <w:pPr>
              <w:pStyle w:val="2"/>
              <w:ind w:firstLine="0" w:firstLineChars="0"/>
              <w:rPr>
                <w:color w:val="000000" w:themeColor="text1"/>
                <w14:textFill>
                  <w14:solidFill>
                    <w14:schemeClr w14:val="tx1"/>
                  </w14:solidFill>
                </w14:textFill>
              </w:rPr>
            </w:pPr>
            <w:r>
              <w:rPr>
                <w:rFonts w:hint="eastAsia" w:ascii="宋体" w:hAnsi="宋体" w:cs="宋体"/>
                <w:color w:val="000000" w:themeColor="text1"/>
                <w:sz w:val="20"/>
                <w:szCs w:val="20"/>
                <w14:textFill>
                  <w14:solidFill>
                    <w14:schemeClr w14:val="tx1"/>
                  </w14:solidFill>
                </w14:textFill>
              </w:rPr>
              <w:t>11</w:t>
            </w:r>
          </w:p>
        </w:tc>
        <w:tc>
          <w:tcPr>
            <w:tcW w:w="622"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widowControl/>
              <w:adjustRightInd w:val="0"/>
              <w:snapToGrid w:val="0"/>
              <w:spacing w:line="240" w:lineRule="auto"/>
              <w:ind w:firstLine="360"/>
              <w:jc w:val="center"/>
              <w:rPr>
                <w:rFonts w:ascii="宋体" w:hAnsi="宋体" w:cs="宋体"/>
                <w:color w:val="000000" w:themeColor="text1"/>
                <w:sz w:val="18"/>
                <w:szCs w:val="18"/>
                <w14:textFill>
                  <w14:solidFill>
                    <w14:schemeClr w14:val="tx1"/>
                  </w14:solidFill>
                </w14:textFill>
              </w:rPr>
            </w:pPr>
          </w:p>
        </w:tc>
        <w:tc>
          <w:tcPr>
            <w:tcW w:w="712"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widowControl/>
              <w:adjustRightInd w:val="0"/>
              <w:snapToGrid w:val="0"/>
              <w:spacing w:line="240" w:lineRule="auto"/>
              <w:ind w:firstLine="360"/>
              <w:jc w:val="center"/>
              <w:rPr>
                <w:rFonts w:ascii="宋体" w:hAnsi="宋体" w:cs="宋体"/>
                <w:color w:val="000000" w:themeColor="text1"/>
                <w:sz w:val="18"/>
                <w:szCs w:val="18"/>
                <w14:textFill>
                  <w14:solidFill>
                    <w14:schemeClr w14:val="tx1"/>
                  </w14:solidFill>
                </w14:textFill>
              </w:rPr>
            </w:pPr>
          </w:p>
        </w:tc>
        <w:tc>
          <w:tcPr>
            <w:tcW w:w="675"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w:t>
            </w:r>
          </w:p>
        </w:tc>
        <w:tc>
          <w:tcPr>
            <w:tcW w:w="800"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呼和浩特供电分公司</w:t>
            </w:r>
          </w:p>
        </w:tc>
        <w:tc>
          <w:tcPr>
            <w:tcW w:w="1063"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呼供员工职业发展中心</w:t>
            </w:r>
          </w:p>
        </w:tc>
        <w:tc>
          <w:tcPr>
            <w:tcW w:w="1125"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装置性材料</w:t>
            </w:r>
          </w:p>
        </w:tc>
        <w:tc>
          <w:tcPr>
            <w:tcW w:w="1137"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拉线绝缘子</w:t>
            </w:r>
          </w:p>
        </w:tc>
        <w:tc>
          <w:tcPr>
            <w:tcW w:w="1563"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拉线绝缘子,T-9T</w:t>
            </w:r>
          </w:p>
        </w:tc>
        <w:tc>
          <w:tcPr>
            <w:tcW w:w="687"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只</w:t>
            </w:r>
          </w:p>
        </w:tc>
        <w:tc>
          <w:tcPr>
            <w:tcW w:w="700"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5</w:t>
            </w:r>
          </w:p>
        </w:tc>
        <w:tc>
          <w:tcPr>
            <w:tcW w:w="1038"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30</w:t>
            </w:r>
          </w:p>
        </w:tc>
        <w:tc>
          <w:tcPr>
            <w:tcW w:w="1037"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150</w:t>
            </w:r>
          </w:p>
        </w:tc>
        <w:tc>
          <w:tcPr>
            <w:tcW w:w="1150"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widowControl/>
              <w:adjustRightInd w:val="0"/>
              <w:snapToGrid w:val="0"/>
              <w:spacing w:line="240" w:lineRule="auto"/>
              <w:ind w:firstLine="360"/>
              <w:jc w:val="center"/>
              <w:rPr>
                <w:rFonts w:ascii="宋体" w:hAnsi="宋体" w:cs="宋体"/>
                <w:color w:val="000000" w:themeColor="text1"/>
                <w:sz w:val="18"/>
                <w:szCs w:val="18"/>
                <w14:textFill>
                  <w14:solidFill>
                    <w14:schemeClr w14:val="tx1"/>
                  </w14:solidFill>
                </w14:textFill>
              </w:rPr>
            </w:pPr>
          </w:p>
        </w:tc>
        <w:tc>
          <w:tcPr>
            <w:tcW w:w="738"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2023年5月30日</w:t>
            </w:r>
          </w:p>
        </w:tc>
        <w:tc>
          <w:tcPr>
            <w:tcW w:w="737"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买方指定仓库地面交货</w:t>
            </w:r>
          </w:p>
        </w:tc>
        <w:tc>
          <w:tcPr>
            <w:tcW w:w="603" w:type="dxa"/>
            <w:tcBorders>
              <w:left w:val="single" w:color="auto" w:sz="4" w:space="0"/>
              <w:bottom w:val="nil"/>
              <w:right w:val="single" w:color="000000" w:sz="4" w:space="0"/>
            </w:tcBorders>
            <w:shd w:val="clear" w:color="auto" w:fill="auto"/>
            <w:vAlign w:val="center"/>
          </w:tcPr>
          <w:p>
            <w:pPr>
              <w:widowControl/>
              <w:wordWrap w:val="0"/>
              <w:snapToGrid w:val="0"/>
              <w:spacing w:line="240" w:lineRule="exact"/>
              <w:ind w:firstLine="0" w:firstLineChars="0"/>
              <w:jc w:val="center"/>
              <w:rPr>
                <w:rFonts w:ascii="宋体" w:hAnsi="宋体" w:cs="宋体"/>
                <w:color w:val="000000" w:themeColor="text1"/>
                <w:sz w:val="18"/>
                <w:szCs w:val="18"/>
                <w14:textFill>
                  <w14:solidFill>
                    <w14:schemeClr w14:val="tx1"/>
                  </w14:solidFill>
                </w14:textFill>
              </w:rPr>
            </w:pPr>
          </w:p>
        </w:tc>
      </w:tr>
      <w:tr>
        <w:tblPrEx>
          <w:tblCellMar>
            <w:top w:w="0" w:type="dxa"/>
            <w:left w:w="108" w:type="dxa"/>
            <w:bottom w:w="0" w:type="dxa"/>
            <w:right w:w="108" w:type="dxa"/>
          </w:tblCellMar>
        </w:tblPrEx>
        <w:trPr>
          <w:trHeight w:val="820" w:hRule="atLeast"/>
        </w:trPr>
        <w:tc>
          <w:tcPr>
            <w:tcW w:w="455" w:type="dxa"/>
            <w:tcBorders>
              <w:top w:val="single" w:color="auto" w:sz="4" w:space="0"/>
              <w:left w:val="single" w:color="auto" w:sz="4" w:space="0"/>
              <w:bottom w:val="single" w:color="auto" w:sz="4" w:space="0"/>
              <w:right w:val="single" w:color="auto" w:sz="4" w:space="0"/>
            </w:tcBorders>
            <w:shd w:val="clear" w:color="auto" w:fill="auto"/>
            <w:vAlign w:val="center"/>
          </w:tcPr>
          <w:p>
            <w:pPr>
              <w:pStyle w:val="2"/>
              <w:ind w:firstLine="0" w:firstLineChars="0"/>
              <w:rPr>
                <w:rFonts w:ascii="宋体" w:hAnsi="宋体" w:cs="宋体"/>
                <w:color w:val="000000" w:themeColor="text1"/>
                <w:sz w:val="20"/>
                <w:szCs w:val="20"/>
                <w14:textFill>
                  <w14:solidFill>
                    <w14:schemeClr w14:val="tx1"/>
                  </w14:solidFill>
                </w14:textFill>
              </w:rPr>
            </w:pPr>
            <w:r>
              <w:rPr>
                <w:rFonts w:hint="eastAsia" w:ascii="宋体" w:hAnsi="宋体" w:cs="宋体"/>
                <w:color w:val="000000" w:themeColor="text1"/>
                <w:sz w:val="20"/>
                <w:szCs w:val="20"/>
                <w14:textFill>
                  <w14:solidFill>
                    <w14:schemeClr w14:val="tx1"/>
                  </w14:solidFill>
                </w14:textFill>
              </w:rPr>
              <w:t>12</w:t>
            </w:r>
          </w:p>
        </w:tc>
        <w:tc>
          <w:tcPr>
            <w:tcW w:w="622"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widowControl/>
              <w:adjustRightInd w:val="0"/>
              <w:snapToGrid w:val="0"/>
              <w:spacing w:line="240" w:lineRule="auto"/>
              <w:ind w:firstLine="360"/>
              <w:jc w:val="center"/>
              <w:rPr>
                <w:rFonts w:ascii="宋体" w:hAnsi="宋体" w:cs="宋体"/>
                <w:color w:val="000000" w:themeColor="text1"/>
                <w:sz w:val="18"/>
                <w:szCs w:val="18"/>
                <w14:textFill>
                  <w14:solidFill>
                    <w14:schemeClr w14:val="tx1"/>
                  </w14:solidFill>
                </w14:textFill>
              </w:rPr>
            </w:pPr>
          </w:p>
        </w:tc>
        <w:tc>
          <w:tcPr>
            <w:tcW w:w="712"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widowControl/>
              <w:adjustRightInd w:val="0"/>
              <w:snapToGrid w:val="0"/>
              <w:spacing w:line="240" w:lineRule="auto"/>
              <w:ind w:firstLine="360"/>
              <w:jc w:val="center"/>
              <w:rPr>
                <w:rFonts w:ascii="宋体" w:hAnsi="宋体" w:cs="宋体"/>
                <w:color w:val="000000" w:themeColor="text1"/>
                <w:sz w:val="18"/>
                <w:szCs w:val="18"/>
                <w14:textFill>
                  <w14:solidFill>
                    <w14:schemeClr w14:val="tx1"/>
                  </w14:solidFill>
                </w14:textFill>
              </w:rPr>
            </w:pPr>
          </w:p>
        </w:tc>
        <w:tc>
          <w:tcPr>
            <w:tcW w:w="675"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w:t>
            </w:r>
          </w:p>
        </w:tc>
        <w:tc>
          <w:tcPr>
            <w:tcW w:w="800"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呼和浩特供电分公司</w:t>
            </w:r>
          </w:p>
        </w:tc>
        <w:tc>
          <w:tcPr>
            <w:tcW w:w="1063"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呼供员工职业发展中心</w:t>
            </w:r>
          </w:p>
        </w:tc>
        <w:tc>
          <w:tcPr>
            <w:tcW w:w="1125"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装置性材料</w:t>
            </w:r>
          </w:p>
        </w:tc>
        <w:tc>
          <w:tcPr>
            <w:tcW w:w="1137"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布电线</w:t>
            </w:r>
          </w:p>
        </w:tc>
        <w:tc>
          <w:tcPr>
            <w:tcW w:w="1563"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布电线,BLVVB,铝,50,1</w:t>
            </w:r>
          </w:p>
        </w:tc>
        <w:tc>
          <w:tcPr>
            <w:tcW w:w="687"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米</w:t>
            </w:r>
          </w:p>
        </w:tc>
        <w:tc>
          <w:tcPr>
            <w:tcW w:w="700"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1000</w:t>
            </w:r>
          </w:p>
        </w:tc>
        <w:tc>
          <w:tcPr>
            <w:tcW w:w="1038"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7</w:t>
            </w:r>
          </w:p>
        </w:tc>
        <w:tc>
          <w:tcPr>
            <w:tcW w:w="1037"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7000</w:t>
            </w:r>
          </w:p>
        </w:tc>
        <w:tc>
          <w:tcPr>
            <w:tcW w:w="1150"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widowControl/>
              <w:adjustRightInd w:val="0"/>
              <w:snapToGrid w:val="0"/>
              <w:spacing w:line="240" w:lineRule="auto"/>
              <w:ind w:firstLine="360"/>
              <w:jc w:val="center"/>
              <w:rPr>
                <w:rFonts w:ascii="宋体" w:hAnsi="宋体" w:cs="宋体"/>
                <w:color w:val="000000" w:themeColor="text1"/>
                <w:sz w:val="18"/>
                <w:szCs w:val="18"/>
                <w14:textFill>
                  <w14:solidFill>
                    <w14:schemeClr w14:val="tx1"/>
                  </w14:solidFill>
                </w14:textFill>
              </w:rPr>
            </w:pPr>
          </w:p>
        </w:tc>
        <w:tc>
          <w:tcPr>
            <w:tcW w:w="738"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2023年5月30日</w:t>
            </w:r>
          </w:p>
        </w:tc>
        <w:tc>
          <w:tcPr>
            <w:tcW w:w="737"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wordWrap w:val="0"/>
              <w:snapToGrid w:val="0"/>
              <w:spacing w:line="240" w:lineRule="exact"/>
              <w:ind w:firstLine="0" w:firstLineChars="0"/>
              <w:jc w:val="center"/>
              <w:textAlignment w:val="center"/>
              <w:rPr>
                <w:rFonts w:ascii="宋体" w:hAnsi="宋体" w:cs="宋体"/>
                <w:color w:val="000000" w:themeColor="text1"/>
                <w:sz w:val="18"/>
                <w:szCs w:val="18"/>
                <w14:textFill>
                  <w14:solidFill>
                    <w14:schemeClr w14:val="tx1"/>
                  </w14:solidFill>
                </w14:textFill>
              </w:rPr>
            </w:pPr>
            <w:r>
              <w:rPr>
                <w:rFonts w:hint="eastAsia" w:ascii="宋体" w:hAnsi="宋体" w:cs="宋体"/>
                <w:color w:val="000000" w:themeColor="text1"/>
                <w:sz w:val="18"/>
                <w:szCs w:val="18"/>
                <w14:textFill>
                  <w14:solidFill>
                    <w14:schemeClr w14:val="tx1"/>
                  </w14:solidFill>
                </w14:textFill>
              </w:rPr>
              <w:t>买方指定仓库地面交货</w:t>
            </w:r>
          </w:p>
        </w:tc>
        <w:tc>
          <w:tcPr>
            <w:tcW w:w="603" w:type="dxa"/>
            <w:tcBorders>
              <w:left w:val="single" w:color="auto" w:sz="4" w:space="0"/>
              <w:bottom w:val="nil"/>
              <w:right w:val="single" w:color="000000" w:sz="4" w:space="0"/>
            </w:tcBorders>
            <w:shd w:val="clear" w:color="auto" w:fill="auto"/>
            <w:vAlign w:val="center"/>
          </w:tcPr>
          <w:p>
            <w:pPr>
              <w:widowControl/>
              <w:wordWrap w:val="0"/>
              <w:snapToGrid w:val="0"/>
              <w:spacing w:line="240" w:lineRule="exact"/>
              <w:ind w:firstLine="0" w:firstLineChars="0"/>
              <w:jc w:val="center"/>
              <w:rPr>
                <w:rFonts w:ascii="宋体" w:hAnsi="宋体" w:cs="宋体"/>
                <w:color w:val="000000" w:themeColor="text1"/>
                <w:sz w:val="18"/>
                <w:szCs w:val="18"/>
                <w14:textFill>
                  <w14:solidFill>
                    <w14:schemeClr w14:val="tx1"/>
                  </w14:solidFill>
                </w14:textFill>
              </w:rPr>
            </w:pPr>
          </w:p>
        </w:tc>
      </w:tr>
    </w:tbl>
    <w:p>
      <w:pPr>
        <w:pStyle w:val="6"/>
        <w:ind w:firstLine="0" w:firstLineChars="0"/>
        <w:rPr>
          <w:rFonts w:ascii="宋体" w:hAnsi="宋体" w:cs="宋体"/>
          <w:b/>
          <w:bCs/>
          <w:color w:val="000000" w:themeColor="text1"/>
          <w:sz w:val="28"/>
          <w:szCs w:val="28"/>
          <w14:textFill>
            <w14:solidFill>
              <w14:schemeClr w14:val="tx1"/>
            </w14:solidFill>
          </w14:textFill>
        </w:rPr>
        <w:sectPr>
          <w:pgSz w:w="16838" w:h="11906" w:orient="landscape"/>
          <w:pgMar w:top="1621" w:right="1559" w:bottom="1247" w:left="1247" w:header="850" w:footer="992" w:gutter="0"/>
          <w:cols w:space="0" w:num="1"/>
          <w:titlePg/>
          <w:docGrid w:type="lines" w:linePitch="334" w:charSpace="0"/>
        </w:sectPr>
      </w:pPr>
    </w:p>
    <w:p>
      <w:pPr>
        <w:spacing w:line="240" w:lineRule="auto"/>
        <w:ind w:firstLine="0" w:firstLineChars="0"/>
        <w:rPr>
          <w:rFonts w:ascii="宋体" w:hAnsi="宋体" w:cs="宋体"/>
          <w:b/>
          <w:bCs/>
          <w:color w:val="000000" w:themeColor="text1"/>
          <w:sz w:val="28"/>
          <w:szCs w:val="28"/>
          <w14:textFill>
            <w14:solidFill>
              <w14:schemeClr w14:val="tx1"/>
            </w14:solidFill>
          </w14:textFill>
        </w:rPr>
      </w:pPr>
      <w:r>
        <w:rPr>
          <w:rFonts w:hint="eastAsia" w:ascii="宋体" w:hAnsi="宋体" w:cs="宋体"/>
          <w:b/>
          <w:bCs/>
          <w:color w:val="000000" w:themeColor="text1"/>
          <w:sz w:val="28"/>
          <w:szCs w:val="28"/>
          <w14:textFill>
            <w14:solidFill>
              <w14:schemeClr w14:val="tx1"/>
            </w14:solidFill>
          </w14:textFill>
        </w:rPr>
        <w:t>附件二：</w:t>
      </w:r>
    </w:p>
    <w:p>
      <w:pPr>
        <w:ind w:firstLine="0" w:firstLineChars="0"/>
        <w:jc w:val="center"/>
        <w:rPr>
          <w:rFonts w:ascii="宋体" w:hAnsi="宋体" w:cs="宋体"/>
          <w:b/>
          <w:bCs/>
          <w:color w:val="000000" w:themeColor="text1"/>
          <w:sz w:val="28"/>
          <w:szCs w:val="28"/>
          <w14:textFill>
            <w14:solidFill>
              <w14:schemeClr w14:val="tx1"/>
            </w14:solidFill>
          </w14:textFill>
        </w:rPr>
      </w:pPr>
      <w:r>
        <w:rPr>
          <w:rFonts w:hint="eastAsia" w:ascii="宋体" w:hAnsi="宋体" w:cs="宋体"/>
          <w:b/>
          <w:bCs/>
          <w:color w:val="000000" w:themeColor="text1"/>
          <w:sz w:val="28"/>
          <w:szCs w:val="28"/>
          <w14:textFill>
            <w14:solidFill>
              <w14:schemeClr w14:val="tx1"/>
            </w14:solidFill>
          </w14:textFill>
        </w:rPr>
        <w:t>法定代表人资格证明</w:t>
      </w:r>
    </w:p>
    <w:p>
      <w:pPr>
        <w:autoSpaceDE w:val="0"/>
        <w:autoSpaceDN w:val="0"/>
        <w:ind w:firstLine="0" w:firstLineChars="0"/>
        <w:jc w:val="center"/>
        <w:rPr>
          <w:rFonts w:ascii="宋体" w:hAnsi="宋体" w:cs="宋体"/>
          <w:color w:val="000000" w:themeColor="text1"/>
          <w:sz w:val="21"/>
          <w:szCs w:val="22"/>
          <w14:textFill>
            <w14:solidFill>
              <w14:schemeClr w14:val="tx1"/>
            </w14:solidFill>
          </w14:textFill>
        </w:rPr>
      </w:pPr>
      <w:r>
        <w:rPr>
          <w:rFonts w:hint="eastAsia" w:ascii="宋体" w:hAnsi="宋体" w:cs="宋体"/>
          <w:b/>
          <w:bCs/>
          <w:color w:val="000000" w:themeColor="text1"/>
          <w14:textFill>
            <w14:solidFill>
              <w14:schemeClr w14:val="tx1"/>
            </w14:solidFill>
          </w14:textFill>
        </w:rPr>
        <w:t>（适用于无代理人的情况）</w:t>
      </w:r>
    </w:p>
    <w:p>
      <w:pPr>
        <w:autoSpaceDE w:val="0"/>
        <w:autoSpaceDN w:val="0"/>
        <w:ind w:firstLine="0" w:firstLineChars="0"/>
        <w:jc w:val="left"/>
        <w:rPr>
          <w:rFonts w:ascii="宋体" w:hAnsi="宋体" w:cs="宋体"/>
          <w:color w:val="000000" w:themeColor="text1"/>
          <w:kern w:val="0"/>
          <w:szCs w:val="22"/>
          <w14:textFill>
            <w14:solidFill>
              <w14:schemeClr w14:val="tx1"/>
            </w14:solidFill>
          </w14:textFill>
        </w:rPr>
      </w:pPr>
    </w:p>
    <w:p>
      <w:pPr>
        <w:autoSpaceDE w:val="0"/>
        <w:autoSpaceDN w:val="0"/>
        <w:ind w:firstLine="0" w:firstLineChars="0"/>
        <w:jc w:val="left"/>
        <w:rPr>
          <w:rFonts w:ascii="宋体" w:hAnsi="宋体" w:cs="宋体"/>
          <w:color w:val="000000" w:themeColor="text1"/>
          <w:kern w:val="0"/>
          <w:szCs w:val="22"/>
          <w:u w:val="single"/>
          <w14:textFill>
            <w14:solidFill>
              <w14:schemeClr w14:val="tx1"/>
            </w14:solidFill>
          </w14:textFill>
        </w:rPr>
      </w:pPr>
      <w:r>
        <w:rPr>
          <w:rFonts w:hint="eastAsia" w:ascii="宋体" w:hAnsi="宋体" w:cs="宋体"/>
          <w:color w:val="000000" w:themeColor="text1"/>
          <w:spacing w:val="6"/>
          <w:szCs w:val="22"/>
          <w14:textFill>
            <w14:solidFill>
              <w14:schemeClr w14:val="tx1"/>
            </w14:solidFill>
          </w14:textFill>
        </w:rPr>
        <w:t>企业（投标人）</w:t>
      </w:r>
      <w:r>
        <w:rPr>
          <w:rFonts w:hint="eastAsia" w:ascii="宋体" w:hAnsi="宋体" w:cs="宋体"/>
          <w:color w:val="000000" w:themeColor="text1"/>
          <w:kern w:val="0"/>
          <w:szCs w:val="22"/>
          <w14:textFill>
            <w14:solidFill>
              <w14:schemeClr w14:val="tx1"/>
            </w14:solidFill>
          </w14:textFill>
        </w:rPr>
        <w:t>名称：</w:t>
      </w:r>
    </w:p>
    <w:p>
      <w:pPr>
        <w:autoSpaceDE w:val="0"/>
        <w:autoSpaceDN w:val="0"/>
        <w:ind w:firstLine="0" w:firstLineChars="0"/>
        <w:jc w:val="left"/>
        <w:rPr>
          <w:rFonts w:ascii="宋体" w:hAnsi="宋体" w:cs="宋体"/>
          <w:color w:val="000000" w:themeColor="text1"/>
          <w:kern w:val="0"/>
          <w:szCs w:val="22"/>
          <w:u w:val="single"/>
          <w14:textFill>
            <w14:solidFill>
              <w14:schemeClr w14:val="tx1"/>
            </w14:solidFill>
          </w14:textFill>
        </w:rPr>
      </w:pPr>
      <w:r>
        <w:rPr>
          <w:rFonts w:hint="eastAsia" w:ascii="宋体" w:hAnsi="宋体" w:cs="宋体"/>
          <w:color w:val="000000" w:themeColor="text1"/>
          <w:kern w:val="0"/>
          <w:szCs w:val="22"/>
          <w14:textFill>
            <w14:solidFill>
              <w14:schemeClr w14:val="tx1"/>
            </w14:solidFill>
          </w14:textFill>
        </w:rPr>
        <w:t>单位性质：</w:t>
      </w:r>
    </w:p>
    <w:p>
      <w:pPr>
        <w:autoSpaceDE w:val="0"/>
        <w:autoSpaceDN w:val="0"/>
        <w:ind w:firstLine="0" w:firstLineChars="0"/>
        <w:jc w:val="left"/>
        <w:rPr>
          <w:rFonts w:ascii="宋体" w:hAnsi="宋体" w:cs="宋体"/>
          <w:color w:val="000000" w:themeColor="text1"/>
          <w:spacing w:val="6"/>
          <w:szCs w:val="22"/>
          <w:u w:val="single"/>
          <w14:textFill>
            <w14:solidFill>
              <w14:schemeClr w14:val="tx1"/>
            </w14:solidFill>
          </w14:textFill>
        </w:rPr>
      </w:pPr>
      <w:r>
        <w:rPr>
          <w:rFonts w:hint="eastAsia" w:ascii="宋体" w:hAnsi="宋体" w:cs="宋体"/>
          <w:color w:val="000000" w:themeColor="text1"/>
          <w:spacing w:val="6"/>
          <w:szCs w:val="22"/>
          <w14:textFill>
            <w14:solidFill>
              <w14:schemeClr w14:val="tx1"/>
            </w14:solidFill>
          </w14:textFill>
        </w:rPr>
        <w:t>地    址：</w:t>
      </w:r>
    </w:p>
    <w:p>
      <w:pPr>
        <w:autoSpaceDE w:val="0"/>
        <w:autoSpaceDN w:val="0"/>
        <w:ind w:firstLine="0" w:firstLineChars="0"/>
        <w:jc w:val="left"/>
        <w:rPr>
          <w:rFonts w:ascii="宋体" w:hAnsi="宋体" w:cs="宋体"/>
          <w:color w:val="000000" w:themeColor="text1"/>
          <w:kern w:val="0"/>
          <w:szCs w:val="22"/>
          <w14:textFill>
            <w14:solidFill>
              <w14:schemeClr w14:val="tx1"/>
            </w14:solidFill>
          </w14:textFill>
        </w:rPr>
      </w:pPr>
      <w:r>
        <w:rPr>
          <w:rFonts w:hint="eastAsia" w:ascii="宋体" w:hAnsi="宋体" w:cs="宋体"/>
          <w:color w:val="000000" w:themeColor="text1"/>
          <w:kern w:val="0"/>
          <w:szCs w:val="22"/>
          <w14:textFill>
            <w14:solidFill>
              <w14:schemeClr w14:val="tx1"/>
            </w14:solidFill>
          </w14:textFill>
        </w:rPr>
        <w:t>成立时间：</w:t>
      </w:r>
      <w:r>
        <w:rPr>
          <w:rFonts w:hint="eastAsia" w:ascii="宋体" w:hAnsi="宋体" w:cs="宋体"/>
          <w:color w:val="000000" w:themeColor="text1"/>
          <w:kern w:val="0"/>
          <w:szCs w:val="22"/>
          <w:u w:val="single"/>
          <w14:textFill>
            <w14:solidFill>
              <w14:schemeClr w14:val="tx1"/>
            </w14:solidFill>
          </w14:textFill>
        </w:rPr>
        <w:t xml:space="preserve">      </w:t>
      </w:r>
      <w:r>
        <w:rPr>
          <w:rFonts w:hint="eastAsia" w:ascii="宋体" w:hAnsi="宋体" w:cs="宋体"/>
          <w:color w:val="000000" w:themeColor="text1"/>
          <w:kern w:val="0"/>
          <w:szCs w:val="22"/>
          <w14:textFill>
            <w14:solidFill>
              <w14:schemeClr w14:val="tx1"/>
            </w14:solidFill>
          </w14:textFill>
        </w:rPr>
        <w:t xml:space="preserve"> 年</w:t>
      </w:r>
      <w:r>
        <w:rPr>
          <w:rFonts w:hint="eastAsia" w:ascii="宋体" w:hAnsi="宋体" w:cs="宋体"/>
          <w:color w:val="000000" w:themeColor="text1"/>
          <w:kern w:val="0"/>
          <w:szCs w:val="22"/>
          <w:u w:val="single"/>
          <w14:textFill>
            <w14:solidFill>
              <w14:schemeClr w14:val="tx1"/>
            </w14:solidFill>
          </w14:textFill>
        </w:rPr>
        <w:t xml:space="preserve">   </w:t>
      </w:r>
      <w:r>
        <w:rPr>
          <w:rFonts w:hint="eastAsia" w:ascii="宋体" w:hAnsi="宋体" w:cs="宋体"/>
          <w:color w:val="000000" w:themeColor="text1"/>
          <w:kern w:val="0"/>
          <w:szCs w:val="22"/>
          <w14:textFill>
            <w14:solidFill>
              <w14:schemeClr w14:val="tx1"/>
            </w14:solidFill>
          </w14:textFill>
        </w:rPr>
        <w:t>月</w:t>
      </w:r>
      <w:r>
        <w:rPr>
          <w:rFonts w:hint="eastAsia" w:ascii="宋体" w:hAnsi="宋体" w:cs="宋体"/>
          <w:color w:val="000000" w:themeColor="text1"/>
          <w:kern w:val="0"/>
          <w:szCs w:val="22"/>
          <w:u w:val="single"/>
          <w14:textFill>
            <w14:solidFill>
              <w14:schemeClr w14:val="tx1"/>
            </w14:solidFill>
          </w14:textFill>
        </w:rPr>
        <w:t xml:space="preserve">   </w:t>
      </w:r>
      <w:r>
        <w:rPr>
          <w:rFonts w:hint="eastAsia" w:ascii="宋体" w:hAnsi="宋体" w:cs="宋体"/>
          <w:color w:val="000000" w:themeColor="text1"/>
          <w:kern w:val="0"/>
          <w:szCs w:val="22"/>
          <w14:textFill>
            <w14:solidFill>
              <w14:schemeClr w14:val="tx1"/>
            </w14:solidFill>
          </w14:textFill>
        </w:rPr>
        <w:t>日</w:t>
      </w:r>
    </w:p>
    <w:p>
      <w:pPr>
        <w:autoSpaceDE w:val="0"/>
        <w:autoSpaceDN w:val="0"/>
        <w:ind w:firstLine="0" w:firstLineChars="0"/>
        <w:jc w:val="left"/>
        <w:rPr>
          <w:rFonts w:ascii="宋体" w:hAnsi="宋体" w:cs="宋体"/>
          <w:color w:val="000000" w:themeColor="text1"/>
          <w:kern w:val="0"/>
          <w:szCs w:val="22"/>
          <w:u w:val="single"/>
          <w14:textFill>
            <w14:solidFill>
              <w14:schemeClr w14:val="tx1"/>
            </w14:solidFill>
          </w14:textFill>
        </w:rPr>
      </w:pPr>
      <w:r>
        <w:rPr>
          <w:rFonts w:hint="eastAsia" w:ascii="宋体" w:hAnsi="宋体" w:cs="宋体"/>
          <w:color w:val="000000" w:themeColor="text1"/>
          <w:kern w:val="0"/>
          <w:szCs w:val="22"/>
          <w14:textFill>
            <w14:solidFill>
              <w14:schemeClr w14:val="tx1"/>
            </w14:solidFill>
          </w14:textFill>
        </w:rPr>
        <w:t>经营期限：</w:t>
      </w:r>
    </w:p>
    <w:p>
      <w:pPr>
        <w:autoSpaceDE w:val="0"/>
        <w:autoSpaceDN w:val="0"/>
        <w:ind w:firstLine="0" w:firstLineChars="0"/>
        <w:jc w:val="left"/>
        <w:rPr>
          <w:rFonts w:ascii="宋体" w:hAnsi="宋体" w:cs="宋体"/>
          <w:color w:val="000000" w:themeColor="text1"/>
          <w:kern w:val="0"/>
          <w:szCs w:val="22"/>
          <w:u w:val="single"/>
          <w14:textFill>
            <w14:solidFill>
              <w14:schemeClr w14:val="tx1"/>
            </w14:solidFill>
          </w14:textFill>
        </w:rPr>
      </w:pPr>
      <w:r>
        <w:rPr>
          <w:rFonts w:hint="eastAsia" w:ascii="宋体" w:hAnsi="宋体" w:cs="宋体"/>
          <w:color w:val="000000" w:themeColor="text1"/>
          <w:kern w:val="0"/>
          <w:szCs w:val="22"/>
          <w14:textFill>
            <w14:solidFill>
              <w14:schemeClr w14:val="tx1"/>
            </w14:solidFill>
          </w14:textFill>
        </w:rPr>
        <w:t>姓名：</w:t>
      </w:r>
      <w:r>
        <w:rPr>
          <w:rFonts w:hint="eastAsia" w:ascii="宋体" w:hAnsi="宋体" w:cs="宋体"/>
          <w:color w:val="000000" w:themeColor="text1"/>
          <w:kern w:val="0"/>
          <w:szCs w:val="22"/>
          <w:u w:val="single"/>
          <w14:textFill>
            <w14:solidFill>
              <w14:schemeClr w14:val="tx1"/>
            </w14:solidFill>
          </w14:textFill>
        </w:rPr>
        <w:t xml:space="preserve">                     </w:t>
      </w:r>
      <w:r>
        <w:rPr>
          <w:rFonts w:hint="eastAsia" w:ascii="宋体" w:hAnsi="宋体" w:cs="宋体"/>
          <w:color w:val="000000" w:themeColor="text1"/>
          <w:kern w:val="0"/>
          <w:szCs w:val="22"/>
          <w14:textFill>
            <w14:solidFill>
              <w14:schemeClr w14:val="tx1"/>
            </w14:solidFill>
          </w14:textFill>
        </w:rPr>
        <w:t>性别：</w:t>
      </w:r>
    </w:p>
    <w:p>
      <w:pPr>
        <w:autoSpaceDE w:val="0"/>
        <w:autoSpaceDN w:val="0"/>
        <w:ind w:firstLine="0" w:firstLineChars="0"/>
        <w:jc w:val="left"/>
        <w:rPr>
          <w:rFonts w:ascii="宋体" w:hAnsi="宋体" w:cs="宋体"/>
          <w:color w:val="000000" w:themeColor="text1"/>
          <w:kern w:val="0"/>
          <w:szCs w:val="22"/>
          <w:u w:val="single"/>
          <w14:textFill>
            <w14:solidFill>
              <w14:schemeClr w14:val="tx1"/>
            </w14:solidFill>
          </w14:textFill>
        </w:rPr>
      </w:pPr>
      <w:r>
        <w:rPr>
          <w:rFonts w:hint="eastAsia" w:ascii="宋体" w:hAnsi="宋体" w:cs="宋体"/>
          <w:color w:val="000000" w:themeColor="text1"/>
          <w:kern w:val="0"/>
          <w:szCs w:val="22"/>
          <w14:textFill>
            <w14:solidFill>
              <w14:schemeClr w14:val="tx1"/>
            </w14:solidFill>
          </w14:textFill>
        </w:rPr>
        <w:t>年龄：</w:t>
      </w:r>
      <w:r>
        <w:rPr>
          <w:rFonts w:hint="eastAsia" w:ascii="宋体" w:hAnsi="宋体" w:cs="宋体"/>
          <w:color w:val="000000" w:themeColor="text1"/>
          <w:kern w:val="0"/>
          <w:szCs w:val="22"/>
          <w:u w:val="single"/>
          <w14:textFill>
            <w14:solidFill>
              <w14:schemeClr w14:val="tx1"/>
            </w14:solidFill>
          </w14:textFill>
        </w:rPr>
        <w:t xml:space="preserve">                     </w:t>
      </w:r>
      <w:r>
        <w:rPr>
          <w:rFonts w:hint="eastAsia" w:ascii="宋体" w:hAnsi="宋体" w:cs="宋体"/>
          <w:color w:val="000000" w:themeColor="text1"/>
          <w:kern w:val="0"/>
          <w:szCs w:val="22"/>
          <w14:textFill>
            <w14:solidFill>
              <w14:schemeClr w14:val="tx1"/>
            </w14:solidFill>
          </w14:textFill>
        </w:rPr>
        <w:t>职务：</w:t>
      </w:r>
    </w:p>
    <w:p>
      <w:pPr>
        <w:autoSpaceDE w:val="0"/>
        <w:autoSpaceDN w:val="0"/>
        <w:ind w:firstLine="0" w:firstLineChars="0"/>
        <w:jc w:val="left"/>
        <w:rPr>
          <w:rFonts w:ascii="宋体" w:hAnsi="宋体" w:cs="宋体"/>
          <w:color w:val="000000" w:themeColor="text1"/>
          <w:kern w:val="0"/>
          <w:szCs w:val="22"/>
          <w14:textFill>
            <w14:solidFill>
              <w14:schemeClr w14:val="tx1"/>
            </w14:solidFill>
          </w14:textFill>
        </w:rPr>
      </w:pPr>
      <w:r>
        <w:rPr>
          <w:rFonts w:hint="eastAsia" w:ascii="宋体" w:hAnsi="宋体" w:cs="宋体"/>
          <w:color w:val="000000" w:themeColor="text1"/>
          <w:kern w:val="0"/>
          <w:szCs w:val="22"/>
          <w14:textFill>
            <w14:solidFill>
              <w14:schemeClr w14:val="tx1"/>
            </w14:solidFill>
          </w14:textFill>
        </w:rPr>
        <w:t>系</w:t>
      </w:r>
      <w:r>
        <w:rPr>
          <w:rFonts w:hint="eastAsia" w:ascii="宋体" w:hAnsi="宋体" w:cs="宋体"/>
          <w:color w:val="000000" w:themeColor="text1"/>
          <w:kern w:val="0"/>
          <w:szCs w:val="22"/>
          <w:u w:val="single"/>
          <w14:textFill>
            <w14:solidFill>
              <w14:schemeClr w14:val="tx1"/>
            </w14:solidFill>
          </w14:textFill>
        </w:rPr>
        <w:t xml:space="preserve">                             </w:t>
      </w:r>
      <w:r>
        <w:rPr>
          <w:rFonts w:hint="eastAsia" w:ascii="宋体" w:hAnsi="宋体" w:cs="宋体"/>
          <w:color w:val="000000" w:themeColor="text1"/>
          <w:kern w:val="0"/>
          <w:szCs w:val="22"/>
          <w14:textFill>
            <w14:solidFill>
              <w14:schemeClr w14:val="tx1"/>
            </w14:solidFill>
          </w14:textFill>
        </w:rPr>
        <w:t>的法定代表人。</w:t>
      </w:r>
    </w:p>
    <w:p>
      <w:pPr>
        <w:spacing w:line="240" w:lineRule="auto"/>
        <w:ind w:firstLine="0" w:firstLineChars="0"/>
        <w:jc w:val="left"/>
        <w:rPr>
          <w:rFonts w:ascii="宋体" w:hAnsi="宋体" w:cs="宋体"/>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附：法定代表人身份证扫描件（</w:t>
      </w:r>
      <w:r>
        <w:rPr>
          <w:rFonts w:hint="eastAsia" w:ascii="仿宋" w:hAnsi="仿宋" w:eastAsia="仿宋" w:cs="仿宋"/>
          <w:color w:val="000000" w:themeColor="text1"/>
          <w14:textFill>
            <w14:solidFill>
              <w14:schemeClr w14:val="tx1"/>
            </w14:solidFill>
          </w14:textFill>
        </w:rPr>
        <w:t>身份证国徽页、身份证照片页</w:t>
      </w:r>
      <w:r>
        <w:rPr>
          <w:rFonts w:hint="eastAsia" w:ascii="宋体" w:hAnsi="宋体" w:cs="宋体"/>
          <w:color w:val="000000" w:themeColor="text1"/>
          <w14:textFill>
            <w14:solidFill>
              <w14:schemeClr w14:val="tx1"/>
            </w14:solidFill>
          </w14:textFill>
        </w:rPr>
        <w:t>）。</w:t>
      </w:r>
    </w:p>
    <w:p>
      <w:pPr>
        <w:spacing w:after="120"/>
        <w:ind w:firstLine="400"/>
        <w:rPr>
          <w:rFonts w:ascii="Times New Roman" w:hAnsi="Times New Roman" w:cs="Times New Roman"/>
          <w:color w:val="000000" w:themeColor="text1"/>
          <w:kern w:val="0"/>
          <w:sz w:val="20"/>
          <w14:textFill>
            <w14:solidFill>
              <w14:schemeClr w14:val="tx1"/>
            </w14:solidFill>
          </w14:textFill>
        </w:rPr>
      </w:pPr>
    </w:p>
    <w:p>
      <w:pPr>
        <w:autoSpaceDE w:val="0"/>
        <w:autoSpaceDN w:val="0"/>
        <w:ind w:firstLine="0" w:firstLineChars="0"/>
        <w:jc w:val="left"/>
        <w:rPr>
          <w:rFonts w:ascii="宋体" w:hAnsi="宋体" w:cs="宋体"/>
          <w:color w:val="000000" w:themeColor="text1"/>
          <w:kern w:val="0"/>
          <w:szCs w:val="22"/>
          <w14:textFill>
            <w14:solidFill>
              <w14:schemeClr w14:val="tx1"/>
            </w14:solidFill>
          </w14:textFill>
        </w:rPr>
      </w:pPr>
    </w:p>
    <w:tbl>
      <w:tblPr>
        <w:tblStyle w:val="10"/>
        <w:tblpPr w:leftFromText="180" w:rightFromText="180" w:vertAnchor="text" w:horzAnchor="margin" w:tblpXSpec="center" w:tblpY="111"/>
        <w:tblW w:w="810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960"/>
        <w:gridCol w:w="414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93" w:hRule="atLeast"/>
        </w:trPr>
        <w:tc>
          <w:tcPr>
            <w:tcW w:w="3960" w:type="dxa"/>
            <w:vAlign w:val="center"/>
          </w:tcPr>
          <w:p>
            <w:pPr>
              <w:autoSpaceDE w:val="0"/>
              <w:autoSpaceDN w:val="0"/>
              <w:ind w:firstLine="0" w:firstLineChars="0"/>
              <w:jc w:val="center"/>
              <w:rPr>
                <w:rFonts w:ascii="宋体" w:hAnsi="宋体" w:cs="宋体"/>
                <w:color w:val="000000" w:themeColor="text1"/>
                <w:kern w:val="0"/>
                <w:szCs w:val="22"/>
                <w14:textFill>
                  <w14:solidFill>
                    <w14:schemeClr w14:val="tx1"/>
                  </w14:solidFill>
                </w14:textFill>
              </w:rPr>
            </w:pPr>
          </w:p>
        </w:tc>
        <w:tc>
          <w:tcPr>
            <w:tcW w:w="4140" w:type="dxa"/>
            <w:vAlign w:val="center"/>
          </w:tcPr>
          <w:p>
            <w:pPr>
              <w:autoSpaceDE w:val="0"/>
              <w:autoSpaceDN w:val="0"/>
              <w:ind w:firstLine="0" w:firstLineChars="0"/>
              <w:jc w:val="center"/>
              <w:rPr>
                <w:rFonts w:ascii="宋体" w:hAnsi="宋体" w:cs="宋体"/>
                <w:color w:val="000000" w:themeColor="text1"/>
                <w:kern w:val="0"/>
                <w:szCs w:val="22"/>
                <w14:textFill>
                  <w14:solidFill>
                    <w14:schemeClr w14:val="tx1"/>
                  </w14:solidFill>
                </w14:textFill>
              </w:rPr>
            </w:pPr>
          </w:p>
        </w:tc>
      </w:tr>
    </w:tbl>
    <w:p>
      <w:pPr>
        <w:autoSpaceDE w:val="0"/>
        <w:autoSpaceDN w:val="0"/>
        <w:ind w:firstLine="360" w:firstLineChars="150"/>
        <w:jc w:val="left"/>
        <w:rPr>
          <w:rFonts w:ascii="宋体" w:hAnsi="宋体" w:cs="宋体"/>
          <w:color w:val="000000" w:themeColor="text1"/>
          <w:kern w:val="0"/>
          <w:szCs w:val="22"/>
          <w14:textFill>
            <w14:solidFill>
              <w14:schemeClr w14:val="tx1"/>
            </w14:solidFill>
          </w14:textFill>
        </w:rPr>
      </w:pPr>
    </w:p>
    <w:p>
      <w:pPr>
        <w:autoSpaceDE w:val="0"/>
        <w:autoSpaceDN w:val="0"/>
        <w:ind w:firstLine="360" w:firstLineChars="150"/>
        <w:jc w:val="left"/>
        <w:rPr>
          <w:rFonts w:ascii="宋体" w:hAnsi="宋体" w:cs="宋体"/>
          <w:color w:val="000000" w:themeColor="text1"/>
          <w:kern w:val="0"/>
          <w:szCs w:val="22"/>
          <w14:textFill>
            <w14:solidFill>
              <w14:schemeClr w14:val="tx1"/>
            </w14:solidFill>
          </w14:textFill>
        </w:rPr>
      </w:pPr>
      <w:r>
        <w:rPr>
          <w:rFonts w:hint="eastAsia" w:ascii="宋体" w:hAnsi="宋体" w:cs="宋体"/>
          <w:color w:val="000000" w:themeColor="text1"/>
          <w:kern w:val="0"/>
          <w:szCs w:val="22"/>
          <w14:textFill>
            <w14:solidFill>
              <w14:schemeClr w14:val="tx1"/>
            </w14:solidFill>
          </w14:textFill>
        </w:rPr>
        <w:t>特此证明。</w:t>
      </w:r>
    </w:p>
    <w:p>
      <w:pPr>
        <w:autoSpaceDE w:val="0"/>
        <w:autoSpaceDN w:val="0"/>
        <w:ind w:firstLine="0" w:firstLineChars="0"/>
        <w:jc w:val="right"/>
        <w:rPr>
          <w:rFonts w:ascii="宋体" w:hAnsi="宋体" w:cs="宋体"/>
          <w:color w:val="000000" w:themeColor="text1"/>
          <w:kern w:val="0"/>
          <w:szCs w:val="22"/>
          <w14:textFill>
            <w14:solidFill>
              <w14:schemeClr w14:val="tx1"/>
            </w14:solidFill>
          </w14:textFill>
        </w:rPr>
      </w:pPr>
      <w:r>
        <w:rPr>
          <w:rFonts w:hint="eastAsia" w:ascii="宋体" w:hAnsi="宋体" w:cs="宋体"/>
          <w:color w:val="000000" w:themeColor="text1"/>
          <w:kern w:val="0"/>
          <w:szCs w:val="22"/>
          <w14:textFill>
            <w14:solidFill>
              <w14:schemeClr w14:val="tx1"/>
            </w14:solidFill>
          </w14:textFill>
        </w:rPr>
        <w:t>法定代表人：</w:t>
      </w:r>
      <w:r>
        <w:rPr>
          <w:rFonts w:hint="eastAsia" w:ascii="宋体" w:hAnsi="宋体" w:cs="宋体"/>
          <w:color w:val="000000" w:themeColor="text1"/>
          <w:kern w:val="0"/>
          <w:szCs w:val="22"/>
          <w:u w:val="single"/>
          <w14:textFill>
            <w14:solidFill>
              <w14:schemeClr w14:val="tx1"/>
            </w14:solidFill>
          </w14:textFill>
        </w:rPr>
        <w:t xml:space="preserve">                 （</w:t>
      </w:r>
      <w:r>
        <w:rPr>
          <w:rFonts w:hint="eastAsia" w:ascii="宋体" w:hAnsi="宋体" w:cs="宋体"/>
          <w:color w:val="000000" w:themeColor="text1"/>
          <w:kern w:val="0"/>
          <w:szCs w:val="22"/>
          <w14:textFill>
            <w14:solidFill>
              <w14:schemeClr w14:val="tx1"/>
            </w14:solidFill>
          </w14:textFill>
        </w:rPr>
        <w:t>签字/签章）</w:t>
      </w:r>
    </w:p>
    <w:p>
      <w:pPr>
        <w:autoSpaceDE w:val="0"/>
        <w:autoSpaceDN w:val="0"/>
        <w:ind w:firstLine="0" w:firstLineChars="0"/>
        <w:jc w:val="right"/>
        <w:rPr>
          <w:rFonts w:ascii="宋体" w:hAnsi="宋体" w:cs="宋体"/>
          <w:color w:val="000000" w:themeColor="text1"/>
          <w:kern w:val="0"/>
          <w:szCs w:val="22"/>
          <w14:textFill>
            <w14:solidFill>
              <w14:schemeClr w14:val="tx1"/>
            </w14:solidFill>
          </w14:textFill>
        </w:rPr>
      </w:pPr>
      <w:r>
        <w:rPr>
          <w:rFonts w:hint="eastAsia" w:ascii="宋体" w:hAnsi="宋体" w:cs="宋体"/>
          <w:color w:val="000000" w:themeColor="text1"/>
          <w:kern w:val="0"/>
          <w:szCs w:val="22"/>
          <w14:textFill>
            <w14:solidFill>
              <w14:schemeClr w14:val="tx1"/>
            </w14:solidFill>
          </w14:textFill>
        </w:rPr>
        <w:t>投标人：</w:t>
      </w:r>
      <w:r>
        <w:rPr>
          <w:rFonts w:hint="eastAsia" w:ascii="宋体" w:hAnsi="宋体" w:cs="宋体"/>
          <w:color w:val="000000" w:themeColor="text1"/>
          <w:kern w:val="0"/>
          <w:szCs w:val="22"/>
          <w:u w:val="single"/>
          <w14:textFill>
            <w14:solidFill>
              <w14:schemeClr w14:val="tx1"/>
            </w14:solidFill>
          </w14:textFill>
        </w:rPr>
        <w:t xml:space="preserve">                   </w:t>
      </w:r>
      <w:r>
        <w:rPr>
          <w:rFonts w:hint="eastAsia" w:ascii="宋体" w:hAnsi="宋体" w:cs="宋体"/>
          <w:color w:val="000000" w:themeColor="text1"/>
          <w:kern w:val="0"/>
          <w:szCs w:val="22"/>
          <w14:textFill>
            <w14:solidFill>
              <w14:schemeClr w14:val="tx1"/>
            </w14:solidFill>
          </w14:textFill>
        </w:rPr>
        <w:t xml:space="preserve"> （加盖单位公章）</w:t>
      </w:r>
    </w:p>
    <w:p>
      <w:pPr>
        <w:autoSpaceDE w:val="0"/>
        <w:autoSpaceDN w:val="0"/>
        <w:ind w:firstLine="5160" w:firstLineChars="2150"/>
        <w:jc w:val="left"/>
        <w:rPr>
          <w:rFonts w:ascii="宋体" w:hAnsi="宋体" w:cs="宋体"/>
          <w:color w:val="000000" w:themeColor="text1"/>
          <w:kern w:val="0"/>
          <w:szCs w:val="22"/>
          <w14:textFill>
            <w14:solidFill>
              <w14:schemeClr w14:val="tx1"/>
            </w14:solidFill>
          </w14:textFill>
        </w:rPr>
      </w:pPr>
      <w:r>
        <w:rPr>
          <w:rFonts w:hint="eastAsia" w:ascii="宋体" w:hAnsi="宋体" w:cs="宋体"/>
          <w:color w:val="000000" w:themeColor="text1"/>
          <w:kern w:val="0"/>
          <w:szCs w:val="22"/>
          <w:u w:val="single"/>
          <w14:textFill>
            <w14:solidFill>
              <w14:schemeClr w14:val="tx1"/>
            </w14:solidFill>
          </w14:textFill>
        </w:rPr>
        <w:t xml:space="preserve">        </w:t>
      </w:r>
      <w:r>
        <w:rPr>
          <w:rFonts w:hint="eastAsia" w:ascii="宋体" w:hAnsi="宋体" w:cs="宋体"/>
          <w:color w:val="000000" w:themeColor="text1"/>
          <w:kern w:val="0"/>
          <w:szCs w:val="22"/>
          <w14:textFill>
            <w14:solidFill>
              <w14:schemeClr w14:val="tx1"/>
            </w14:solidFill>
          </w14:textFill>
        </w:rPr>
        <w:t>年</w:t>
      </w:r>
      <w:r>
        <w:rPr>
          <w:rFonts w:hint="eastAsia" w:ascii="宋体" w:hAnsi="宋体" w:cs="宋体"/>
          <w:color w:val="000000" w:themeColor="text1"/>
          <w:kern w:val="0"/>
          <w:szCs w:val="22"/>
          <w:u w:val="single"/>
          <w14:textFill>
            <w14:solidFill>
              <w14:schemeClr w14:val="tx1"/>
            </w14:solidFill>
          </w14:textFill>
        </w:rPr>
        <w:t xml:space="preserve">      </w:t>
      </w:r>
      <w:r>
        <w:rPr>
          <w:rFonts w:hint="eastAsia" w:ascii="宋体" w:hAnsi="宋体" w:cs="宋体"/>
          <w:color w:val="000000" w:themeColor="text1"/>
          <w:kern w:val="0"/>
          <w:szCs w:val="22"/>
          <w14:textFill>
            <w14:solidFill>
              <w14:schemeClr w14:val="tx1"/>
            </w14:solidFill>
          </w14:textFill>
        </w:rPr>
        <w:t>月</w:t>
      </w:r>
      <w:r>
        <w:rPr>
          <w:rFonts w:hint="eastAsia" w:ascii="宋体" w:hAnsi="宋体" w:cs="宋体"/>
          <w:color w:val="000000" w:themeColor="text1"/>
          <w:kern w:val="0"/>
          <w:szCs w:val="22"/>
          <w:u w:val="single"/>
          <w14:textFill>
            <w14:solidFill>
              <w14:schemeClr w14:val="tx1"/>
            </w14:solidFill>
          </w14:textFill>
        </w:rPr>
        <w:t xml:space="preserve">      </w:t>
      </w:r>
      <w:r>
        <w:rPr>
          <w:rFonts w:hint="eastAsia" w:ascii="宋体" w:hAnsi="宋体" w:cs="宋体"/>
          <w:color w:val="000000" w:themeColor="text1"/>
          <w:kern w:val="0"/>
          <w:szCs w:val="22"/>
          <w14:textFill>
            <w14:solidFill>
              <w14:schemeClr w14:val="tx1"/>
            </w14:solidFill>
          </w14:textFill>
        </w:rPr>
        <w:t>日</w:t>
      </w:r>
    </w:p>
    <w:p>
      <w:pPr>
        <w:spacing w:line="240" w:lineRule="auto"/>
        <w:ind w:firstLine="0" w:firstLineChars="0"/>
        <w:jc w:val="center"/>
        <w:rPr>
          <w:rFonts w:ascii="宋体" w:hAnsi="宋体" w:cs="宋体"/>
          <w:b/>
          <w:bCs/>
          <w:color w:val="000000" w:themeColor="text1"/>
          <w:sz w:val="28"/>
          <w:szCs w:val="28"/>
          <w14:textFill>
            <w14:solidFill>
              <w14:schemeClr w14:val="tx1"/>
            </w14:solidFill>
          </w14:textFill>
        </w:rPr>
      </w:pPr>
      <w:r>
        <w:rPr>
          <w:rFonts w:hint="eastAsia" w:ascii="宋体" w:hAnsi="宋体" w:cs="宋体"/>
          <w:color w:val="000000" w:themeColor="text1"/>
          <w14:textFill>
            <w14:solidFill>
              <w14:schemeClr w14:val="tx1"/>
            </w14:solidFill>
          </w14:textFill>
        </w:rPr>
        <w:br w:type="page"/>
      </w:r>
      <w:r>
        <w:rPr>
          <w:rFonts w:hint="eastAsia" w:ascii="宋体" w:hAnsi="宋体" w:cs="宋体"/>
          <w:b/>
          <w:bCs/>
          <w:color w:val="000000" w:themeColor="text1"/>
          <w:sz w:val="28"/>
          <w:szCs w:val="28"/>
          <w14:textFill>
            <w14:solidFill>
              <w14:schemeClr w14:val="tx1"/>
            </w14:solidFill>
          </w14:textFill>
        </w:rPr>
        <w:t>法人代表授权委托书</w:t>
      </w:r>
    </w:p>
    <w:p>
      <w:pPr>
        <w:ind w:firstLine="0" w:firstLineChars="0"/>
        <w:jc w:val="center"/>
        <w:rPr>
          <w:rFonts w:ascii="宋体" w:hAnsi="宋体" w:cs="宋体"/>
          <w:b/>
          <w:bCs/>
          <w:color w:val="000000" w:themeColor="text1"/>
          <w:sz w:val="28"/>
          <w:szCs w:val="28"/>
          <w14:textFill>
            <w14:solidFill>
              <w14:schemeClr w14:val="tx1"/>
            </w14:solidFill>
          </w14:textFill>
        </w:rPr>
      </w:pPr>
      <w:r>
        <w:rPr>
          <w:rFonts w:hint="eastAsia" w:ascii="宋体" w:hAnsi="宋体" w:cs="宋体"/>
          <w:b/>
          <w:bCs/>
          <w:color w:val="000000" w:themeColor="text1"/>
          <w:sz w:val="28"/>
          <w:szCs w:val="28"/>
          <w14:textFill>
            <w14:solidFill>
              <w14:schemeClr w14:val="tx1"/>
            </w14:solidFill>
          </w14:textFill>
        </w:rPr>
        <w:t>（适用于有委托代理人的情况）</w:t>
      </w:r>
    </w:p>
    <w:p>
      <w:pPr>
        <w:ind w:firstLine="480"/>
        <w:rPr>
          <w:rFonts w:ascii="宋体" w:hAnsi="宋体" w:cs="宋体"/>
          <w:color w:val="000000" w:themeColor="text1"/>
          <w:highlight w:val="white"/>
          <w14:textFill>
            <w14:solidFill>
              <w14:schemeClr w14:val="tx1"/>
            </w14:solidFill>
          </w14:textFill>
        </w:rPr>
      </w:pPr>
      <w:r>
        <w:rPr>
          <w:rFonts w:hint="eastAsia" w:ascii="宋体" w:hAnsi="宋体" w:cs="宋体"/>
          <w:color w:val="000000" w:themeColor="text1"/>
          <w:highlight w:val="white"/>
          <w14:textFill>
            <w14:solidFill>
              <w14:schemeClr w14:val="tx1"/>
            </w14:solidFill>
          </w14:textFill>
        </w:rPr>
        <w:t>本人</w:t>
      </w:r>
      <w:r>
        <w:rPr>
          <w:rFonts w:hint="eastAsia" w:ascii="宋体" w:hAnsi="宋体" w:cs="宋体"/>
          <w:color w:val="000000" w:themeColor="text1"/>
          <w:highlight w:val="white"/>
          <w:u w:val="single"/>
          <w14:textFill>
            <w14:solidFill>
              <w14:schemeClr w14:val="tx1"/>
            </w14:solidFill>
          </w14:textFill>
        </w:rPr>
        <w:t xml:space="preserve">         </w:t>
      </w:r>
      <w:r>
        <w:rPr>
          <w:rFonts w:hint="eastAsia" w:ascii="宋体" w:hAnsi="宋体" w:cs="宋体"/>
          <w:color w:val="000000" w:themeColor="text1"/>
          <w:highlight w:val="white"/>
          <w14:textFill>
            <w14:solidFill>
              <w14:schemeClr w14:val="tx1"/>
            </w14:solidFill>
          </w14:textFill>
        </w:rPr>
        <w:t>（姓名）系</w:t>
      </w:r>
      <w:r>
        <w:rPr>
          <w:rFonts w:hint="eastAsia" w:ascii="宋体" w:hAnsi="宋体" w:cs="宋体"/>
          <w:color w:val="000000" w:themeColor="text1"/>
          <w:highlight w:val="white"/>
          <w:u w:val="single"/>
          <w14:textFill>
            <w14:solidFill>
              <w14:schemeClr w14:val="tx1"/>
            </w14:solidFill>
          </w14:textFill>
        </w:rPr>
        <w:t xml:space="preserve">         </w:t>
      </w:r>
      <w:r>
        <w:rPr>
          <w:rFonts w:hint="eastAsia" w:ascii="宋体" w:hAnsi="宋体" w:cs="宋体"/>
          <w:color w:val="000000" w:themeColor="text1"/>
          <w:highlight w:val="white"/>
          <w14:textFill>
            <w14:solidFill>
              <w14:schemeClr w14:val="tx1"/>
            </w14:solidFill>
          </w14:textFill>
        </w:rPr>
        <w:t>（投标人名称）的法定代表人</w:t>
      </w:r>
      <w:r>
        <w:rPr>
          <w:rFonts w:hint="eastAsia" w:ascii="宋体" w:hAnsi="宋体" w:cs="宋体"/>
          <w:color w:val="000000" w:themeColor="text1"/>
          <w14:textFill>
            <w14:solidFill>
              <w14:schemeClr w14:val="tx1"/>
            </w14:solidFill>
          </w14:textFill>
        </w:rPr>
        <w:t>（单位负责人）</w:t>
      </w:r>
      <w:r>
        <w:rPr>
          <w:rFonts w:hint="eastAsia" w:ascii="宋体" w:hAnsi="宋体" w:cs="宋体"/>
          <w:color w:val="000000" w:themeColor="text1"/>
          <w:highlight w:val="white"/>
          <w14:textFill>
            <w14:solidFill>
              <w14:schemeClr w14:val="tx1"/>
            </w14:solidFill>
          </w14:textFill>
        </w:rPr>
        <w:t>，现委托</w:t>
      </w:r>
      <w:r>
        <w:rPr>
          <w:rFonts w:hint="eastAsia" w:ascii="宋体" w:hAnsi="宋体" w:cs="宋体"/>
          <w:color w:val="000000" w:themeColor="text1"/>
          <w:highlight w:val="white"/>
          <w:u w:val="single"/>
          <w14:textFill>
            <w14:solidFill>
              <w14:schemeClr w14:val="tx1"/>
            </w14:solidFill>
          </w14:textFill>
        </w:rPr>
        <w:t xml:space="preserve">      </w:t>
      </w:r>
      <w:r>
        <w:rPr>
          <w:rFonts w:hint="eastAsia" w:ascii="宋体" w:hAnsi="宋体" w:cs="宋体"/>
          <w:color w:val="000000" w:themeColor="text1"/>
          <w:highlight w:val="white"/>
          <w14:textFill>
            <w14:solidFill>
              <w14:schemeClr w14:val="tx1"/>
            </w14:solidFill>
          </w14:textFill>
        </w:rPr>
        <w:t>（姓名）为我方代理人。代理人根据授权，以我方名义签署、澄清、说明、补正、递交、撤回、修改</w:t>
      </w:r>
      <w:r>
        <w:rPr>
          <w:rFonts w:hint="eastAsia" w:ascii="宋体" w:hAnsi="宋体" w:cs="宋体"/>
          <w:color w:val="000000" w:themeColor="text1"/>
          <w:highlight w:val="white"/>
          <w:u w:val="single"/>
          <w14:textFill>
            <w14:solidFill>
              <w14:schemeClr w14:val="tx1"/>
            </w14:solidFill>
          </w14:textFill>
        </w:rPr>
        <w:t xml:space="preserve">             </w:t>
      </w:r>
      <w:r>
        <w:rPr>
          <w:rFonts w:hint="eastAsia" w:ascii="宋体" w:hAnsi="宋体" w:cs="宋体"/>
          <w:color w:val="000000" w:themeColor="text1"/>
          <w:highlight w:val="white"/>
          <w14:textFill>
            <w14:solidFill>
              <w14:schemeClr w14:val="tx1"/>
            </w14:solidFill>
          </w14:textFill>
        </w:rPr>
        <w:t>（项目名称）</w:t>
      </w:r>
      <w:r>
        <w:rPr>
          <w:rFonts w:hint="eastAsia" w:ascii="宋体" w:hAnsi="宋体" w:cs="宋体"/>
          <w:color w:val="000000" w:themeColor="text1"/>
          <w:highlight w:val="white"/>
          <w:u w:val="single"/>
          <w14:textFill>
            <w14:solidFill>
              <w14:schemeClr w14:val="tx1"/>
            </w14:solidFill>
          </w14:textFill>
        </w:rPr>
        <w:t xml:space="preserve">           </w:t>
      </w:r>
      <w:r>
        <w:rPr>
          <w:rFonts w:hint="eastAsia" w:ascii="宋体" w:hAnsi="宋体" w:cs="宋体"/>
          <w:color w:val="000000" w:themeColor="text1"/>
          <w:highlight w:val="white"/>
          <w14:textFill>
            <w14:solidFill>
              <w14:schemeClr w14:val="tx1"/>
            </w14:solidFill>
          </w14:textFill>
        </w:rPr>
        <w:t>(项目编号)(XXX标段)报名资料、投标文件、签订合同和处理有关事宜，其法律后果由我方承担。</w:t>
      </w:r>
    </w:p>
    <w:p>
      <w:pPr>
        <w:spacing w:before="120" w:line="240" w:lineRule="auto"/>
        <w:ind w:firstLine="480"/>
        <w:rPr>
          <w:rFonts w:ascii="宋体" w:hAnsi="宋体" w:cs="宋体"/>
          <w:color w:val="000000" w:themeColor="text1"/>
          <w14:textFill>
            <w14:solidFill>
              <w14:schemeClr w14:val="tx1"/>
            </w14:solidFill>
          </w14:textFill>
        </w:rPr>
      </w:pPr>
      <w:r>
        <w:rPr>
          <w:rFonts w:hint="eastAsia" w:ascii="宋体" w:hAnsi="宋体" w:cs="宋体"/>
          <w:color w:val="000000" w:themeColor="text1"/>
          <w:highlight w:val="white"/>
          <w14:textFill>
            <w14:solidFill>
              <w14:schemeClr w14:val="tx1"/>
            </w14:solidFill>
          </w14:textFill>
        </w:rPr>
        <w:t>委托期限：</w:t>
      </w:r>
      <w:r>
        <w:rPr>
          <w:rFonts w:hint="eastAsia" w:ascii="宋体" w:hAnsi="宋体" w:cs="宋体"/>
          <w:color w:val="000000" w:themeColor="text1"/>
          <w:highlight w:val="white"/>
          <w:u w:val="single"/>
          <w14:textFill>
            <w14:solidFill>
              <w14:schemeClr w14:val="tx1"/>
            </w14:solidFill>
          </w14:textFill>
        </w:rPr>
        <w:t xml:space="preserve">                 </w:t>
      </w:r>
      <w:r>
        <w:rPr>
          <w:rFonts w:hint="eastAsia" w:ascii="宋体" w:hAnsi="宋体" w:cs="宋体"/>
          <w:color w:val="000000" w:themeColor="text1"/>
          <w:highlight w:val="white"/>
          <w14:textFill>
            <w14:solidFill>
              <w14:schemeClr w14:val="tx1"/>
            </w14:solidFill>
          </w14:textFill>
        </w:rPr>
        <w:t>。（可参考：</w:t>
      </w:r>
      <w:r>
        <w:rPr>
          <w:rFonts w:hint="eastAsia" w:ascii="宋体" w:hAnsi="宋体" w:cs="宋体"/>
          <w:color w:val="000000" w:themeColor="text1"/>
          <w14:textFill>
            <w14:solidFill>
              <w14:schemeClr w14:val="tx1"/>
            </w14:solidFill>
          </w14:textFill>
        </w:rPr>
        <w:t>自本委托书签署之日起至投标文件有效期满）</w:t>
      </w:r>
    </w:p>
    <w:p>
      <w:pPr>
        <w:spacing w:before="240" w:after="240" w:line="240" w:lineRule="auto"/>
        <w:ind w:firstLine="480"/>
        <w:rPr>
          <w:rFonts w:ascii="宋体" w:hAnsi="宋体" w:cs="宋体"/>
          <w:color w:val="000000" w:themeColor="text1"/>
          <w:highlight w:val="white"/>
          <w14:textFill>
            <w14:solidFill>
              <w14:schemeClr w14:val="tx1"/>
            </w14:solidFill>
          </w14:textFill>
        </w:rPr>
      </w:pPr>
      <w:r>
        <w:rPr>
          <w:rFonts w:hint="eastAsia" w:ascii="宋体" w:hAnsi="宋体" w:cs="宋体"/>
          <w:color w:val="000000" w:themeColor="text1"/>
          <w:highlight w:val="white"/>
          <w14:textFill>
            <w14:solidFill>
              <w14:schemeClr w14:val="tx1"/>
            </w14:solidFill>
          </w14:textFill>
        </w:rPr>
        <w:t xml:space="preserve">代理人无转委托权。                                                        </w:t>
      </w:r>
    </w:p>
    <w:p>
      <w:pPr>
        <w:spacing w:line="240" w:lineRule="auto"/>
        <w:ind w:firstLine="0" w:firstLineChars="0"/>
        <w:jc w:val="left"/>
        <w:rPr>
          <w:rFonts w:ascii="宋体" w:hAnsi="宋体" w:cs="宋体"/>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附：法定代表人身份证扫描件（</w:t>
      </w:r>
      <w:r>
        <w:rPr>
          <w:rFonts w:hint="eastAsia" w:ascii="仿宋" w:hAnsi="仿宋" w:eastAsia="仿宋" w:cs="仿宋"/>
          <w:color w:val="000000" w:themeColor="text1"/>
          <w14:textFill>
            <w14:solidFill>
              <w14:schemeClr w14:val="tx1"/>
            </w14:solidFill>
          </w14:textFill>
        </w:rPr>
        <w:t>身份证国徽页、身份证照片页</w:t>
      </w:r>
      <w:r>
        <w:rPr>
          <w:rFonts w:hint="eastAsia" w:ascii="宋体" w:hAnsi="宋体" w:cs="宋体"/>
          <w:color w:val="000000" w:themeColor="text1"/>
          <w14:textFill>
            <w14:solidFill>
              <w14:schemeClr w14:val="tx1"/>
            </w14:solidFill>
          </w14:textFill>
        </w:rPr>
        <w:t>）。</w:t>
      </w:r>
    </w:p>
    <w:p>
      <w:pPr>
        <w:ind w:firstLine="480"/>
        <w:rPr>
          <w:rFonts w:ascii="宋体" w:hAnsi="宋体" w:cs="宋体"/>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mc:AlternateContent>
          <mc:Choice Requires="wps">
            <w:drawing>
              <wp:anchor distT="0" distB="0" distL="114300" distR="114300" simplePos="0" relativeHeight="251664384" behindDoc="0" locked="0" layoutInCell="1" allowOverlap="1">
                <wp:simplePos x="0" y="0"/>
                <wp:positionH relativeFrom="column">
                  <wp:posOffset>2691130</wp:posOffset>
                </wp:positionH>
                <wp:positionV relativeFrom="paragraph">
                  <wp:posOffset>108585</wp:posOffset>
                </wp:positionV>
                <wp:extent cx="2371725" cy="1381125"/>
                <wp:effectExtent l="4445" t="4445" r="16510" b="16510"/>
                <wp:wrapNone/>
                <wp:docPr id="87243883" name="圆角矩形 8"/>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00000"/>
                          </a:solidFill>
                          <a:prstDash val="dash"/>
                          <a:headEnd type="none" w="med" len="med"/>
                          <a:tailEnd type="none" w="med" len="med"/>
                        </a:ln>
                        <a:effectLst/>
                      </wps:spPr>
                      <wps:txbx>
                        <w:txbxContent>
                          <w:p>
                            <w:pPr>
                              <w:spacing w:line="240" w:lineRule="auto"/>
                              <w:ind w:firstLine="0" w:firstLineChars="0"/>
                              <w:rPr>
                                <w:rFonts w:ascii="Times New Roman" w:hAnsi="Times New Roman" w:cs="Times New Roman"/>
                                <w:sz w:val="21"/>
                                <w:szCs w:val="22"/>
                              </w:rPr>
                            </w:pPr>
                          </w:p>
                          <w:p>
                            <w:pPr>
                              <w:spacing w:line="240" w:lineRule="auto"/>
                              <w:ind w:firstLine="0" w:firstLineChars="0"/>
                              <w:jc w:val="center"/>
                              <w:rPr>
                                <w:rFonts w:ascii="仿宋" w:hAnsi="仿宋" w:eastAsia="仿宋" w:cs="仿宋"/>
                              </w:rPr>
                            </w:pPr>
                          </w:p>
                          <w:p>
                            <w:pPr>
                              <w:spacing w:line="240" w:lineRule="auto"/>
                              <w:ind w:firstLine="0" w:firstLineChars="0"/>
                              <w:jc w:val="center"/>
                              <w:rPr>
                                <w:rFonts w:ascii="Times New Roman" w:hAnsi="Times New Roman" w:cs="Times New Roman"/>
                                <w:sz w:val="21"/>
                                <w:szCs w:val="22"/>
                              </w:rPr>
                            </w:pPr>
                          </w:p>
                        </w:txbxContent>
                      </wps:txbx>
                      <wps:bodyPr vert="horz" anchor="t" upright="1"/>
                    </wps:wsp>
                  </a:graphicData>
                </a:graphic>
              </wp:anchor>
            </w:drawing>
          </mc:Choice>
          <mc:Fallback>
            <w:pict>
              <v:roundrect id="圆角矩形 8" o:spid="_x0000_s1026" o:spt="2" style="position:absolute;left:0pt;margin-left:211.9pt;margin-top:8.55pt;height:108.75pt;width:186.75pt;z-index:251664384;mso-width-relative:page;mso-height-relative:page;" fillcolor="#FFFFFF" filled="t" stroked="t" coordsize="21600,21600" arcsize="0" o:gfxdata="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Bo1+IfaAAAACgEAAA8AAAAAAAAAAQAgAAAAIgAAAGRy&#10;cy9kb3ducmV2LnhtbFBLAQIUABQAAAAIAIdO4kAHXSr7PAIAAH4EAAAOAAAAAAAAAAEAIAAAACkB&#10;AABkcnMvZTJvRG9jLnhtbFBLBQYAAAAABgAGAFkBAADXBQAAAAA=&#10;">
                <v:fill on="t" focussize="0,0"/>
                <v:stroke color="#000000" joinstyle="round" dashstyle="dash"/>
                <v:imagedata o:title=""/>
                <o:lock v:ext="edit" aspectratio="f"/>
                <v:textbox>
                  <w:txbxContent>
                    <w:p>
                      <w:pPr>
                        <w:spacing w:line="240" w:lineRule="auto"/>
                        <w:ind w:firstLine="0" w:firstLineChars="0"/>
                        <w:rPr>
                          <w:rFonts w:ascii="Times New Roman" w:hAnsi="Times New Roman" w:cs="Times New Roman"/>
                          <w:sz w:val="21"/>
                          <w:szCs w:val="22"/>
                        </w:rPr>
                      </w:pPr>
                    </w:p>
                    <w:p>
                      <w:pPr>
                        <w:spacing w:line="240" w:lineRule="auto"/>
                        <w:ind w:firstLine="0" w:firstLineChars="0"/>
                        <w:jc w:val="center"/>
                        <w:rPr>
                          <w:rFonts w:ascii="仿宋" w:hAnsi="仿宋" w:eastAsia="仿宋" w:cs="仿宋"/>
                        </w:rPr>
                      </w:pPr>
                    </w:p>
                    <w:p>
                      <w:pPr>
                        <w:spacing w:line="240" w:lineRule="auto"/>
                        <w:ind w:firstLine="0" w:firstLineChars="0"/>
                        <w:jc w:val="center"/>
                        <w:rPr>
                          <w:rFonts w:ascii="Times New Roman" w:hAnsi="Times New Roman" w:cs="Times New Roman"/>
                          <w:sz w:val="21"/>
                          <w:szCs w:val="22"/>
                        </w:rPr>
                      </w:pPr>
                    </w:p>
                  </w:txbxContent>
                </v:textbox>
              </v:roundrect>
            </w:pict>
          </mc:Fallback>
        </mc:AlternateContent>
      </w:r>
      <w:r>
        <w:rPr>
          <w:rFonts w:hint="eastAsia" w:ascii="宋体" w:hAnsi="宋体" w:cs="宋体"/>
          <w:color w:val="000000" w:themeColor="text1"/>
          <w14:textFill>
            <w14:solidFill>
              <w14:schemeClr w14:val="tx1"/>
            </w14:solidFill>
          </w14:textFill>
        </w:rPr>
        <mc:AlternateContent>
          <mc:Choice Requires="wps">
            <w:drawing>
              <wp:anchor distT="0" distB="0" distL="114300" distR="114300" simplePos="0" relativeHeight="251665408" behindDoc="0" locked="0" layoutInCell="1" allowOverlap="1">
                <wp:simplePos x="0" y="0"/>
                <wp:positionH relativeFrom="column">
                  <wp:posOffset>208280</wp:posOffset>
                </wp:positionH>
                <wp:positionV relativeFrom="paragraph">
                  <wp:posOffset>100965</wp:posOffset>
                </wp:positionV>
                <wp:extent cx="2371725" cy="1381125"/>
                <wp:effectExtent l="4445" t="4445" r="16510" b="16510"/>
                <wp:wrapNone/>
                <wp:docPr id="37" name="圆角矩形 37"/>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D0D0D"/>
                          </a:solidFill>
                          <a:prstDash val="dash"/>
                          <a:headEnd type="none" w="med" len="med"/>
                          <a:tailEnd type="none" w="med" len="med"/>
                        </a:ln>
                        <a:effectLst/>
                      </wps:spPr>
                      <wps:txbx>
                        <w:txbxContent>
                          <w:p>
                            <w:pPr>
                              <w:spacing w:line="240" w:lineRule="auto"/>
                              <w:ind w:firstLine="0" w:firstLineChars="0"/>
                              <w:jc w:val="center"/>
                              <w:rPr>
                                <w:rFonts w:ascii="Times New Roman" w:hAnsi="Times New Roman" w:cs="Times New Roman"/>
                                <w:sz w:val="21"/>
                                <w:szCs w:val="22"/>
                              </w:rPr>
                            </w:pPr>
                          </w:p>
                          <w:p>
                            <w:pPr>
                              <w:spacing w:line="240" w:lineRule="auto"/>
                              <w:ind w:firstLine="0" w:firstLineChars="0"/>
                              <w:jc w:val="center"/>
                              <w:rPr>
                                <w:rFonts w:ascii="Times New Roman" w:hAnsi="Times New Roman" w:cs="Times New Roman"/>
                                <w:sz w:val="21"/>
                                <w:szCs w:val="22"/>
                              </w:rPr>
                            </w:pPr>
                          </w:p>
                          <w:p>
                            <w:pPr>
                              <w:spacing w:line="240" w:lineRule="auto"/>
                              <w:ind w:firstLine="0" w:firstLineChars="0"/>
                              <w:jc w:val="center"/>
                              <w:rPr>
                                <w:rFonts w:ascii="Times New Roman" w:hAnsi="Times New Roman" w:cs="Times New Roman"/>
                              </w:rPr>
                            </w:pPr>
                          </w:p>
                          <w:p>
                            <w:pPr>
                              <w:spacing w:line="240" w:lineRule="auto"/>
                              <w:ind w:firstLine="0" w:firstLineChars="0"/>
                              <w:jc w:val="center"/>
                              <w:rPr>
                                <w:rFonts w:ascii="Times New Roman" w:hAnsi="Times New Roman" w:cs="Times New Roman"/>
                                <w:sz w:val="21"/>
                                <w:szCs w:val="22"/>
                              </w:rPr>
                            </w:pPr>
                          </w:p>
                          <w:p>
                            <w:pPr>
                              <w:spacing w:line="240" w:lineRule="auto"/>
                              <w:ind w:firstLine="0" w:firstLineChars="0"/>
                              <w:jc w:val="center"/>
                              <w:rPr>
                                <w:rFonts w:ascii="Times New Roman" w:hAnsi="Times New Roman" w:cs="Times New Roman"/>
                                <w:sz w:val="21"/>
                                <w:szCs w:val="22"/>
                              </w:rPr>
                            </w:pPr>
                          </w:p>
                        </w:txbxContent>
                      </wps:txbx>
                      <wps:bodyPr vert="horz" anchor="t" upright="1"/>
                    </wps:wsp>
                  </a:graphicData>
                </a:graphic>
              </wp:anchor>
            </w:drawing>
          </mc:Choice>
          <mc:Fallback>
            <w:pict>
              <v:roundrect id="_x0000_s1026" o:spid="_x0000_s1026" o:spt="2" style="position:absolute;left:0pt;margin-left:16.4pt;margin-top:7.95pt;height:108.75pt;width:186.75pt;z-index:251665408;mso-width-relative:page;mso-height-relative:page;" fillcolor="#FFFFFF" filled="t" stroked="t" coordsize="21600,21600" arcsize="0" o:gfxdata="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">
                <v:fill on="t" focussize="0,0"/>
                <v:stroke color="#0D0D0D" joinstyle="round" dashstyle="dash"/>
                <v:imagedata o:title=""/>
                <o:lock v:ext="edit" aspectratio="f"/>
                <v:textbox>
                  <w:txbxContent>
                    <w:p>
                      <w:pPr>
                        <w:spacing w:line="240" w:lineRule="auto"/>
                        <w:ind w:firstLine="0" w:firstLineChars="0"/>
                        <w:jc w:val="center"/>
                        <w:rPr>
                          <w:rFonts w:ascii="Times New Roman" w:hAnsi="Times New Roman" w:cs="Times New Roman"/>
                          <w:sz w:val="21"/>
                          <w:szCs w:val="22"/>
                        </w:rPr>
                      </w:pPr>
                    </w:p>
                    <w:p>
                      <w:pPr>
                        <w:spacing w:line="240" w:lineRule="auto"/>
                        <w:ind w:firstLine="0" w:firstLineChars="0"/>
                        <w:jc w:val="center"/>
                        <w:rPr>
                          <w:rFonts w:ascii="Times New Roman" w:hAnsi="Times New Roman" w:cs="Times New Roman"/>
                          <w:sz w:val="21"/>
                          <w:szCs w:val="22"/>
                        </w:rPr>
                      </w:pPr>
                    </w:p>
                    <w:p>
                      <w:pPr>
                        <w:spacing w:line="240" w:lineRule="auto"/>
                        <w:ind w:firstLine="0" w:firstLineChars="0"/>
                        <w:jc w:val="center"/>
                        <w:rPr>
                          <w:rFonts w:ascii="Times New Roman" w:hAnsi="Times New Roman" w:cs="Times New Roman"/>
                        </w:rPr>
                      </w:pPr>
                    </w:p>
                    <w:p>
                      <w:pPr>
                        <w:spacing w:line="240" w:lineRule="auto"/>
                        <w:ind w:firstLine="0" w:firstLineChars="0"/>
                        <w:jc w:val="center"/>
                        <w:rPr>
                          <w:rFonts w:ascii="Times New Roman" w:hAnsi="Times New Roman" w:cs="Times New Roman"/>
                          <w:sz w:val="21"/>
                          <w:szCs w:val="22"/>
                        </w:rPr>
                      </w:pPr>
                    </w:p>
                    <w:p>
                      <w:pPr>
                        <w:spacing w:line="240" w:lineRule="auto"/>
                        <w:ind w:firstLine="0" w:firstLineChars="0"/>
                        <w:jc w:val="center"/>
                        <w:rPr>
                          <w:rFonts w:ascii="Times New Roman" w:hAnsi="Times New Roman" w:cs="Times New Roman"/>
                          <w:sz w:val="21"/>
                          <w:szCs w:val="22"/>
                        </w:rPr>
                      </w:pPr>
                    </w:p>
                  </w:txbxContent>
                </v:textbox>
              </v:roundrect>
            </w:pict>
          </mc:Fallback>
        </mc:AlternateContent>
      </w:r>
    </w:p>
    <w:p>
      <w:pPr>
        <w:ind w:firstLine="480"/>
        <w:rPr>
          <w:rFonts w:ascii="宋体" w:hAnsi="宋体" w:cs="宋体"/>
          <w:color w:val="000000" w:themeColor="text1"/>
          <w14:textFill>
            <w14:solidFill>
              <w14:schemeClr w14:val="tx1"/>
            </w14:solidFill>
          </w14:textFill>
        </w:rPr>
      </w:pPr>
    </w:p>
    <w:p>
      <w:pPr>
        <w:ind w:firstLine="480"/>
        <w:rPr>
          <w:rFonts w:ascii="宋体" w:hAnsi="宋体" w:cs="宋体"/>
          <w:color w:val="000000" w:themeColor="text1"/>
          <w14:textFill>
            <w14:solidFill>
              <w14:schemeClr w14:val="tx1"/>
            </w14:solidFill>
          </w14:textFill>
        </w:rPr>
      </w:pPr>
    </w:p>
    <w:p>
      <w:pPr>
        <w:ind w:firstLine="480"/>
        <w:rPr>
          <w:rFonts w:ascii="宋体" w:hAnsi="宋体" w:cs="宋体"/>
          <w:color w:val="000000" w:themeColor="text1"/>
          <w14:textFill>
            <w14:solidFill>
              <w14:schemeClr w14:val="tx1"/>
            </w14:solidFill>
          </w14:textFill>
        </w:rPr>
      </w:pPr>
    </w:p>
    <w:p>
      <w:pPr>
        <w:ind w:firstLine="0" w:firstLineChars="0"/>
        <w:rPr>
          <w:rFonts w:ascii="宋体" w:hAnsi="宋体" w:cs="宋体"/>
          <w:color w:val="000000" w:themeColor="text1"/>
          <w14:textFill>
            <w14:solidFill>
              <w14:schemeClr w14:val="tx1"/>
            </w14:solidFill>
          </w14:textFill>
        </w:rPr>
      </w:pPr>
    </w:p>
    <w:p>
      <w:pPr>
        <w:ind w:firstLine="480"/>
        <w:rPr>
          <w:rFonts w:ascii="宋体" w:hAnsi="宋体" w:cs="宋体"/>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附：委托代理人身份证扫描件（</w:t>
      </w:r>
      <w:r>
        <w:rPr>
          <w:rFonts w:hint="eastAsia" w:ascii="仿宋" w:hAnsi="仿宋" w:eastAsia="仿宋" w:cs="仿宋"/>
          <w:color w:val="000000" w:themeColor="text1"/>
          <w14:textFill>
            <w14:solidFill>
              <w14:schemeClr w14:val="tx1"/>
            </w14:solidFill>
          </w14:textFill>
        </w:rPr>
        <w:t>身份证国徽页、身份证照片页</w:t>
      </w:r>
      <w:r>
        <w:rPr>
          <w:rFonts w:hint="eastAsia" w:ascii="宋体" w:hAnsi="宋体" w:cs="宋体"/>
          <w:color w:val="000000" w:themeColor="text1"/>
          <w14:textFill>
            <w14:solidFill>
              <w14:schemeClr w14:val="tx1"/>
            </w14:solidFill>
          </w14:textFill>
        </w:rPr>
        <w:t>）。</w:t>
      </w:r>
      <w:r>
        <w:rPr>
          <w:rFonts w:hint="eastAsia" w:ascii="宋体" w:hAnsi="宋体" w:cs="宋体"/>
          <w:color w:val="000000" w:themeColor="text1"/>
          <w14:textFill>
            <w14:solidFill>
              <w14:schemeClr w14:val="tx1"/>
            </w14:solidFill>
          </w14:textFill>
        </w:rPr>
        <mc:AlternateContent>
          <mc:Choice Requires="wps">
            <w:drawing>
              <wp:anchor distT="0" distB="0" distL="114300" distR="114300" simplePos="0" relativeHeight="251666432" behindDoc="0" locked="0" layoutInCell="1" allowOverlap="1">
                <wp:simplePos x="0" y="0"/>
                <wp:positionH relativeFrom="column">
                  <wp:posOffset>2720340</wp:posOffset>
                </wp:positionH>
                <wp:positionV relativeFrom="paragraph">
                  <wp:posOffset>236855</wp:posOffset>
                </wp:positionV>
                <wp:extent cx="2371725" cy="1381125"/>
                <wp:effectExtent l="4445" t="4445" r="16510" b="16510"/>
                <wp:wrapNone/>
                <wp:docPr id="18" name="圆角矩形 18"/>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00000"/>
                          </a:solidFill>
                          <a:prstDash val="dash"/>
                          <a:headEnd type="none" w="med" len="med"/>
                          <a:tailEnd type="none" w="med" len="med"/>
                        </a:ln>
                        <a:effectLst/>
                      </wps:spPr>
                      <wps:txbx>
                        <w:txbxContent>
                          <w:p>
                            <w:pPr>
                              <w:spacing w:line="240" w:lineRule="auto"/>
                              <w:ind w:firstLine="0" w:firstLineChars="0"/>
                              <w:rPr>
                                <w:rFonts w:ascii="Times New Roman" w:hAnsi="Times New Roman" w:cs="Times New Roman"/>
                                <w:sz w:val="21"/>
                                <w:szCs w:val="22"/>
                              </w:rPr>
                            </w:pPr>
                          </w:p>
                          <w:p>
                            <w:pPr>
                              <w:spacing w:line="240" w:lineRule="auto"/>
                              <w:ind w:firstLine="0" w:firstLineChars="0"/>
                              <w:rPr>
                                <w:rFonts w:ascii="Times New Roman" w:hAnsi="Times New Roman" w:cs="Times New Roman"/>
                                <w:sz w:val="21"/>
                                <w:szCs w:val="22"/>
                              </w:rPr>
                            </w:pPr>
                          </w:p>
                          <w:p>
                            <w:pPr>
                              <w:spacing w:line="240" w:lineRule="auto"/>
                              <w:ind w:firstLine="0" w:firstLineChars="0"/>
                              <w:jc w:val="center"/>
                              <w:rPr>
                                <w:rFonts w:ascii="仿宋" w:hAnsi="仿宋" w:eastAsia="仿宋" w:cs="仿宋"/>
                              </w:rPr>
                            </w:pPr>
                          </w:p>
                          <w:p>
                            <w:pPr>
                              <w:spacing w:line="240" w:lineRule="auto"/>
                              <w:ind w:firstLine="0" w:firstLineChars="0"/>
                              <w:jc w:val="center"/>
                              <w:rPr>
                                <w:rFonts w:ascii="Times New Roman" w:hAnsi="Times New Roman" w:cs="Times New Roman"/>
                                <w:sz w:val="21"/>
                                <w:szCs w:val="22"/>
                              </w:rPr>
                            </w:pPr>
                          </w:p>
                        </w:txbxContent>
                      </wps:txbx>
                      <wps:bodyPr vert="horz" anchor="t" upright="1"/>
                    </wps:wsp>
                  </a:graphicData>
                </a:graphic>
              </wp:anchor>
            </w:drawing>
          </mc:Choice>
          <mc:Fallback>
            <w:pict>
              <v:roundrect id="_x0000_s1026" o:spid="_x0000_s1026" o:spt="2" style="position:absolute;left:0pt;margin-left:214.2pt;margin-top:18.65pt;height:108.75pt;width:186.75pt;z-index:251666432;mso-width-relative:page;mso-height-relative:page;" fillcolor="#FFFFFF" filled="t" stroked="t" coordsize="21600,21600" arcsize="0" o:gfxdata="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">
                <v:fill on="t" focussize="0,0"/>
                <v:stroke color="#000000" joinstyle="round" dashstyle="dash"/>
                <v:imagedata o:title=""/>
                <o:lock v:ext="edit" aspectratio="f"/>
                <v:textbox>
                  <w:txbxContent>
                    <w:p>
                      <w:pPr>
                        <w:spacing w:line="240" w:lineRule="auto"/>
                        <w:ind w:firstLine="0" w:firstLineChars="0"/>
                        <w:rPr>
                          <w:rFonts w:ascii="Times New Roman" w:hAnsi="Times New Roman" w:cs="Times New Roman"/>
                          <w:sz w:val="21"/>
                          <w:szCs w:val="22"/>
                        </w:rPr>
                      </w:pPr>
                    </w:p>
                    <w:p>
                      <w:pPr>
                        <w:spacing w:line="240" w:lineRule="auto"/>
                        <w:ind w:firstLine="0" w:firstLineChars="0"/>
                        <w:rPr>
                          <w:rFonts w:ascii="Times New Roman" w:hAnsi="Times New Roman" w:cs="Times New Roman"/>
                          <w:sz w:val="21"/>
                          <w:szCs w:val="22"/>
                        </w:rPr>
                      </w:pPr>
                    </w:p>
                    <w:p>
                      <w:pPr>
                        <w:spacing w:line="240" w:lineRule="auto"/>
                        <w:ind w:firstLine="0" w:firstLineChars="0"/>
                        <w:jc w:val="center"/>
                        <w:rPr>
                          <w:rFonts w:ascii="仿宋" w:hAnsi="仿宋" w:eastAsia="仿宋" w:cs="仿宋"/>
                        </w:rPr>
                      </w:pPr>
                    </w:p>
                    <w:p>
                      <w:pPr>
                        <w:spacing w:line="240" w:lineRule="auto"/>
                        <w:ind w:firstLine="0" w:firstLineChars="0"/>
                        <w:jc w:val="center"/>
                        <w:rPr>
                          <w:rFonts w:ascii="Times New Roman" w:hAnsi="Times New Roman" w:cs="Times New Roman"/>
                          <w:sz w:val="21"/>
                          <w:szCs w:val="22"/>
                        </w:rPr>
                      </w:pPr>
                    </w:p>
                  </w:txbxContent>
                </v:textbox>
              </v:roundrect>
            </w:pict>
          </mc:Fallback>
        </mc:AlternateContent>
      </w:r>
      <w:r>
        <w:rPr>
          <w:rFonts w:hint="eastAsia" w:ascii="宋体" w:hAnsi="宋体" w:cs="宋体"/>
          <w:color w:val="000000" w:themeColor="text1"/>
          <w14:textFill>
            <w14:solidFill>
              <w14:schemeClr w14:val="tx1"/>
            </w14:solidFill>
          </w14:textFill>
        </w:rPr>
        <mc:AlternateContent>
          <mc:Choice Requires="wps">
            <w:drawing>
              <wp:anchor distT="0" distB="0" distL="114300" distR="114300" simplePos="0" relativeHeight="251667456" behindDoc="0" locked="0" layoutInCell="1" allowOverlap="1">
                <wp:simplePos x="0" y="0"/>
                <wp:positionH relativeFrom="column">
                  <wp:posOffset>234315</wp:posOffset>
                </wp:positionH>
                <wp:positionV relativeFrom="paragraph">
                  <wp:posOffset>236855</wp:posOffset>
                </wp:positionV>
                <wp:extent cx="2371725" cy="1381125"/>
                <wp:effectExtent l="4445" t="4445" r="16510" b="16510"/>
                <wp:wrapNone/>
                <wp:docPr id="38" name="圆角矩形 38"/>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D0D0D"/>
                          </a:solidFill>
                          <a:prstDash val="dash"/>
                          <a:headEnd type="none" w="med" len="med"/>
                          <a:tailEnd type="none" w="med" len="med"/>
                        </a:ln>
                        <a:effectLst/>
                      </wps:spPr>
                      <wps:txbx>
                        <w:txbxContent>
                          <w:p>
                            <w:pPr>
                              <w:spacing w:line="240" w:lineRule="auto"/>
                              <w:ind w:firstLine="0" w:firstLineChars="0"/>
                              <w:jc w:val="center"/>
                              <w:rPr>
                                <w:rFonts w:ascii="Times New Roman" w:hAnsi="Times New Roman" w:cs="Times New Roman"/>
                                <w:sz w:val="21"/>
                                <w:szCs w:val="22"/>
                              </w:rPr>
                            </w:pPr>
                          </w:p>
                          <w:p>
                            <w:pPr>
                              <w:spacing w:line="240" w:lineRule="auto"/>
                              <w:ind w:firstLine="0" w:firstLineChars="0"/>
                              <w:jc w:val="center"/>
                              <w:rPr>
                                <w:rFonts w:ascii="Times New Roman" w:hAnsi="Times New Roman" w:cs="Times New Roman"/>
                                <w:sz w:val="21"/>
                                <w:szCs w:val="22"/>
                              </w:rPr>
                            </w:pPr>
                          </w:p>
                          <w:p>
                            <w:pPr>
                              <w:spacing w:line="240" w:lineRule="auto"/>
                              <w:ind w:firstLine="0" w:firstLineChars="0"/>
                              <w:jc w:val="center"/>
                              <w:rPr>
                                <w:rFonts w:ascii="Times New Roman" w:hAnsi="Times New Roman" w:cs="Times New Roman"/>
                                <w:sz w:val="21"/>
                                <w:szCs w:val="22"/>
                              </w:rPr>
                            </w:pPr>
                          </w:p>
                          <w:p>
                            <w:pPr>
                              <w:spacing w:line="240" w:lineRule="auto"/>
                              <w:ind w:firstLine="0" w:firstLineChars="0"/>
                              <w:jc w:val="center"/>
                              <w:rPr>
                                <w:rFonts w:ascii="Times New Roman" w:hAnsi="Times New Roman" w:cs="Times New Roman"/>
                                <w:sz w:val="21"/>
                                <w:szCs w:val="22"/>
                              </w:rPr>
                            </w:pPr>
                          </w:p>
                        </w:txbxContent>
                      </wps:txbx>
                      <wps:bodyPr vert="horz" anchor="t" upright="1"/>
                    </wps:wsp>
                  </a:graphicData>
                </a:graphic>
              </wp:anchor>
            </w:drawing>
          </mc:Choice>
          <mc:Fallback>
            <w:pict>
              <v:roundrect id="_x0000_s1026" o:spid="_x0000_s1026" o:spt="2" style="position:absolute;left:0pt;margin-left:18.45pt;margin-top:18.65pt;height:108.75pt;width:186.75pt;z-index:251667456;mso-width-relative:page;mso-height-relative:page;" fillcolor="#FFFFFF" filled="t" stroked="t" coordsize="21600,21600" arcsize="0" o:gfxdata="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">
                <v:fill on="t" focussize="0,0"/>
                <v:stroke color="#0D0D0D" joinstyle="round" dashstyle="dash"/>
                <v:imagedata o:title=""/>
                <o:lock v:ext="edit" aspectratio="f"/>
                <v:textbox>
                  <w:txbxContent>
                    <w:p>
                      <w:pPr>
                        <w:spacing w:line="240" w:lineRule="auto"/>
                        <w:ind w:firstLine="0" w:firstLineChars="0"/>
                        <w:jc w:val="center"/>
                        <w:rPr>
                          <w:rFonts w:ascii="Times New Roman" w:hAnsi="Times New Roman" w:cs="Times New Roman"/>
                          <w:sz w:val="21"/>
                          <w:szCs w:val="22"/>
                        </w:rPr>
                      </w:pPr>
                    </w:p>
                    <w:p>
                      <w:pPr>
                        <w:spacing w:line="240" w:lineRule="auto"/>
                        <w:ind w:firstLine="0" w:firstLineChars="0"/>
                        <w:jc w:val="center"/>
                        <w:rPr>
                          <w:rFonts w:ascii="Times New Roman" w:hAnsi="Times New Roman" w:cs="Times New Roman"/>
                          <w:sz w:val="21"/>
                          <w:szCs w:val="22"/>
                        </w:rPr>
                      </w:pPr>
                    </w:p>
                    <w:p>
                      <w:pPr>
                        <w:spacing w:line="240" w:lineRule="auto"/>
                        <w:ind w:firstLine="0" w:firstLineChars="0"/>
                        <w:jc w:val="center"/>
                        <w:rPr>
                          <w:rFonts w:ascii="Times New Roman" w:hAnsi="Times New Roman" w:cs="Times New Roman"/>
                          <w:sz w:val="21"/>
                          <w:szCs w:val="22"/>
                        </w:rPr>
                      </w:pPr>
                    </w:p>
                    <w:p>
                      <w:pPr>
                        <w:spacing w:line="240" w:lineRule="auto"/>
                        <w:ind w:firstLine="0" w:firstLineChars="0"/>
                        <w:jc w:val="center"/>
                        <w:rPr>
                          <w:rFonts w:ascii="Times New Roman" w:hAnsi="Times New Roman" w:cs="Times New Roman"/>
                          <w:sz w:val="21"/>
                          <w:szCs w:val="22"/>
                        </w:rPr>
                      </w:pPr>
                    </w:p>
                  </w:txbxContent>
                </v:textbox>
              </v:roundrect>
            </w:pict>
          </mc:Fallback>
        </mc:AlternateContent>
      </w:r>
    </w:p>
    <w:p>
      <w:pPr>
        <w:ind w:firstLine="480"/>
        <w:rPr>
          <w:rFonts w:ascii="宋体" w:hAnsi="宋体" w:cs="宋体"/>
          <w:color w:val="000000" w:themeColor="text1"/>
          <w14:textFill>
            <w14:solidFill>
              <w14:schemeClr w14:val="tx1"/>
            </w14:solidFill>
          </w14:textFill>
        </w:rPr>
      </w:pPr>
    </w:p>
    <w:p>
      <w:pPr>
        <w:ind w:firstLine="480"/>
        <w:rPr>
          <w:rFonts w:ascii="宋体" w:hAnsi="宋体" w:cs="宋体"/>
          <w:color w:val="000000" w:themeColor="text1"/>
          <w14:textFill>
            <w14:solidFill>
              <w14:schemeClr w14:val="tx1"/>
            </w14:solidFill>
          </w14:textFill>
        </w:rPr>
      </w:pPr>
    </w:p>
    <w:p>
      <w:pPr>
        <w:ind w:firstLine="480"/>
        <w:rPr>
          <w:rFonts w:ascii="宋体" w:hAnsi="宋体" w:cs="宋体"/>
          <w:color w:val="000000" w:themeColor="text1"/>
          <w14:textFill>
            <w14:solidFill>
              <w14:schemeClr w14:val="tx1"/>
            </w14:solidFill>
          </w14:textFill>
        </w:rPr>
      </w:pPr>
    </w:p>
    <w:p>
      <w:pPr>
        <w:ind w:firstLine="480"/>
        <w:rPr>
          <w:rFonts w:ascii="宋体" w:hAnsi="宋体" w:cs="宋体"/>
          <w:color w:val="000000" w:themeColor="text1"/>
          <w14:textFill>
            <w14:solidFill>
              <w14:schemeClr w14:val="tx1"/>
            </w14:solidFill>
          </w14:textFill>
        </w:rPr>
      </w:pPr>
    </w:p>
    <w:p>
      <w:pPr>
        <w:ind w:firstLine="0" w:firstLineChars="0"/>
        <w:rPr>
          <w:rFonts w:ascii="宋体" w:hAnsi="宋体" w:cs="宋体"/>
          <w:color w:val="000000" w:themeColor="text1"/>
          <w14:textFill>
            <w14:solidFill>
              <w14:schemeClr w14:val="tx1"/>
            </w14:solidFill>
          </w14:textFill>
        </w:rPr>
      </w:pPr>
    </w:p>
    <w:p>
      <w:pPr>
        <w:ind w:firstLine="480"/>
        <w:rPr>
          <w:rFonts w:ascii="宋体" w:hAnsi="宋体" w:cs="宋体"/>
          <w:color w:val="000000" w:themeColor="text1"/>
          <w14:textFill>
            <w14:solidFill>
              <w14:schemeClr w14:val="tx1"/>
            </w14:solidFill>
          </w14:textFill>
        </w:rPr>
      </w:pPr>
      <w:r>
        <w:rPr>
          <w:rFonts w:hint="eastAsia" w:ascii="宋体" w:hAnsi="宋体" w:cs="宋体"/>
          <w:color w:val="000000" w:themeColor="text1"/>
          <w:highlight w:val="white"/>
          <w14:textFill>
            <w14:solidFill>
              <w14:schemeClr w14:val="tx1"/>
            </w14:solidFill>
          </w14:textFill>
        </w:rPr>
        <w:t>投标人：</w:t>
      </w:r>
      <w:r>
        <w:rPr>
          <w:rFonts w:hint="eastAsia" w:ascii="宋体" w:hAnsi="宋体" w:cs="宋体"/>
          <w:color w:val="000000" w:themeColor="text1"/>
          <w:highlight w:val="white"/>
          <w:u w:val="single"/>
          <w14:textFill>
            <w14:solidFill>
              <w14:schemeClr w14:val="tx1"/>
            </w14:solidFill>
          </w14:textFill>
        </w:rPr>
        <w:t xml:space="preserve">                              </w:t>
      </w:r>
      <w:r>
        <w:rPr>
          <w:rFonts w:hint="eastAsia" w:ascii="宋体" w:hAnsi="宋体" w:cs="宋体"/>
          <w:b/>
          <w:bCs/>
          <w:color w:val="000000" w:themeColor="text1"/>
          <w:highlight w:val="white"/>
          <w14:textFill>
            <w14:solidFill>
              <w14:schemeClr w14:val="tx1"/>
            </w14:solidFill>
          </w14:textFill>
        </w:rPr>
        <w:t>（盖章）</w:t>
      </w:r>
    </w:p>
    <w:p>
      <w:pPr>
        <w:ind w:firstLine="480"/>
        <w:rPr>
          <w:rFonts w:ascii="宋体" w:hAnsi="宋体" w:cs="宋体"/>
          <w:b/>
          <w:bCs/>
          <w:color w:val="000000" w:themeColor="text1"/>
          <w14:textFill>
            <w14:solidFill>
              <w14:schemeClr w14:val="tx1"/>
            </w14:solidFill>
          </w14:textFill>
        </w:rPr>
      </w:pPr>
      <w:r>
        <w:rPr>
          <w:rFonts w:hint="eastAsia" w:ascii="宋体" w:hAnsi="宋体" w:cs="宋体"/>
          <w:color w:val="000000" w:themeColor="text1"/>
          <w:highlight w:val="white"/>
          <w14:textFill>
            <w14:solidFill>
              <w14:schemeClr w14:val="tx1"/>
            </w14:solidFill>
          </w14:textFill>
        </w:rPr>
        <w:t>法定代表人</w:t>
      </w:r>
      <w:r>
        <w:rPr>
          <w:rFonts w:hint="eastAsia" w:ascii="宋体" w:hAnsi="宋体" w:cs="宋体"/>
          <w:color w:val="000000" w:themeColor="text1"/>
          <w14:textFill>
            <w14:solidFill>
              <w14:schemeClr w14:val="tx1"/>
            </w14:solidFill>
          </w14:textFill>
        </w:rPr>
        <w:t>（单位负责人）</w:t>
      </w:r>
      <w:r>
        <w:rPr>
          <w:rFonts w:hint="eastAsia" w:ascii="宋体" w:hAnsi="宋体" w:cs="宋体"/>
          <w:color w:val="000000" w:themeColor="text1"/>
          <w:highlight w:val="white"/>
          <w14:textFill>
            <w14:solidFill>
              <w14:schemeClr w14:val="tx1"/>
            </w14:solidFill>
          </w14:textFill>
        </w:rPr>
        <w:t>：</w:t>
      </w:r>
      <w:r>
        <w:rPr>
          <w:rFonts w:hint="eastAsia" w:ascii="宋体" w:hAnsi="宋体" w:cs="宋体"/>
          <w:color w:val="000000" w:themeColor="text1"/>
          <w:highlight w:val="white"/>
          <w:u w:val="single"/>
          <w14:textFill>
            <w14:solidFill>
              <w14:schemeClr w14:val="tx1"/>
            </w14:solidFill>
          </w14:textFill>
        </w:rPr>
        <w:t xml:space="preserve">           </w:t>
      </w:r>
      <w:r>
        <w:rPr>
          <w:rFonts w:hint="eastAsia" w:ascii="宋体" w:hAnsi="宋体" w:cs="宋体"/>
          <w:color w:val="000000" w:themeColor="text1"/>
          <w:u w:val="single"/>
          <w14:textFill>
            <w14:solidFill>
              <w14:schemeClr w14:val="tx1"/>
            </w14:solidFill>
          </w14:textFill>
        </w:rPr>
        <w:t xml:space="preserve">  </w:t>
      </w:r>
      <w:r>
        <w:rPr>
          <w:rFonts w:hint="eastAsia" w:ascii="宋体" w:hAnsi="宋体" w:cs="宋体"/>
          <w:b/>
          <w:bCs/>
          <w:color w:val="000000" w:themeColor="text1"/>
          <w14:textFill>
            <w14:solidFill>
              <w14:schemeClr w14:val="tx1"/>
            </w14:solidFill>
          </w14:textFill>
        </w:rPr>
        <w:t>（签字或签章）</w:t>
      </w:r>
    </w:p>
    <w:p>
      <w:pPr>
        <w:ind w:firstLine="480"/>
        <w:rPr>
          <w:rFonts w:ascii="宋体" w:hAnsi="宋体" w:cs="宋体"/>
          <w:color w:val="000000" w:themeColor="text1"/>
          <w:u w:val="single"/>
          <w14:textFill>
            <w14:solidFill>
              <w14:schemeClr w14:val="tx1"/>
            </w14:solidFill>
          </w14:textFill>
        </w:rPr>
      </w:pPr>
      <w:r>
        <w:rPr>
          <w:rFonts w:hint="eastAsia" w:ascii="宋体" w:hAnsi="宋体" w:cs="宋体"/>
          <w:color w:val="000000" w:themeColor="text1"/>
          <w:highlight w:val="white"/>
          <w14:textFill>
            <w14:solidFill>
              <w14:schemeClr w14:val="tx1"/>
            </w14:solidFill>
          </w14:textFill>
        </w:rPr>
        <w:t>身份证号码：</w:t>
      </w:r>
      <w:r>
        <w:rPr>
          <w:rFonts w:hint="eastAsia" w:ascii="宋体" w:hAnsi="宋体" w:cs="宋体"/>
          <w:color w:val="000000" w:themeColor="text1"/>
          <w:highlight w:val="white"/>
          <w:u w:val="single"/>
          <w14:textFill>
            <w14:solidFill>
              <w14:schemeClr w14:val="tx1"/>
            </w14:solidFill>
          </w14:textFill>
        </w:rPr>
        <w:t xml:space="preserve">                              </w:t>
      </w:r>
    </w:p>
    <w:p>
      <w:pPr>
        <w:ind w:firstLine="480"/>
        <w:rPr>
          <w:rFonts w:ascii="宋体" w:hAnsi="宋体" w:cs="宋体"/>
          <w:color w:val="000000" w:themeColor="text1"/>
          <w14:textFill>
            <w14:solidFill>
              <w14:schemeClr w14:val="tx1"/>
            </w14:solidFill>
          </w14:textFill>
        </w:rPr>
      </w:pPr>
      <w:r>
        <w:rPr>
          <w:rFonts w:hint="eastAsia" w:ascii="宋体" w:hAnsi="宋体" w:cs="宋体"/>
          <w:color w:val="000000" w:themeColor="text1"/>
          <w:highlight w:val="white"/>
          <w14:textFill>
            <w14:solidFill>
              <w14:schemeClr w14:val="tx1"/>
            </w14:solidFill>
          </w14:textFill>
        </w:rPr>
        <w:t>委托代理人：</w:t>
      </w:r>
      <w:r>
        <w:rPr>
          <w:rFonts w:hint="eastAsia" w:ascii="宋体" w:hAnsi="宋体" w:cs="宋体"/>
          <w:color w:val="000000" w:themeColor="text1"/>
          <w:highlight w:val="white"/>
          <w:u w:val="single"/>
          <w14:textFill>
            <w14:solidFill>
              <w14:schemeClr w14:val="tx1"/>
            </w14:solidFill>
          </w14:textFill>
        </w:rPr>
        <w:t xml:space="preserve">                              </w:t>
      </w:r>
      <w:r>
        <w:rPr>
          <w:rFonts w:hint="eastAsia" w:ascii="宋体" w:hAnsi="宋体" w:cs="宋体"/>
          <w:b/>
          <w:bCs/>
          <w:color w:val="000000" w:themeColor="text1"/>
          <w14:textFill>
            <w14:solidFill>
              <w14:schemeClr w14:val="tx1"/>
            </w14:solidFill>
          </w14:textFill>
        </w:rPr>
        <w:t>（签字）</w:t>
      </w:r>
    </w:p>
    <w:p>
      <w:pPr>
        <w:ind w:firstLine="480"/>
        <w:rPr>
          <w:rFonts w:ascii="宋体" w:hAnsi="宋体" w:cs="宋体"/>
          <w:color w:val="000000" w:themeColor="text1"/>
          <w:highlight w:val="white"/>
          <w:u w:val="single"/>
          <w14:textFill>
            <w14:solidFill>
              <w14:schemeClr w14:val="tx1"/>
            </w14:solidFill>
          </w14:textFill>
        </w:rPr>
      </w:pPr>
      <w:r>
        <w:rPr>
          <w:rFonts w:hint="eastAsia" w:ascii="宋体" w:hAnsi="宋体" w:cs="宋体"/>
          <w:color w:val="000000" w:themeColor="text1"/>
          <w:highlight w:val="white"/>
          <w14:textFill>
            <w14:solidFill>
              <w14:schemeClr w14:val="tx1"/>
            </w14:solidFill>
          </w14:textFill>
        </w:rPr>
        <w:t>身份证号码：</w:t>
      </w:r>
      <w:r>
        <w:rPr>
          <w:rFonts w:hint="eastAsia" w:ascii="宋体" w:hAnsi="宋体" w:cs="宋体"/>
          <w:color w:val="000000" w:themeColor="text1"/>
          <w:highlight w:val="white"/>
          <w:u w:val="single"/>
          <w14:textFill>
            <w14:solidFill>
              <w14:schemeClr w14:val="tx1"/>
            </w14:solidFill>
          </w14:textFill>
        </w:rPr>
        <w:t xml:space="preserve">                              </w:t>
      </w:r>
    </w:p>
    <w:p>
      <w:pPr>
        <w:ind w:firstLine="480"/>
        <w:rPr>
          <w:rFonts w:ascii="宋体" w:hAnsi="宋体" w:cs="宋体"/>
          <w:color w:val="000000" w:themeColor="text1"/>
          <w:highlight w:val="white"/>
          <w14:textFill>
            <w14:solidFill>
              <w14:schemeClr w14:val="tx1"/>
            </w14:solidFill>
          </w14:textFill>
        </w:rPr>
      </w:pPr>
      <w:r>
        <w:rPr>
          <w:rFonts w:hint="eastAsia" w:ascii="宋体" w:hAnsi="宋体" w:cs="宋体"/>
          <w:color w:val="000000" w:themeColor="text1"/>
          <w:highlight w:val="white"/>
          <w14:textFill>
            <w14:solidFill>
              <w14:schemeClr w14:val="tx1"/>
            </w14:solidFill>
          </w14:textFill>
        </w:rPr>
        <w:t>联 系 方式：</w:t>
      </w:r>
      <w:r>
        <w:rPr>
          <w:rFonts w:hint="eastAsia" w:ascii="宋体" w:hAnsi="宋体" w:cs="宋体"/>
          <w:color w:val="000000" w:themeColor="text1"/>
          <w:highlight w:val="white"/>
          <w:u w:val="single"/>
          <w14:textFill>
            <w14:solidFill>
              <w14:schemeClr w14:val="tx1"/>
            </w14:solidFill>
          </w14:textFill>
        </w:rPr>
        <w:t xml:space="preserve">                              </w:t>
      </w:r>
      <w:r>
        <w:rPr>
          <w:rFonts w:hint="eastAsia" w:ascii="宋体" w:hAnsi="宋体" w:cs="宋体"/>
          <w:color w:val="000000" w:themeColor="text1"/>
          <w:highlight w:val="white"/>
          <w14:textFill>
            <w14:solidFill>
              <w14:schemeClr w14:val="tx1"/>
            </w14:solidFill>
          </w14:textFill>
        </w:rPr>
        <w:t xml:space="preserve"> </w:t>
      </w:r>
    </w:p>
    <w:p>
      <w:pPr>
        <w:autoSpaceDE w:val="0"/>
        <w:autoSpaceDN w:val="0"/>
        <w:adjustRightInd w:val="0"/>
        <w:snapToGrid w:val="0"/>
        <w:spacing w:line="240" w:lineRule="auto"/>
        <w:ind w:firstLine="480"/>
        <w:rPr>
          <w:rFonts w:ascii="宋体" w:hAnsi="宋体" w:cs="宋体"/>
          <w:color w:val="000000" w:themeColor="text1"/>
          <w14:textFill>
            <w14:solidFill>
              <w14:schemeClr w14:val="tx1"/>
            </w14:solidFill>
          </w14:textFill>
        </w:rPr>
      </w:pPr>
      <w:r>
        <w:rPr>
          <w:rFonts w:hint="eastAsia" w:ascii="宋体" w:hAnsi="宋体" w:cs="宋体"/>
          <w:color w:val="000000" w:themeColor="text1"/>
          <w14:textFill>
            <w14:solidFill>
              <w14:schemeClr w14:val="tx1"/>
            </w14:solidFill>
          </w14:textFill>
        </w:rPr>
        <w:t>年   月   日</w:t>
      </w:r>
    </w:p>
    <w:p>
      <w:pPr>
        <w:ind w:firstLine="480"/>
        <w:rPr>
          <w:rFonts w:ascii="宋体" w:hAnsi="宋体" w:cs="宋体"/>
          <w:color w:val="000000" w:themeColor="text1"/>
          <w14:textFill>
            <w14:solidFill>
              <w14:schemeClr w14:val="tx1"/>
            </w14:solidFill>
          </w14:textFill>
        </w:rPr>
        <w:sectPr>
          <w:footerReference r:id="rId12" w:type="first"/>
          <w:footerReference r:id="rId11" w:type="default"/>
          <w:pgSz w:w="11906" w:h="16838"/>
          <w:pgMar w:top="1559" w:right="1247" w:bottom="1247" w:left="1620" w:header="851" w:footer="992" w:gutter="0"/>
          <w:cols w:space="720" w:num="1"/>
          <w:titlePg/>
          <w:docGrid w:type="lines" w:linePitch="312" w:charSpace="0"/>
        </w:sectPr>
      </w:pPr>
    </w:p>
    <w:p>
      <w:pPr>
        <w:spacing w:line="240" w:lineRule="auto"/>
        <w:ind w:right="-1176" w:rightChars="-490" w:firstLine="0" w:firstLineChars="0"/>
        <w:jc w:val="left"/>
        <w:outlineLvl w:val="2"/>
        <w:rPr>
          <w:rFonts w:ascii="宋体" w:hAnsi="宋体" w:cs="宋体"/>
          <w:b/>
          <w:color w:val="000000" w:themeColor="text1"/>
          <w:kern w:val="0"/>
          <w:sz w:val="28"/>
          <w:szCs w:val="22"/>
          <w14:textFill>
            <w14:solidFill>
              <w14:schemeClr w14:val="tx1"/>
            </w14:solidFill>
          </w14:textFill>
        </w:rPr>
      </w:pPr>
      <w:bookmarkStart w:id="2" w:name="_Toc2398"/>
      <w:bookmarkStart w:id="3" w:name="_Toc14688"/>
      <w:bookmarkStart w:id="4" w:name="_Toc28923"/>
      <w:bookmarkStart w:id="5" w:name="_Toc24548"/>
      <w:r>
        <w:rPr>
          <w:rFonts w:hint="eastAsia" w:ascii="宋体" w:hAnsi="宋体" w:cs="宋体"/>
          <w:b/>
          <w:color w:val="000000" w:themeColor="text1"/>
          <w:kern w:val="0"/>
          <w:sz w:val="28"/>
          <w:szCs w:val="22"/>
          <w14:textFill>
            <w14:solidFill>
              <w14:schemeClr w14:val="tx1"/>
            </w14:solidFill>
          </w14:textFill>
        </w:rPr>
        <w:t>附件三：</w:t>
      </w:r>
      <w:bookmarkEnd w:id="2"/>
      <w:bookmarkEnd w:id="3"/>
      <w:bookmarkEnd w:id="4"/>
      <w:bookmarkEnd w:id="5"/>
    </w:p>
    <w:p>
      <w:pPr>
        <w:spacing w:line="240" w:lineRule="auto"/>
        <w:ind w:right="-1176" w:rightChars="-490" w:firstLine="0" w:firstLineChars="0"/>
        <w:jc w:val="left"/>
        <w:outlineLvl w:val="2"/>
        <w:rPr>
          <w:rFonts w:ascii="宋体" w:hAnsi="宋体" w:cs="宋体"/>
          <w:b/>
          <w:color w:val="000000" w:themeColor="text1"/>
          <w:kern w:val="0"/>
          <w:sz w:val="28"/>
          <w:szCs w:val="22"/>
          <w14:textFill>
            <w14:solidFill>
              <w14:schemeClr w14:val="tx1"/>
            </w14:solidFill>
          </w14:textFill>
        </w:rPr>
      </w:pPr>
      <w:bookmarkStart w:id="6" w:name="_Toc5168"/>
      <w:bookmarkStart w:id="7" w:name="_Toc30451"/>
      <w:bookmarkStart w:id="8" w:name="_Toc28637"/>
      <w:bookmarkStart w:id="9" w:name="_Toc8149"/>
      <w:r>
        <w:rPr>
          <w:rFonts w:hint="eastAsia" w:ascii="宋体" w:hAnsi="宋体" w:cs="宋体"/>
          <w:b/>
          <w:color w:val="000000" w:themeColor="text1"/>
          <w:kern w:val="0"/>
          <w:sz w:val="28"/>
          <w:szCs w:val="22"/>
          <w14:textFill>
            <w14:solidFill>
              <w14:schemeClr w14:val="tx1"/>
            </w14:solidFill>
          </w14:textFill>
        </w:rPr>
        <w:t>1：国家企业信用信息公示系统查询方式</w:t>
      </w:r>
      <w:bookmarkEnd w:id="6"/>
      <w:bookmarkEnd w:id="7"/>
      <w:bookmarkEnd w:id="8"/>
      <w:bookmarkEnd w:id="9"/>
    </w:p>
    <w:p>
      <w:pPr>
        <w:spacing w:line="520" w:lineRule="exact"/>
        <w:ind w:firstLine="0" w:firstLineChars="0"/>
        <w:rPr>
          <w:rFonts w:ascii="宋体" w:hAnsi="宋体" w:cs="宋体"/>
          <w:bCs/>
          <w:color w:val="000000" w:themeColor="text1"/>
          <w14:textFill>
            <w14:solidFill>
              <w14:schemeClr w14:val="tx1"/>
            </w14:solidFill>
          </w14:textFill>
        </w:rPr>
      </w:pPr>
      <w:r>
        <w:rPr>
          <w:rFonts w:hint="eastAsia" w:ascii="宋体" w:hAnsi="宋体" w:cs="宋体"/>
          <w:bCs/>
          <w:color w:val="000000" w:themeColor="text1"/>
          <w14:textFill>
            <w14:solidFill>
              <w14:schemeClr w14:val="tx1"/>
            </w14:solidFill>
          </w14:textFill>
        </w:rPr>
        <w:t>1、登录“国家企业信用信息公示系统”网站地址：</w:t>
      </w:r>
      <w:r>
        <w:fldChar w:fldCharType="begin"/>
      </w:r>
      <w:r>
        <w:instrText xml:space="preserve"> HYPERLINK "http://www.gsxt.gov.cn/index.html" </w:instrText>
      </w:r>
      <w:r>
        <w:fldChar w:fldCharType="separate"/>
      </w:r>
      <w:r>
        <w:rPr>
          <w:rFonts w:hint="eastAsia" w:ascii="宋体" w:hAnsi="宋体" w:eastAsia="等线" w:cs="宋体"/>
          <w:bCs/>
          <w:color w:val="000000" w:themeColor="text1"/>
          <w14:textFill>
            <w14:solidFill>
              <w14:schemeClr w14:val="tx1"/>
            </w14:solidFill>
          </w14:textFill>
        </w:rPr>
        <w:t>http://www.gsxt.gov.cn/index.html</w:t>
      </w:r>
      <w:r>
        <w:rPr>
          <w:rFonts w:hint="eastAsia" w:ascii="宋体" w:hAnsi="宋体" w:eastAsia="等线" w:cs="宋体"/>
          <w:bCs/>
          <w:color w:val="000000" w:themeColor="text1"/>
          <w14:textFill>
            <w14:solidFill>
              <w14:schemeClr w14:val="tx1"/>
            </w14:solidFill>
          </w14:textFill>
        </w:rPr>
        <w:fldChar w:fldCharType="end"/>
      </w:r>
      <w:r>
        <w:rPr>
          <w:rFonts w:hint="eastAsia" w:ascii="宋体" w:hAnsi="宋体" w:cs="宋体"/>
          <w:bCs/>
          <w:color w:val="000000" w:themeColor="text1"/>
          <w14:textFill>
            <w14:solidFill>
              <w14:schemeClr w14:val="tx1"/>
            </w14:solidFill>
          </w14:textFill>
        </w:rPr>
        <w:t>，在查询窗口输入企业名称，点击查询。</w:t>
      </w:r>
    </w:p>
    <w:p>
      <w:pPr>
        <w:spacing w:line="240" w:lineRule="auto"/>
        <w:ind w:firstLine="425" w:firstLineChars="0"/>
        <w:jc w:val="left"/>
        <w:rPr>
          <w:rFonts w:ascii="宋体" w:hAnsi="宋体" w:cs="宋体"/>
          <w:color w:val="000000" w:themeColor="text1"/>
          <w:kern w:val="0"/>
          <w:sz w:val="21"/>
          <w:szCs w:val="21"/>
          <w14:textFill>
            <w14:solidFill>
              <w14:schemeClr w14:val="tx1"/>
            </w14:solidFill>
          </w14:textFill>
        </w:rPr>
      </w:pPr>
      <w:r>
        <w:rPr>
          <w:rFonts w:hint="eastAsia" w:ascii="宋体" w:hAnsi="宋体" w:cs="宋体"/>
          <w:color w:val="000000" w:themeColor="text1"/>
          <w:sz w:val="21"/>
          <w:szCs w:val="22"/>
          <w14:textFill>
            <w14:solidFill>
              <w14:schemeClr w14:val="tx1"/>
            </w14:solidFill>
          </w14:textFill>
        </w:rPr>
        <w:drawing>
          <wp:anchor distT="0" distB="0" distL="114300" distR="114300" simplePos="0" relativeHeight="251668480" behindDoc="0" locked="0" layoutInCell="1" allowOverlap="1">
            <wp:simplePos x="0" y="0"/>
            <wp:positionH relativeFrom="column">
              <wp:posOffset>-52070</wp:posOffset>
            </wp:positionH>
            <wp:positionV relativeFrom="paragraph">
              <wp:posOffset>194945</wp:posOffset>
            </wp:positionV>
            <wp:extent cx="5634355" cy="2705735"/>
            <wp:effectExtent l="0" t="0" r="4445" b="6985"/>
            <wp:wrapTopAndBottom/>
            <wp:docPr id="350158407" name="图片 3501584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0158407" name="图片 350158407"/>
                    <pic:cNvPicPr>
                      <a:picLocks noChangeAspect="1"/>
                    </pic:cNvPicPr>
                  </pic:nvPicPr>
                  <pic:blipFill>
                    <a:blip r:embed="rId20"/>
                    <a:stretch>
                      <a:fillRect/>
                    </a:stretch>
                  </pic:blipFill>
                  <pic:spPr>
                    <a:xfrm>
                      <a:off x="0" y="0"/>
                      <a:ext cx="5634355" cy="2705735"/>
                    </a:xfrm>
                    <a:prstGeom prst="rect">
                      <a:avLst/>
                    </a:prstGeom>
                    <a:noFill/>
                    <a:ln>
                      <a:noFill/>
                    </a:ln>
                  </pic:spPr>
                </pic:pic>
              </a:graphicData>
            </a:graphic>
          </wp:anchor>
        </w:drawing>
      </w:r>
    </w:p>
    <w:p>
      <w:pPr>
        <w:spacing w:line="520" w:lineRule="exact"/>
        <w:ind w:firstLine="0" w:firstLineChars="0"/>
        <w:rPr>
          <w:rFonts w:ascii="宋体" w:hAnsi="宋体" w:cs="宋体"/>
          <w:bCs/>
          <w:color w:val="000000" w:themeColor="text1"/>
          <w14:textFill>
            <w14:solidFill>
              <w14:schemeClr w14:val="tx1"/>
            </w14:solidFill>
          </w14:textFill>
        </w:rPr>
      </w:pPr>
      <w:r>
        <w:rPr>
          <w:rFonts w:hint="eastAsia" w:ascii="宋体" w:hAnsi="宋体" w:cs="宋体"/>
          <w:bCs/>
          <w:color w:val="000000" w:themeColor="text1"/>
          <w14:textFill>
            <w14:solidFill>
              <w14:schemeClr w14:val="tx1"/>
            </w14:solidFill>
          </w14:textFill>
        </w:rPr>
        <w:t>2、点击进入企业界面。</w:t>
      </w:r>
    </w:p>
    <w:p>
      <w:pPr>
        <w:spacing w:line="240" w:lineRule="auto"/>
        <w:ind w:right="-1176" w:rightChars="-490" w:firstLine="0" w:firstLineChars="0"/>
        <w:jc w:val="left"/>
        <w:rPr>
          <w:rFonts w:ascii="宋体" w:hAnsi="宋体" w:cs="宋体"/>
          <w:color w:val="000000" w:themeColor="text1"/>
          <w:kern w:val="0"/>
          <w:sz w:val="21"/>
          <w:szCs w:val="21"/>
          <w14:textFill>
            <w14:solidFill>
              <w14:schemeClr w14:val="tx1"/>
            </w14:solidFill>
          </w14:textFill>
        </w:rPr>
      </w:pPr>
    </w:p>
    <w:p>
      <w:pPr>
        <w:spacing w:line="240" w:lineRule="auto"/>
        <w:ind w:right="-1176" w:rightChars="-490" w:firstLine="0" w:firstLineChars="0"/>
        <w:jc w:val="left"/>
        <w:rPr>
          <w:rFonts w:ascii="宋体" w:hAnsi="宋体" w:cs="宋体"/>
          <w:b/>
          <w:color w:val="000000" w:themeColor="text1"/>
          <w:kern w:val="0"/>
          <w:sz w:val="32"/>
          <w:szCs w:val="22"/>
          <w14:textFill>
            <w14:solidFill>
              <w14:schemeClr w14:val="tx1"/>
            </w14:solidFill>
          </w14:textFill>
        </w:rPr>
      </w:pPr>
      <w:bookmarkStart w:id="10" w:name="_Toc17064"/>
      <w:bookmarkStart w:id="11" w:name="_Toc5503"/>
      <w:r>
        <w:rPr>
          <w:rFonts w:hint="eastAsia" w:ascii="宋体" w:hAnsi="宋体" w:cs="宋体"/>
          <w:color w:val="000000" w:themeColor="text1"/>
          <w:sz w:val="21"/>
          <w:szCs w:val="22"/>
          <w14:textFill>
            <w14:solidFill>
              <w14:schemeClr w14:val="tx1"/>
            </w14:solidFill>
          </w14:textFill>
        </w:rPr>
        <w:drawing>
          <wp:anchor distT="0" distB="0" distL="114300" distR="114300" simplePos="0" relativeHeight="251669504" behindDoc="0" locked="0" layoutInCell="1" allowOverlap="1">
            <wp:simplePos x="0" y="0"/>
            <wp:positionH relativeFrom="column">
              <wp:posOffset>-85725</wp:posOffset>
            </wp:positionH>
            <wp:positionV relativeFrom="paragraph">
              <wp:posOffset>149860</wp:posOffset>
            </wp:positionV>
            <wp:extent cx="5609590" cy="2711450"/>
            <wp:effectExtent l="0" t="0" r="13970" b="1270"/>
            <wp:wrapTopAndBottom/>
            <wp:docPr id="1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3"/>
                    <pic:cNvPicPr>
                      <a:picLocks noChangeAspect="1"/>
                    </pic:cNvPicPr>
                  </pic:nvPicPr>
                  <pic:blipFill>
                    <a:blip r:embed="rId21"/>
                    <a:stretch>
                      <a:fillRect/>
                    </a:stretch>
                  </pic:blipFill>
                  <pic:spPr>
                    <a:xfrm>
                      <a:off x="0" y="0"/>
                      <a:ext cx="5609590" cy="2711450"/>
                    </a:xfrm>
                    <a:prstGeom prst="rect">
                      <a:avLst/>
                    </a:prstGeom>
                    <a:noFill/>
                    <a:ln>
                      <a:noFill/>
                    </a:ln>
                  </pic:spPr>
                </pic:pic>
              </a:graphicData>
            </a:graphic>
          </wp:anchor>
        </w:drawing>
      </w:r>
    </w:p>
    <w:p>
      <w:pPr>
        <w:spacing w:line="240" w:lineRule="auto"/>
        <w:ind w:firstLine="0" w:firstLineChars="0"/>
        <w:rPr>
          <w:rFonts w:ascii="宋体" w:hAnsi="宋体" w:cs="宋体"/>
          <w:b/>
          <w:color w:val="000000" w:themeColor="text1"/>
          <w:kern w:val="0"/>
          <w:sz w:val="32"/>
          <w:szCs w:val="22"/>
          <w14:textFill>
            <w14:solidFill>
              <w14:schemeClr w14:val="tx1"/>
            </w14:solidFill>
          </w14:textFill>
        </w:rPr>
      </w:pPr>
    </w:p>
    <w:p>
      <w:pPr>
        <w:spacing w:line="240" w:lineRule="auto"/>
        <w:ind w:firstLine="0" w:firstLineChars="0"/>
        <w:jc w:val="left"/>
        <w:rPr>
          <w:rFonts w:ascii="宋体" w:hAnsi="宋体" w:cs="宋体"/>
          <w:bCs/>
          <w:color w:val="000000" w:themeColor="text1"/>
          <w14:textFill>
            <w14:solidFill>
              <w14:schemeClr w14:val="tx1"/>
            </w14:solidFill>
          </w14:textFill>
        </w:rPr>
      </w:pPr>
      <w:r>
        <w:rPr>
          <w:rFonts w:hint="eastAsia" w:ascii="宋体" w:hAnsi="宋体" w:cs="宋体"/>
          <w:color w:val="000000" w:themeColor="text1"/>
          <w:sz w:val="21"/>
          <w:szCs w:val="22"/>
          <w14:textFill>
            <w14:solidFill>
              <w14:schemeClr w14:val="tx1"/>
            </w14:solidFill>
          </w14:textFill>
        </w:rPr>
        <w:drawing>
          <wp:anchor distT="0" distB="0" distL="114300" distR="114300" simplePos="0" relativeHeight="251670528" behindDoc="0" locked="0" layoutInCell="1" allowOverlap="1">
            <wp:simplePos x="0" y="0"/>
            <wp:positionH relativeFrom="column">
              <wp:posOffset>-367665</wp:posOffset>
            </wp:positionH>
            <wp:positionV relativeFrom="page">
              <wp:posOffset>1365250</wp:posOffset>
            </wp:positionV>
            <wp:extent cx="6273800" cy="3014345"/>
            <wp:effectExtent l="0" t="0" r="5080" b="3175"/>
            <wp:wrapTopAndBottom/>
            <wp:docPr id="19"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4"/>
                    <pic:cNvPicPr>
                      <a:picLocks noChangeAspect="1"/>
                    </pic:cNvPicPr>
                  </pic:nvPicPr>
                  <pic:blipFill>
                    <a:blip r:embed="rId22"/>
                    <a:stretch>
                      <a:fillRect/>
                    </a:stretch>
                  </pic:blipFill>
                  <pic:spPr>
                    <a:xfrm>
                      <a:off x="0" y="0"/>
                      <a:ext cx="6273800" cy="3014345"/>
                    </a:xfrm>
                    <a:prstGeom prst="rect">
                      <a:avLst/>
                    </a:prstGeom>
                    <a:noFill/>
                    <a:ln>
                      <a:noFill/>
                    </a:ln>
                  </pic:spPr>
                </pic:pic>
              </a:graphicData>
            </a:graphic>
          </wp:anchor>
        </w:drawing>
      </w:r>
      <w:r>
        <w:rPr>
          <w:rFonts w:hint="eastAsia" w:ascii="宋体" w:hAnsi="宋体" w:cs="宋体"/>
          <w:bCs/>
          <w:color w:val="000000" w:themeColor="text1"/>
          <w14:textFill>
            <w14:solidFill>
              <w14:schemeClr w14:val="tx1"/>
            </w14:solidFill>
          </w14:textFill>
        </w:rPr>
        <w:t>3、点击“列入严重违法失信企业名单（黑名单）信息”，查询后截图。</w:t>
      </w:r>
    </w:p>
    <w:p>
      <w:pPr>
        <w:numPr>
          <w:ilvl w:val="0"/>
          <w:numId w:val="1"/>
        </w:numPr>
        <w:ind w:firstLine="643"/>
        <w:jc w:val="left"/>
        <w:rPr>
          <w:rFonts w:ascii="宋体" w:hAnsi="宋体" w:cs="宋体"/>
          <w:b/>
          <w:color w:val="000000" w:themeColor="text1"/>
          <w:kern w:val="0"/>
          <w:sz w:val="32"/>
          <w14:textFill>
            <w14:solidFill>
              <w14:schemeClr w14:val="tx1"/>
            </w14:solidFill>
          </w14:textFill>
        </w:rPr>
        <w:sectPr>
          <w:pgSz w:w="11906" w:h="16838"/>
          <w:pgMar w:top="1418" w:right="1418" w:bottom="1418" w:left="1418" w:header="680" w:footer="680" w:gutter="0"/>
          <w:cols w:space="720" w:num="1"/>
          <w:titlePg/>
          <w:docGrid w:linePitch="312" w:charSpace="0"/>
        </w:sectPr>
      </w:pPr>
    </w:p>
    <w:bookmarkEnd w:id="10"/>
    <w:bookmarkEnd w:id="11"/>
    <w:p>
      <w:pPr>
        <w:spacing w:line="240" w:lineRule="auto"/>
        <w:ind w:firstLine="0" w:firstLineChars="0"/>
        <w:jc w:val="left"/>
        <w:rPr>
          <w:rFonts w:ascii="宋体" w:hAnsi="宋体" w:cs="宋体"/>
          <w:b/>
          <w:color w:val="000000" w:themeColor="text1"/>
          <w:kern w:val="0"/>
          <w:sz w:val="28"/>
          <w:szCs w:val="22"/>
          <w14:textFill>
            <w14:solidFill>
              <w14:schemeClr w14:val="tx1"/>
            </w14:solidFill>
          </w14:textFill>
        </w:rPr>
      </w:pPr>
      <w:r>
        <w:rPr>
          <w:rFonts w:hint="eastAsia" w:ascii="宋体" w:hAnsi="宋体" w:cs="宋体"/>
          <w:b/>
          <w:color w:val="000000" w:themeColor="text1"/>
          <w:kern w:val="0"/>
          <w:sz w:val="28"/>
          <w:szCs w:val="22"/>
          <w14:textFill>
            <w14:solidFill>
              <w14:schemeClr w14:val="tx1"/>
            </w14:solidFill>
          </w14:textFill>
        </w:rPr>
        <w:t>2：信用中国查询方式</w:t>
      </w:r>
    </w:p>
    <w:p>
      <w:pPr>
        <w:spacing w:line="240" w:lineRule="auto"/>
        <w:ind w:firstLine="0" w:firstLineChars="0"/>
        <w:rPr>
          <w:rFonts w:ascii="宋体" w:hAnsi="宋体" w:cs="宋体"/>
          <w:color w:val="000000" w:themeColor="text1"/>
          <w:kern w:val="0"/>
          <w:sz w:val="21"/>
          <w:szCs w:val="21"/>
          <w14:textFill>
            <w14:solidFill>
              <w14:schemeClr w14:val="tx1"/>
            </w14:solidFill>
          </w14:textFill>
        </w:rPr>
      </w:pPr>
      <w:r>
        <w:rPr>
          <w:rFonts w:hint="eastAsia" w:ascii="宋体" w:hAnsi="宋体" w:cs="宋体"/>
          <w:color w:val="000000" w:themeColor="text1"/>
          <w:kern w:val="0"/>
          <w:sz w:val="21"/>
          <w:szCs w:val="21"/>
          <w14:textFill>
            <w14:solidFill>
              <w14:schemeClr w14:val="tx1"/>
            </w14:solidFill>
          </w14:textFill>
        </w:rPr>
        <w:t>1、国家信息中心主办“信用中国”网站地址：http://www.creditchina.gov.cn打开网页后，点击“信用服务”。</w:t>
      </w:r>
    </w:p>
    <w:p>
      <w:pPr>
        <w:spacing w:line="240" w:lineRule="auto"/>
        <w:ind w:firstLine="0" w:firstLineChars="0"/>
        <w:rPr>
          <w:rFonts w:ascii="宋体" w:hAnsi="宋体" w:cs="宋体"/>
          <w:color w:val="000000" w:themeColor="text1"/>
          <w:sz w:val="21"/>
          <w:szCs w:val="22"/>
          <w14:textFill>
            <w14:solidFill>
              <w14:schemeClr w14:val="tx1"/>
            </w14:solidFill>
          </w14:textFill>
        </w:rPr>
      </w:pPr>
    </w:p>
    <w:p>
      <w:pPr>
        <w:spacing w:line="240" w:lineRule="auto"/>
        <w:ind w:firstLine="0" w:firstLineChars="0"/>
        <w:rPr>
          <w:rFonts w:ascii="宋体" w:hAnsi="宋体" w:cs="宋体"/>
          <w:bCs/>
          <w:color w:val="000000" w:themeColor="text1"/>
          <w:kern w:val="0"/>
          <w:sz w:val="21"/>
          <w:szCs w:val="21"/>
          <w14:textFill>
            <w14:solidFill>
              <w14:schemeClr w14:val="tx1"/>
            </w14:solidFill>
          </w14:textFill>
        </w:rPr>
      </w:pPr>
      <w:r>
        <w:rPr>
          <w:rFonts w:hint="eastAsia" w:ascii="宋体" w:hAnsi="宋体" w:cs="宋体"/>
          <w:color w:val="000000" w:themeColor="text1"/>
          <w:sz w:val="21"/>
          <w:szCs w:val="22"/>
          <w14:textFill>
            <w14:solidFill>
              <w14:schemeClr w14:val="tx1"/>
            </w14:solidFill>
          </w14:textFill>
        </w:rPr>
        <w:t>2、</w:t>
      </w:r>
      <w:r>
        <w:rPr>
          <w:rFonts w:hint="eastAsia" w:ascii="宋体" w:hAnsi="宋体" w:cs="宋体"/>
          <w:bCs/>
          <w:color w:val="000000" w:themeColor="text1"/>
          <w:kern w:val="0"/>
          <w:sz w:val="21"/>
          <w:szCs w:val="21"/>
          <w14:textFill>
            <w14:solidFill>
              <w14:schemeClr w14:val="tx1"/>
            </w14:solidFill>
          </w14:textFill>
        </w:rPr>
        <w:t>在以下页面中点击“失信被执行人”</w:t>
      </w:r>
    </w:p>
    <w:p>
      <w:pPr>
        <w:spacing w:line="240" w:lineRule="auto"/>
        <w:ind w:firstLine="482" w:firstLineChars="0"/>
        <w:rPr>
          <w:rFonts w:ascii="宋体" w:hAnsi="宋体" w:cs="宋体"/>
          <w:color w:val="000000" w:themeColor="text1"/>
          <w:sz w:val="21"/>
          <w:szCs w:val="22"/>
          <w14:textFill>
            <w14:solidFill>
              <w14:schemeClr w14:val="tx1"/>
            </w14:solidFill>
          </w14:textFill>
        </w:rPr>
      </w:pPr>
      <w:r>
        <w:rPr>
          <w:rFonts w:hint="eastAsia" w:ascii="宋体" w:hAnsi="宋体" w:cs="宋体"/>
          <w:color w:val="000000" w:themeColor="text1"/>
          <w:sz w:val="21"/>
          <w:szCs w:val="22"/>
          <w14:textFill>
            <w14:solidFill>
              <w14:schemeClr w14:val="tx1"/>
            </w14:solidFill>
          </w14:textFill>
        </w:rPr>
        <w:drawing>
          <wp:anchor distT="0" distB="0" distL="114300" distR="114300" simplePos="0" relativeHeight="251671552" behindDoc="0" locked="0" layoutInCell="1" allowOverlap="1">
            <wp:simplePos x="0" y="0"/>
            <wp:positionH relativeFrom="column">
              <wp:posOffset>-55880</wp:posOffset>
            </wp:positionH>
            <wp:positionV relativeFrom="paragraph">
              <wp:posOffset>281940</wp:posOffset>
            </wp:positionV>
            <wp:extent cx="5810885" cy="3295015"/>
            <wp:effectExtent l="0" t="0" r="10795" b="12065"/>
            <wp:wrapTopAndBottom/>
            <wp:docPr id="223807506" name="图片 223807506" descr="失信"/>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807506" name="图片 223807506" descr="失信"/>
                    <pic:cNvPicPr>
                      <a:picLocks noChangeAspect="1"/>
                    </pic:cNvPicPr>
                  </pic:nvPicPr>
                  <pic:blipFill>
                    <a:blip r:embed="rId23"/>
                    <a:stretch>
                      <a:fillRect/>
                    </a:stretch>
                  </pic:blipFill>
                  <pic:spPr>
                    <a:xfrm>
                      <a:off x="0" y="0"/>
                      <a:ext cx="5810885" cy="3295015"/>
                    </a:xfrm>
                    <a:prstGeom prst="rect">
                      <a:avLst/>
                    </a:prstGeom>
                    <a:noFill/>
                    <a:ln>
                      <a:noFill/>
                    </a:ln>
                  </pic:spPr>
                </pic:pic>
              </a:graphicData>
            </a:graphic>
          </wp:anchor>
        </w:drawing>
      </w:r>
    </w:p>
    <w:p>
      <w:pPr>
        <w:spacing w:line="240" w:lineRule="auto"/>
        <w:ind w:firstLine="420" w:firstLineChars="0"/>
        <w:rPr>
          <w:rFonts w:ascii="宋体" w:hAnsi="宋体" w:cs="宋体"/>
          <w:color w:val="000000" w:themeColor="text1"/>
          <w:sz w:val="21"/>
          <w:szCs w:val="22"/>
          <w14:textFill>
            <w14:solidFill>
              <w14:schemeClr w14:val="tx1"/>
            </w14:solidFill>
          </w14:textFill>
        </w:rPr>
      </w:pPr>
    </w:p>
    <w:p>
      <w:pPr>
        <w:widowControl/>
        <w:autoSpaceDE w:val="0"/>
        <w:autoSpaceDN w:val="0"/>
        <w:snapToGrid w:val="0"/>
        <w:ind w:firstLine="480"/>
        <w:rPr>
          <w:rFonts w:ascii="宋体" w:hAnsi="宋体" w:cs="宋体"/>
          <w:color w:val="000000" w:themeColor="text1"/>
          <w:kern w:val="0"/>
          <w:szCs w:val="21"/>
          <w14:textFill>
            <w14:solidFill>
              <w14:schemeClr w14:val="tx1"/>
            </w14:solidFill>
          </w14:textFill>
        </w:rPr>
        <w:sectPr>
          <w:pgSz w:w="11906" w:h="16838"/>
          <w:pgMar w:top="1418" w:right="1418" w:bottom="1418" w:left="1418" w:header="680" w:footer="680" w:gutter="0"/>
          <w:cols w:space="720" w:num="1"/>
          <w:titlePg/>
          <w:docGrid w:linePitch="312" w:charSpace="0"/>
        </w:sectPr>
      </w:pPr>
    </w:p>
    <w:p>
      <w:pPr>
        <w:widowControl/>
        <w:autoSpaceDE w:val="0"/>
        <w:autoSpaceDN w:val="0"/>
        <w:snapToGrid w:val="0"/>
        <w:ind w:firstLine="0" w:firstLineChars="0"/>
        <w:rPr>
          <w:rFonts w:ascii="宋体" w:hAnsi="宋体" w:cs="宋体"/>
          <w:color w:val="000000" w:themeColor="text1"/>
          <w:kern w:val="0"/>
          <w:sz w:val="21"/>
          <w:szCs w:val="21"/>
          <w14:textFill>
            <w14:solidFill>
              <w14:schemeClr w14:val="tx1"/>
            </w14:solidFill>
          </w14:textFill>
        </w:rPr>
      </w:pPr>
      <w:r>
        <w:rPr>
          <w:rFonts w:hint="eastAsia" w:ascii="宋体" w:hAnsi="宋体" w:cs="宋体"/>
          <w:color w:val="000000" w:themeColor="text1"/>
          <w:kern w:val="0"/>
          <w:sz w:val="21"/>
          <w:szCs w:val="21"/>
          <w14:textFill>
            <w14:solidFill>
              <w14:schemeClr w14:val="tx1"/>
            </w14:solidFill>
          </w14:textFill>
        </w:rPr>
        <w:t>3、在弹出窗口进入链接网站，在查询窗口输入查询企业名称，将查询结果截图。</w:t>
      </w:r>
    </w:p>
    <w:p>
      <w:pPr>
        <w:spacing w:after="120"/>
        <w:ind w:firstLine="400"/>
        <w:rPr>
          <w:rFonts w:ascii="宋体" w:hAnsi="宋体" w:cs="宋体"/>
          <w:color w:val="000000" w:themeColor="text1"/>
          <w:kern w:val="0"/>
          <w:sz w:val="20"/>
          <w14:textFill>
            <w14:solidFill>
              <w14:schemeClr w14:val="tx1"/>
            </w14:solidFill>
          </w14:textFill>
        </w:rPr>
      </w:pPr>
      <w:r>
        <w:rPr>
          <w:rFonts w:hint="eastAsia" w:ascii="宋体" w:hAnsi="宋体" w:cs="宋体"/>
          <w:color w:val="000000" w:themeColor="text1"/>
          <w:kern w:val="0"/>
          <w:sz w:val="20"/>
          <w14:textFill>
            <w14:solidFill>
              <w14:schemeClr w14:val="tx1"/>
            </w14:solidFill>
          </w14:textFill>
        </w:rPr>
        <w:drawing>
          <wp:anchor distT="0" distB="0" distL="114300" distR="114300" simplePos="0" relativeHeight="251672576" behindDoc="0" locked="0" layoutInCell="1" allowOverlap="1">
            <wp:simplePos x="0" y="0"/>
            <wp:positionH relativeFrom="column">
              <wp:posOffset>-171450</wp:posOffset>
            </wp:positionH>
            <wp:positionV relativeFrom="page">
              <wp:posOffset>1252220</wp:posOffset>
            </wp:positionV>
            <wp:extent cx="6148070" cy="4018915"/>
            <wp:effectExtent l="0" t="0" r="8890" b="4445"/>
            <wp:wrapTopAndBottom/>
            <wp:docPr id="1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
                    <pic:cNvPicPr>
                      <a:picLocks noChangeAspect="1"/>
                    </pic:cNvPicPr>
                  </pic:nvPicPr>
                  <pic:blipFill>
                    <a:blip r:embed="rId24"/>
                    <a:stretch>
                      <a:fillRect/>
                    </a:stretch>
                  </pic:blipFill>
                  <pic:spPr>
                    <a:xfrm>
                      <a:off x="0" y="0"/>
                      <a:ext cx="6148070" cy="4018915"/>
                    </a:xfrm>
                    <a:prstGeom prst="rect">
                      <a:avLst/>
                    </a:prstGeom>
                    <a:noFill/>
                    <a:ln>
                      <a:noFill/>
                    </a:ln>
                  </pic:spPr>
                </pic:pic>
              </a:graphicData>
            </a:graphic>
          </wp:anchor>
        </w:drawing>
      </w:r>
    </w:p>
    <w:p>
      <w:pPr>
        <w:spacing w:after="120"/>
        <w:ind w:firstLine="0" w:firstLineChars="0"/>
        <w:rPr>
          <w:rFonts w:ascii="宋体" w:hAnsi="宋体" w:cs="宋体"/>
          <w:color w:val="000000" w:themeColor="text1"/>
          <w:kern w:val="0"/>
          <w:sz w:val="20"/>
          <w14:textFill>
            <w14:solidFill>
              <w14:schemeClr w14:val="tx1"/>
            </w14:solidFill>
          </w14:textFill>
        </w:rPr>
      </w:pPr>
      <w:r>
        <w:rPr>
          <w:color w:val="000000" w:themeColor="text1"/>
          <w14:textFill>
            <w14:solidFill>
              <w14:schemeClr w14:val="tx1"/>
            </w14:solidFill>
          </w14:textFill>
        </w:rPr>
        <w:drawing>
          <wp:inline distT="0" distB="0" distL="114300" distR="114300">
            <wp:extent cx="6037580" cy="4396740"/>
            <wp:effectExtent l="0" t="0" r="12700" b="762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25"/>
                    <a:stretch>
                      <a:fillRect/>
                    </a:stretch>
                  </pic:blipFill>
                  <pic:spPr>
                    <a:xfrm>
                      <a:off x="0" y="0"/>
                      <a:ext cx="6037580" cy="4396740"/>
                    </a:xfrm>
                    <a:prstGeom prst="rect">
                      <a:avLst/>
                    </a:prstGeom>
                    <a:noFill/>
                    <a:ln>
                      <a:noFill/>
                    </a:ln>
                  </pic:spPr>
                </pic:pic>
              </a:graphicData>
            </a:graphic>
          </wp:inline>
        </w:drawing>
      </w:r>
    </w:p>
    <w:p>
      <w:pPr>
        <w:spacing w:after="120"/>
        <w:ind w:firstLine="400"/>
        <w:rPr>
          <w:rFonts w:ascii="宋体" w:hAnsi="宋体" w:cs="宋体"/>
          <w:color w:val="000000" w:themeColor="text1"/>
          <w:kern w:val="0"/>
          <w:sz w:val="20"/>
          <w14:textFill>
            <w14:solidFill>
              <w14:schemeClr w14:val="tx1"/>
            </w14:solidFill>
          </w14:textFill>
        </w:rPr>
      </w:pPr>
    </w:p>
    <w:p>
      <w:pPr>
        <w:ind w:firstLine="480"/>
        <w:rPr>
          <w:rFonts w:ascii="宋体" w:hAnsi="宋体" w:cs="宋体"/>
          <w:color w:val="000000" w:themeColor="text1"/>
          <w:kern w:val="0"/>
          <w:szCs w:val="21"/>
          <w14:textFill>
            <w14:solidFill>
              <w14:schemeClr w14:val="tx1"/>
            </w14:solidFill>
          </w14:textFill>
        </w:rPr>
        <w:sectPr>
          <w:pgSz w:w="11906" w:h="16838"/>
          <w:pgMar w:top="1418" w:right="1418" w:bottom="1418" w:left="1418" w:header="680" w:footer="680" w:gutter="0"/>
          <w:cols w:space="720" w:num="1"/>
          <w:titlePg/>
          <w:docGrid w:linePitch="312" w:charSpace="0"/>
        </w:sectPr>
      </w:pPr>
    </w:p>
    <w:p>
      <w:pPr>
        <w:spacing w:line="240" w:lineRule="auto"/>
        <w:ind w:right="-1176" w:rightChars="-490" w:firstLine="0" w:firstLineChars="0"/>
        <w:jc w:val="left"/>
        <w:outlineLvl w:val="2"/>
        <w:rPr>
          <w:rFonts w:ascii="宋体" w:hAnsi="宋体" w:cs="宋体"/>
          <w:b/>
          <w:color w:val="000000" w:themeColor="text1"/>
          <w:kern w:val="0"/>
          <w:sz w:val="32"/>
          <w:szCs w:val="22"/>
          <w14:textFill>
            <w14:solidFill>
              <w14:schemeClr w14:val="tx1"/>
            </w14:solidFill>
          </w14:textFill>
        </w:rPr>
      </w:pPr>
      <w:bookmarkStart w:id="12" w:name="_Toc9085"/>
      <w:bookmarkStart w:id="13" w:name="_Toc9800"/>
      <w:bookmarkStart w:id="14" w:name="_Toc24919"/>
      <w:bookmarkStart w:id="15" w:name="_Toc15378"/>
      <w:bookmarkStart w:id="16" w:name="_Toc4949"/>
      <w:bookmarkStart w:id="17" w:name="_Toc13476"/>
      <w:r>
        <w:rPr>
          <w:rFonts w:hint="eastAsia" w:ascii="宋体" w:hAnsi="宋体" w:cs="宋体"/>
          <w:b/>
          <w:color w:val="000000" w:themeColor="text1"/>
          <w:kern w:val="0"/>
          <w:sz w:val="32"/>
          <w:szCs w:val="22"/>
          <w14:textFill>
            <w14:solidFill>
              <w14:schemeClr w14:val="tx1"/>
            </w14:solidFill>
          </w14:textFill>
        </w:rPr>
        <w:t>3：中国裁判文书网查询方式</w:t>
      </w:r>
      <w:bookmarkEnd w:id="12"/>
      <w:bookmarkEnd w:id="13"/>
      <w:bookmarkEnd w:id="14"/>
      <w:bookmarkEnd w:id="15"/>
      <w:bookmarkEnd w:id="16"/>
      <w:bookmarkEnd w:id="17"/>
    </w:p>
    <w:p>
      <w:pPr>
        <w:spacing w:line="240" w:lineRule="auto"/>
        <w:ind w:right="-1176" w:rightChars="-490" w:firstLine="0" w:firstLineChars="0"/>
        <w:jc w:val="left"/>
        <w:outlineLvl w:val="2"/>
        <w:rPr>
          <w:rFonts w:ascii="宋体" w:hAnsi="宋体" w:cs="宋体"/>
          <w:b/>
          <w:color w:val="000000" w:themeColor="text1"/>
          <w:sz w:val="21"/>
          <w:szCs w:val="22"/>
          <w14:textFill>
            <w14:solidFill>
              <w14:schemeClr w14:val="tx1"/>
            </w14:solidFill>
          </w14:textFill>
        </w:rPr>
      </w:pPr>
      <w:bookmarkStart w:id="18" w:name="_Toc16831"/>
      <w:bookmarkStart w:id="19" w:name="_Toc16640"/>
      <w:bookmarkStart w:id="20" w:name="_Toc1343"/>
      <w:r>
        <w:rPr>
          <w:rFonts w:hint="eastAsia" w:ascii="宋体" w:hAnsi="宋体" w:cs="宋体"/>
          <w:b/>
          <w:color w:val="000000" w:themeColor="text1"/>
          <w:sz w:val="21"/>
          <w:szCs w:val="22"/>
          <w14:textFill>
            <w14:solidFill>
              <w14:schemeClr w14:val="tx1"/>
            </w14:solidFill>
          </w14:textFill>
        </w:rPr>
        <w:t>一、投标人查询</w:t>
      </w:r>
      <w:bookmarkEnd w:id="18"/>
      <w:bookmarkEnd w:id="19"/>
      <w:bookmarkEnd w:id="20"/>
    </w:p>
    <w:p>
      <w:pPr>
        <w:spacing w:line="240" w:lineRule="auto"/>
        <w:ind w:firstLine="420" w:firstLineChars="0"/>
        <w:rPr>
          <w:rFonts w:ascii="宋体" w:hAnsi="宋体" w:cs="宋体"/>
          <w:color w:val="000000" w:themeColor="text1"/>
          <w:sz w:val="21"/>
          <w:szCs w:val="22"/>
          <w14:textFill>
            <w14:solidFill>
              <w14:schemeClr w14:val="tx1"/>
            </w14:solidFill>
          </w14:textFill>
        </w:rPr>
      </w:pPr>
      <w:r>
        <w:rPr>
          <w:rFonts w:hint="eastAsia" w:ascii="宋体" w:hAnsi="宋体" w:cs="宋体"/>
          <w:color w:val="000000" w:themeColor="text1"/>
          <w:sz w:val="21"/>
          <w:szCs w:val="22"/>
          <w14:textFill>
            <w14:solidFill>
              <w14:schemeClr w14:val="tx1"/>
            </w14:solidFill>
          </w14:textFill>
        </w:rPr>
        <w:t>（1）打开“中国裁判文书网”网站（http://wenshu.court.gov.cn/），点击高级检索</w:t>
      </w:r>
    </w:p>
    <w:p>
      <w:pPr>
        <w:spacing w:line="240" w:lineRule="auto"/>
        <w:ind w:firstLine="420" w:firstLineChars="0"/>
        <w:rPr>
          <w:rFonts w:ascii="宋体" w:hAnsi="宋体" w:cs="宋体"/>
          <w:color w:val="000000" w:themeColor="text1"/>
          <w:sz w:val="21"/>
          <w:szCs w:val="22"/>
          <w14:textFill>
            <w14:solidFill>
              <w14:schemeClr w14:val="tx1"/>
            </w14:solidFill>
          </w14:textFill>
        </w:rPr>
      </w:pPr>
      <w:r>
        <w:rPr>
          <w:rFonts w:hint="eastAsia" w:ascii="宋体" w:hAnsi="宋体" w:cs="宋体"/>
          <w:color w:val="000000" w:themeColor="text1"/>
          <w:sz w:val="21"/>
          <w:szCs w:val="22"/>
          <w14:textFill>
            <w14:solidFill>
              <w14:schemeClr w14:val="tx1"/>
            </w14:solidFill>
          </w14:textFill>
        </w:rPr>
        <w:t>（2）在全文检索中输入投标人全称，并选择“全文”</w:t>
      </w:r>
    </w:p>
    <w:p>
      <w:pPr>
        <w:spacing w:line="240" w:lineRule="auto"/>
        <w:ind w:firstLine="420" w:firstLineChars="0"/>
        <w:rPr>
          <w:rFonts w:ascii="宋体" w:hAnsi="宋体" w:cs="宋体"/>
          <w:color w:val="000000" w:themeColor="text1"/>
          <w:sz w:val="21"/>
          <w:szCs w:val="22"/>
          <w14:textFill>
            <w14:solidFill>
              <w14:schemeClr w14:val="tx1"/>
            </w14:solidFill>
          </w14:textFill>
        </w:rPr>
      </w:pPr>
      <w:r>
        <w:rPr>
          <w:rFonts w:hint="eastAsia" w:ascii="宋体" w:hAnsi="宋体" w:cs="宋体"/>
          <w:color w:val="000000" w:themeColor="text1"/>
          <w:sz w:val="21"/>
          <w:szCs w:val="22"/>
          <w14:textFill>
            <w14:solidFill>
              <w14:schemeClr w14:val="tx1"/>
            </w14:solidFill>
          </w14:textFill>
        </w:rPr>
        <w:t>（3）在案由中以此选择“刑事案由”——“贪污贿赂罪”——“行贿罪”</w:t>
      </w:r>
    </w:p>
    <w:p>
      <w:pPr>
        <w:spacing w:line="240" w:lineRule="auto"/>
        <w:ind w:firstLine="420" w:firstLineChars="0"/>
        <w:rPr>
          <w:rFonts w:ascii="宋体" w:hAnsi="宋体" w:cs="宋体"/>
          <w:color w:val="000000" w:themeColor="text1"/>
          <w:sz w:val="21"/>
          <w:szCs w:val="22"/>
          <w14:textFill>
            <w14:solidFill>
              <w14:schemeClr w14:val="tx1"/>
            </w14:solidFill>
          </w14:textFill>
        </w:rPr>
      </w:pPr>
      <w:r>
        <w:rPr>
          <w:rFonts w:hint="eastAsia" w:ascii="宋体" w:hAnsi="宋体" w:cs="宋体"/>
          <w:color w:val="000000" w:themeColor="text1"/>
          <w:sz w:val="21"/>
          <w:szCs w:val="22"/>
          <w14:textFill>
            <w14:solidFill>
              <w14:schemeClr w14:val="tx1"/>
            </w14:solidFill>
          </w14:textFill>
        </w:rPr>
        <w:t>（4）在裁判日期选择2020年05月01日至今至“响应截止时间”</w:t>
      </w:r>
    </w:p>
    <w:p>
      <w:pPr>
        <w:spacing w:line="240" w:lineRule="auto"/>
        <w:ind w:firstLine="420" w:firstLineChars="0"/>
        <w:rPr>
          <w:rFonts w:ascii="宋体" w:hAnsi="宋体" w:cs="宋体"/>
          <w:color w:val="000000" w:themeColor="text1"/>
          <w:sz w:val="21"/>
          <w:szCs w:val="22"/>
          <w14:textFill>
            <w14:solidFill>
              <w14:schemeClr w14:val="tx1"/>
            </w14:solidFill>
          </w14:textFill>
        </w:rPr>
      </w:pPr>
      <w:r>
        <w:rPr>
          <w:rFonts w:hint="eastAsia" w:ascii="宋体" w:hAnsi="宋体" w:cs="宋体"/>
          <w:color w:val="000000" w:themeColor="text1"/>
          <w:sz w:val="21"/>
          <w:szCs w:val="22"/>
          <w14:textFill>
            <w14:solidFill>
              <w14:schemeClr w14:val="tx1"/>
            </w14:solidFill>
          </w14:textFill>
        </w:rPr>
        <w:t>（5）点击检索</w:t>
      </w:r>
    </w:p>
    <w:p>
      <w:pPr>
        <w:spacing w:line="480" w:lineRule="auto"/>
        <w:ind w:firstLine="420" w:firstLineChars="0"/>
        <w:rPr>
          <w:rFonts w:ascii="宋体" w:hAnsi="宋体" w:cs="宋体"/>
          <w:color w:val="000000" w:themeColor="text1"/>
          <w:sz w:val="21"/>
          <w:szCs w:val="22"/>
          <w14:textFill>
            <w14:solidFill>
              <w14:schemeClr w14:val="tx1"/>
            </w14:solidFill>
          </w14:textFill>
        </w:rPr>
      </w:pPr>
      <w:r>
        <w:rPr>
          <w:rFonts w:hint="eastAsia" w:ascii="宋体" w:hAnsi="宋体" w:cs="宋体"/>
          <w:color w:val="000000" w:themeColor="text1"/>
          <w:sz w:val="21"/>
          <w:szCs w:val="22"/>
          <w14:textFill>
            <w14:solidFill>
              <w14:schemeClr w14:val="tx1"/>
            </w14:solidFill>
          </w14:textFill>
        </w:rPr>
        <w:drawing>
          <wp:anchor distT="0" distB="0" distL="114300" distR="114300" simplePos="0" relativeHeight="251673600" behindDoc="0" locked="0" layoutInCell="1" allowOverlap="1">
            <wp:simplePos x="0" y="0"/>
            <wp:positionH relativeFrom="column">
              <wp:posOffset>-3175</wp:posOffset>
            </wp:positionH>
            <wp:positionV relativeFrom="page">
              <wp:posOffset>2865120</wp:posOffset>
            </wp:positionV>
            <wp:extent cx="5684520" cy="2544445"/>
            <wp:effectExtent l="0" t="0" r="0" b="635"/>
            <wp:wrapTopAndBottom/>
            <wp:docPr id="28" name="图片 13" descr="45ab02aa1fef87a715d6455d421bb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13" descr="45ab02aa1fef87a715d6455d421bb10"/>
                    <pic:cNvPicPr>
                      <a:picLocks noChangeAspect="1"/>
                    </pic:cNvPicPr>
                  </pic:nvPicPr>
                  <pic:blipFill>
                    <a:blip r:embed="rId26"/>
                    <a:stretch>
                      <a:fillRect/>
                    </a:stretch>
                  </pic:blipFill>
                  <pic:spPr>
                    <a:xfrm>
                      <a:off x="0" y="0"/>
                      <a:ext cx="5684520" cy="2544445"/>
                    </a:xfrm>
                    <a:prstGeom prst="rect">
                      <a:avLst/>
                    </a:prstGeom>
                    <a:noFill/>
                    <a:ln>
                      <a:noFill/>
                    </a:ln>
                  </pic:spPr>
                </pic:pic>
              </a:graphicData>
            </a:graphic>
          </wp:anchor>
        </w:drawing>
      </w:r>
    </w:p>
    <w:p>
      <w:pPr>
        <w:spacing w:line="480" w:lineRule="auto"/>
        <w:ind w:firstLine="210" w:firstLineChars="100"/>
        <w:rPr>
          <w:rFonts w:ascii="宋体" w:hAnsi="宋体" w:cs="宋体"/>
          <w:color w:val="000000" w:themeColor="text1"/>
          <w:sz w:val="21"/>
          <w:szCs w:val="22"/>
          <w14:textFill>
            <w14:solidFill>
              <w14:schemeClr w14:val="tx1"/>
            </w14:solidFill>
          </w14:textFill>
        </w:rPr>
      </w:pPr>
      <w:r>
        <w:rPr>
          <w:rFonts w:hint="eastAsia" w:ascii="宋体" w:hAnsi="宋体" w:cs="宋体"/>
          <w:color w:val="000000" w:themeColor="text1"/>
          <w:sz w:val="21"/>
          <w:szCs w:val="22"/>
          <w14:textFill>
            <w14:solidFill>
              <w14:schemeClr w14:val="tx1"/>
            </w14:solidFill>
          </w14:textFill>
        </w:rPr>
        <w:t>（6）截取成功截图如下（须截取到左上角的时间）：</w:t>
      </w:r>
    </w:p>
    <w:p>
      <w:pPr>
        <w:ind w:firstLine="422"/>
        <w:rPr>
          <w:rFonts w:ascii="宋体" w:hAnsi="宋体" w:cs="宋体"/>
          <w:b/>
          <w:color w:val="000000" w:themeColor="text1"/>
          <w:sz w:val="21"/>
          <w:szCs w:val="22"/>
          <w14:textFill>
            <w14:solidFill>
              <w14:schemeClr w14:val="tx1"/>
            </w14:solidFill>
          </w14:textFill>
        </w:rPr>
      </w:pPr>
      <w:r>
        <w:rPr>
          <w:rFonts w:hint="eastAsia" w:ascii="宋体" w:hAnsi="宋体" w:cs="宋体"/>
          <w:b/>
          <w:color w:val="000000" w:themeColor="text1"/>
          <w:sz w:val="21"/>
          <w:szCs w:val="22"/>
          <w14:textFill>
            <w14:solidFill>
              <w14:schemeClr w14:val="tx1"/>
            </w14:solidFill>
          </w14:textFill>
        </w:rPr>
        <w:br w:type="page"/>
      </w:r>
    </w:p>
    <w:p>
      <w:pPr>
        <w:spacing w:line="480" w:lineRule="auto"/>
        <w:ind w:firstLine="420" w:firstLineChars="0"/>
        <w:rPr>
          <w:rFonts w:ascii="宋体" w:hAnsi="宋体" w:cs="宋体"/>
          <w:b/>
          <w:color w:val="000000" w:themeColor="text1"/>
          <w:sz w:val="21"/>
          <w:szCs w:val="22"/>
          <w14:textFill>
            <w14:solidFill>
              <w14:schemeClr w14:val="tx1"/>
            </w14:solidFill>
          </w14:textFill>
        </w:rPr>
      </w:pPr>
      <w:r>
        <w:rPr>
          <w:rFonts w:hint="eastAsia" w:ascii="宋体" w:hAnsi="宋体" w:cs="宋体"/>
          <w:color w:val="000000" w:themeColor="text1"/>
          <w:sz w:val="21"/>
          <w:szCs w:val="22"/>
          <w14:textFill>
            <w14:solidFill>
              <w14:schemeClr w14:val="tx1"/>
            </w14:solidFill>
          </w14:textFill>
        </w:rPr>
        <w:drawing>
          <wp:anchor distT="0" distB="0" distL="114300" distR="114300" simplePos="0" relativeHeight="251674624" behindDoc="0" locked="0" layoutInCell="1" allowOverlap="1">
            <wp:simplePos x="0" y="0"/>
            <wp:positionH relativeFrom="column">
              <wp:posOffset>-68580</wp:posOffset>
            </wp:positionH>
            <wp:positionV relativeFrom="page">
              <wp:posOffset>6351270</wp:posOffset>
            </wp:positionV>
            <wp:extent cx="5771515" cy="2496185"/>
            <wp:effectExtent l="0" t="0" r="4445" b="3175"/>
            <wp:wrapTopAndBottom/>
            <wp:docPr id="35" name="图片 14" descr="b83df4e242feaa9e85a479af3b596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14" descr="b83df4e242feaa9e85a479af3b596ed"/>
                    <pic:cNvPicPr>
                      <a:picLocks noChangeAspect="1"/>
                    </pic:cNvPicPr>
                  </pic:nvPicPr>
                  <pic:blipFill>
                    <a:blip r:embed="rId27"/>
                    <a:stretch>
                      <a:fillRect/>
                    </a:stretch>
                  </pic:blipFill>
                  <pic:spPr>
                    <a:xfrm>
                      <a:off x="0" y="0"/>
                      <a:ext cx="5771515" cy="2496185"/>
                    </a:xfrm>
                    <a:prstGeom prst="rect">
                      <a:avLst/>
                    </a:prstGeom>
                    <a:noFill/>
                    <a:ln>
                      <a:noFill/>
                    </a:ln>
                  </pic:spPr>
                </pic:pic>
              </a:graphicData>
            </a:graphic>
          </wp:anchor>
        </w:drawing>
      </w:r>
      <w:r>
        <w:rPr>
          <w:rFonts w:hint="eastAsia" w:ascii="宋体" w:hAnsi="宋体" w:cs="宋体"/>
          <w:b/>
          <w:color w:val="000000" w:themeColor="text1"/>
          <w:sz w:val="21"/>
          <w:szCs w:val="22"/>
          <w14:textFill>
            <w14:solidFill>
              <w14:schemeClr w14:val="tx1"/>
            </w14:solidFill>
          </w14:textFill>
        </w:rPr>
        <w:t>二、企业法定代表人查询（如需）</w:t>
      </w:r>
    </w:p>
    <w:p>
      <w:pPr>
        <w:spacing w:line="240" w:lineRule="auto"/>
        <w:ind w:firstLine="420" w:firstLineChars="0"/>
        <w:rPr>
          <w:rFonts w:ascii="宋体" w:hAnsi="宋体" w:cs="宋体"/>
          <w:color w:val="000000" w:themeColor="text1"/>
          <w:sz w:val="21"/>
          <w:szCs w:val="22"/>
          <w14:textFill>
            <w14:solidFill>
              <w14:schemeClr w14:val="tx1"/>
            </w14:solidFill>
          </w14:textFill>
        </w:rPr>
      </w:pPr>
      <w:r>
        <w:rPr>
          <w:rFonts w:hint="eastAsia" w:ascii="宋体" w:hAnsi="宋体" w:cs="宋体"/>
          <w:color w:val="000000" w:themeColor="text1"/>
          <w:sz w:val="21"/>
          <w:szCs w:val="22"/>
          <w14:textFill>
            <w14:solidFill>
              <w14:schemeClr w14:val="tx1"/>
            </w14:solidFill>
          </w14:textFill>
        </w:rPr>
        <w:t>（1）打开“中国裁判文书网”网站（http://wenshu.court.gov.cn/），点击高级检索</w:t>
      </w:r>
    </w:p>
    <w:p>
      <w:pPr>
        <w:spacing w:line="240" w:lineRule="auto"/>
        <w:ind w:firstLine="420" w:firstLineChars="0"/>
        <w:rPr>
          <w:rFonts w:ascii="宋体" w:hAnsi="宋体" w:cs="宋体"/>
          <w:color w:val="000000" w:themeColor="text1"/>
          <w:sz w:val="21"/>
          <w:szCs w:val="22"/>
          <w14:textFill>
            <w14:solidFill>
              <w14:schemeClr w14:val="tx1"/>
            </w14:solidFill>
          </w14:textFill>
        </w:rPr>
      </w:pPr>
      <w:r>
        <w:rPr>
          <w:rFonts w:hint="eastAsia" w:ascii="宋体" w:hAnsi="宋体" w:cs="宋体"/>
          <w:color w:val="000000" w:themeColor="text1"/>
          <w:sz w:val="21"/>
          <w:szCs w:val="22"/>
          <w14:textFill>
            <w14:solidFill>
              <w14:schemeClr w14:val="tx1"/>
            </w14:solidFill>
          </w14:textFill>
        </w:rPr>
        <w:t>（2）在全文检索中输入投标人全称，在“当事人”处输入企业法定代表人姓名，并选择“全文”。</w:t>
      </w:r>
    </w:p>
    <w:p>
      <w:pPr>
        <w:spacing w:line="240" w:lineRule="auto"/>
        <w:ind w:firstLine="420" w:firstLineChars="0"/>
        <w:rPr>
          <w:rFonts w:ascii="宋体" w:hAnsi="宋体" w:cs="宋体"/>
          <w:color w:val="000000" w:themeColor="text1"/>
          <w:sz w:val="21"/>
          <w:szCs w:val="22"/>
          <w14:textFill>
            <w14:solidFill>
              <w14:schemeClr w14:val="tx1"/>
            </w14:solidFill>
          </w14:textFill>
        </w:rPr>
      </w:pPr>
      <w:r>
        <w:rPr>
          <w:rFonts w:hint="eastAsia" w:ascii="宋体" w:hAnsi="宋体" w:cs="宋体"/>
          <w:color w:val="000000" w:themeColor="text1"/>
          <w:sz w:val="21"/>
          <w:szCs w:val="22"/>
          <w14:textFill>
            <w14:solidFill>
              <w14:schemeClr w14:val="tx1"/>
            </w14:solidFill>
          </w14:textFill>
        </w:rPr>
        <w:t>（3）在案由中以此选择“刑事案由”——“贪污贿赂罪”——“行贿罪”</w:t>
      </w:r>
    </w:p>
    <w:p>
      <w:pPr>
        <w:spacing w:line="240" w:lineRule="auto"/>
        <w:ind w:firstLine="420" w:firstLineChars="0"/>
        <w:rPr>
          <w:rFonts w:ascii="宋体" w:hAnsi="宋体" w:cs="宋体"/>
          <w:color w:val="000000" w:themeColor="text1"/>
          <w:sz w:val="21"/>
          <w:szCs w:val="22"/>
          <w14:textFill>
            <w14:solidFill>
              <w14:schemeClr w14:val="tx1"/>
            </w14:solidFill>
          </w14:textFill>
        </w:rPr>
      </w:pPr>
      <w:r>
        <w:rPr>
          <w:rFonts w:hint="eastAsia" w:ascii="宋体" w:hAnsi="宋体" w:cs="宋体"/>
          <w:color w:val="000000" w:themeColor="text1"/>
          <w:sz w:val="21"/>
          <w:szCs w:val="22"/>
          <w14:textFill>
            <w14:solidFill>
              <w14:schemeClr w14:val="tx1"/>
            </w14:solidFill>
          </w14:textFill>
        </w:rPr>
        <w:t>（4）在裁判日期选择2020年05月01日至今至“响应截止时间”</w:t>
      </w:r>
    </w:p>
    <w:p>
      <w:pPr>
        <w:spacing w:line="240" w:lineRule="auto"/>
        <w:ind w:firstLine="420" w:firstLineChars="0"/>
        <w:jc w:val="left"/>
        <w:rPr>
          <w:rFonts w:ascii="宋体" w:hAnsi="宋体" w:cs="宋体"/>
          <w:color w:val="000000" w:themeColor="text1"/>
          <w:sz w:val="21"/>
          <w:szCs w:val="22"/>
          <w14:textFill>
            <w14:solidFill>
              <w14:schemeClr w14:val="tx1"/>
            </w14:solidFill>
          </w14:textFill>
        </w:rPr>
      </w:pPr>
      <w:r>
        <w:rPr>
          <w:rFonts w:hint="eastAsia" w:ascii="宋体" w:hAnsi="宋体" w:cs="宋体"/>
          <w:color w:val="000000" w:themeColor="text1"/>
          <w:sz w:val="21"/>
          <w:szCs w:val="22"/>
          <w14:textFill>
            <w14:solidFill>
              <w14:schemeClr w14:val="tx1"/>
            </w14:solidFill>
          </w14:textFill>
        </w:rPr>
        <w:t>（5）点击检索</w:t>
      </w:r>
    </w:p>
    <w:p>
      <w:pPr>
        <w:ind w:firstLine="420"/>
        <w:jc w:val="left"/>
        <w:rPr>
          <w:rFonts w:ascii="宋体" w:hAnsi="宋体" w:cs="宋体"/>
          <w:color w:val="000000" w:themeColor="text1"/>
          <w14:textFill>
            <w14:solidFill>
              <w14:schemeClr w14:val="tx1"/>
            </w14:solidFill>
          </w14:textFill>
        </w:rPr>
        <w:sectPr>
          <w:pgSz w:w="11906" w:h="16838"/>
          <w:pgMar w:top="1559" w:right="1247" w:bottom="1247" w:left="1620" w:header="851" w:footer="992" w:gutter="0"/>
          <w:cols w:space="720" w:num="1"/>
          <w:titlePg/>
          <w:docGrid w:type="lines" w:linePitch="312" w:charSpace="0"/>
        </w:sectPr>
      </w:pPr>
      <w:r>
        <w:rPr>
          <w:rFonts w:hint="eastAsia" w:ascii="宋体" w:hAnsi="宋体" w:cs="宋体"/>
          <w:color w:val="000000" w:themeColor="text1"/>
          <w:sz w:val="21"/>
          <w:szCs w:val="22"/>
          <w14:textFill>
            <w14:solidFill>
              <w14:schemeClr w14:val="tx1"/>
            </w14:solidFill>
          </w14:textFill>
        </w:rPr>
        <w:drawing>
          <wp:anchor distT="0" distB="0" distL="114300" distR="114300" simplePos="0" relativeHeight="251676672" behindDoc="0" locked="0" layoutInCell="1" allowOverlap="1">
            <wp:simplePos x="0" y="0"/>
            <wp:positionH relativeFrom="column">
              <wp:posOffset>-205105</wp:posOffset>
            </wp:positionH>
            <wp:positionV relativeFrom="page">
              <wp:posOffset>5800090</wp:posOffset>
            </wp:positionV>
            <wp:extent cx="6097905" cy="2736850"/>
            <wp:effectExtent l="0" t="0" r="13335" b="6350"/>
            <wp:wrapTopAndBottom/>
            <wp:docPr id="40" name="图片 6" descr="626be38a770e59a519cb45cd4fd92f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6" descr="626be38a770e59a519cb45cd4fd92f6"/>
                    <pic:cNvPicPr>
                      <a:picLocks noChangeAspect="1"/>
                    </pic:cNvPicPr>
                  </pic:nvPicPr>
                  <pic:blipFill>
                    <a:blip r:embed="rId28"/>
                    <a:stretch>
                      <a:fillRect/>
                    </a:stretch>
                  </pic:blipFill>
                  <pic:spPr>
                    <a:xfrm>
                      <a:off x="0" y="0"/>
                      <a:ext cx="6097905" cy="2736850"/>
                    </a:xfrm>
                    <a:prstGeom prst="rect">
                      <a:avLst/>
                    </a:prstGeom>
                    <a:noFill/>
                    <a:ln>
                      <a:noFill/>
                    </a:ln>
                  </pic:spPr>
                </pic:pic>
              </a:graphicData>
            </a:graphic>
          </wp:anchor>
        </w:drawing>
      </w:r>
      <w:r>
        <w:rPr>
          <w:rFonts w:hint="eastAsia" w:ascii="宋体" w:hAnsi="宋体" w:cs="宋体"/>
          <w:color w:val="000000" w:themeColor="text1"/>
          <w:sz w:val="21"/>
          <w:szCs w:val="22"/>
          <w14:textFill>
            <w14:solidFill>
              <w14:schemeClr w14:val="tx1"/>
            </w14:solidFill>
          </w14:textFill>
        </w:rPr>
        <w:drawing>
          <wp:anchor distT="0" distB="0" distL="114300" distR="114300" simplePos="0" relativeHeight="251675648" behindDoc="0" locked="0" layoutInCell="1" allowOverlap="1">
            <wp:simplePos x="0" y="0"/>
            <wp:positionH relativeFrom="column">
              <wp:posOffset>-222250</wp:posOffset>
            </wp:positionH>
            <wp:positionV relativeFrom="page">
              <wp:posOffset>2431415</wp:posOffset>
            </wp:positionV>
            <wp:extent cx="6104255" cy="2738755"/>
            <wp:effectExtent l="0" t="0" r="6985" b="4445"/>
            <wp:wrapTopAndBottom/>
            <wp:docPr id="41" name="图片 5" descr="f5b14ce5b99dfb7ae8af5d4b4f2a68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5" descr="f5b14ce5b99dfb7ae8af5d4b4f2a68a"/>
                    <pic:cNvPicPr>
                      <a:picLocks noChangeAspect="1"/>
                    </pic:cNvPicPr>
                  </pic:nvPicPr>
                  <pic:blipFill>
                    <a:blip r:embed="rId29"/>
                    <a:stretch>
                      <a:fillRect/>
                    </a:stretch>
                  </pic:blipFill>
                  <pic:spPr>
                    <a:xfrm>
                      <a:off x="0" y="0"/>
                      <a:ext cx="6104255" cy="2738755"/>
                    </a:xfrm>
                    <a:prstGeom prst="rect">
                      <a:avLst/>
                    </a:prstGeom>
                    <a:noFill/>
                    <a:ln>
                      <a:noFill/>
                    </a:ln>
                  </pic:spPr>
                </pic:pic>
              </a:graphicData>
            </a:graphic>
          </wp:anchor>
        </w:drawing>
      </w:r>
      <w:r>
        <w:rPr>
          <w:rFonts w:hint="eastAsia" w:ascii="宋体" w:hAnsi="宋体" w:cs="宋体"/>
          <w:color w:val="000000" w:themeColor="text1"/>
          <w:sz w:val="21"/>
          <w:szCs w:val="22"/>
          <w14:textFill>
            <w14:solidFill>
              <w14:schemeClr w14:val="tx1"/>
            </w14:solidFill>
          </w14:textFill>
        </w:rPr>
        <w:t>（6）截取成功截图如下（须截取到左上角的时间）：</w:t>
      </w:r>
    </w:p>
    <w:p>
      <w:pPr>
        <w:ind w:firstLine="0" w:firstLineChars="0"/>
        <w:jc w:val="left"/>
        <w:rPr>
          <w:rFonts w:ascii="宋体" w:hAnsi="宋体" w:cs="宋体"/>
          <w:b/>
          <w:bCs/>
          <w:color w:val="000000" w:themeColor="text1"/>
          <w:sz w:val="28"/>
          <w:szCs w:val="22"/>
          <w14:textFill>
            <w14:solidFill>
              <w14:schemeClr w14:val="tx1"/>
            </w14:solidFill>
          </w14:textFill>
        </w:rPr>
      </w:pPr>
      <w:r>
        <w:rPr>
          <w:rFonts w:hint="eastAsia" w:ascii="宋体" w:hAnsi="宋体" w:cs="宋体"/>
          <w:b/>
          <w:bCs/>
          <w:color w:val="000000" w:themeColor="text1"/>
          <w:sz w:val="28"/>
          <w:szCs w:val="22"/>
          <w14:textFill>
            <w14:solidFill>
              <w14:schemeClr w14:val="tx1"/>
            </w14:solidFill>
          </w14:textFill>
        </w:rPr>
        <w:t>附件四：</w:t>
      </w:r>
    </w:p>
    <w:p>
      <w:pPr>
        <w:ind w:firstLine="0" w:firstLineChars="0"/>
        <w:jc w:val="center"/>
        <w:rPr>
          <w:rFonts w:ascii="宋体" w:hAnsi="宋体" w:cs="宋体"/>
          <w:b/>
          <w:bCs/>
          <w:color w:val="000000" w:themeColor="text1"/>
          <w:sz w:val="28"/>
          <w:szCs w:val="22"/>
          <w14:textFill>
            <w14:solidFill>
              <w14:schemeClr w14:val="tx1"/>
            </w14:solidFill>
          </w14:textFill>
        </w:rPr>
      </w:pPr>
      <w:r>
        <w:rPr>
          <w:rFonts w:hint="eastAsia" w:ascii="宋体" w:hAnsi="宋体" w:cs="宋体"/>
          <w:b/>
          <w:bCs/>
          <w:color w:val="000000" w:themeColor="text1"/>
          <w:sz w:val="28"/>
          <w:szCs w:val="22"/>
          <w14:textFill>
            <w14:solidFill>
              <w14:schemeClr w14:val="tx1"/>
            </w14:solidFill>
          </w14:textFill>
        </w:rPr>
        <w:t>《响应真实性承诺书》</w:t>
      </w:r>
    </w:p>
    <w:p>
      <w:pPr>
        <w:spacing w:after="120"/>
        <w:ind w:firstLine="400"/>
        <w:rPr>
          <w:rFonts w:ascii="宋体" w:hAnsi="宋体" w:cs="宋体"/>
          <w:color w:val="000000" w:themeColor="text1"/>
          <w:kern w:val="0"/>
          <w:sz w:val="20"/>
          <w14:textFill>
            <w14:solidFill>
              <w14:schemeClr w14:val="tx1"/>
            </w14:solidFill>
          </w14:textFill>
        </w:rPr>
      </w:pPr>
    </w:p>
    <w:p>
      <w:pPr>
        <w:ind w:firstLine="465" w:firstLineChars="0"/>
        <w:rPr>
          <w:rFonts w:ascii="宋体" w:hAnsi="宋体" w:cs="宋体"/>
          <w:color w:val="000000" w:themeColor="text1"/>
          <w:szCs w:val="22"/>
          <w14:textFill>
            <w14:solidFill>
              <w14:schemeClr w14:val="tx1"/>
            </w14:solidFill>
          </w14:textFill>
        </w:rPr>
      </w:pPr>
      <w:r>
        <w:rPr>
          <w:rFonts w:hint="eastAsia" w:ascii="宋体" w:hAnsi="宋体" w:cs="宋体"/>
          <w:color w:val="000000" w:themeColor="text1"/>
          <w:szCs w:val="22"/>
          <w14:textFill>
            <w14:solidFill>
              <w14:schemeClr w14:val="tx1"/>
            </w14:solidFill>
          </w14:textFill>
        </w:rPr>
        <w:t>内蒙古电力(集团)有限责任公司呼和浩特供电分公司：</w:t>
      </w:r>
    </w:p>
    <w:p>
      <w:pPr>
        <w:ind w:firstLine="465" w:firstLineChars="0"/>
        <w:rPr>
          <w:rFonts w:ascii="宋体" w:hAnsi="宋体" w:cs="宋体"/>
          <w:color w:val="000000" w:themeColor="text1"/>
          <w:szCs w:val="22"/>
          <w14:textFill>
            <w14:solidFill>
              <w14:schemeClr w14:val="tx1"/>
            </w14:solidFill>
          </w14:textFill>
        </w:rPr>
      </w:pPr>
      <w:r>
        <w:rPr>
          <w:rFonts w:hint="eastAsia" w:ascii="宋体" w:hAnsi="宋体" w:cs="宋体"/>
          <w:color w:val="000000" w:themeColor="text1"/>
          <w:szCs w:val="22"/>
          <w14:textFill>
            <w14:solidFill>
              <w14:schemeClr w14:val="tx1"/>
            </w14:solidFill>
          </w14:textFill>
        </w:rPr>
        <w:t>我公司参与贵公司组织采购的</w:t>
      </w:r>
      <w:r>
        <w:rPr>
          <w:rFonts w:hint="eastAsia" w:ascii="宋体" w:hAnsi="宋体" w:cs="宋体"/>
          <w:color w:val="000000" w:themeColor="text1"/>
          <w:szCs w:val="22"/>
          <w:u w:val="single"/>
          <w14:textFill>
            <w14:solidFill>
              <w14:schemeClr w14:val="tx1"/>
            </w14:solidFill>
          </w14:textFill>
        </w:rPr>
        <w:t xml:space="preserve">                   </w:t>
      </w:r>
      <w:r>
        <w:rPr>
          <w:rFonts w:hint="eastAsia" w:ascii="宋体" w:hAnsi="宋体" w:cs="宋体"/>
          <w:color w:val="000000" w:themeColor="text1"/>
          <w:szCs w:val="22"/>
          <w14:textFill>
            <w14:solidFill>
              <w14:schemeClr w14:val="tx1"/>
            </w14:solidFill>
          </w14:textFill>
        </w:rPr>
        <w:t>（项目名称），我公司承诺所提交的报名待审查材料、投标文件表述、投标文件内容是真实有效的。如有不实，则违反“诚实信用”原则，我公司承担由此引发的所有责任。</w:t>
      </w:r>
    </w:p>
    <w:p>
      <w:pPr>
        <w:ind w:firstLine="0" w:firstLineChars="0"/>
        <w:jc w:val="left"/>
        <w:rPr>
          <w:rFonts w:ascii="宋体" w:hAnsi="宋体" w:cs="宋体"/>
          <w:color w:val="000000" w:themeColor="text1"/>
          <w:sz w:val="28"/>
          <w:szCs w:val="22"/>
          <w14:textFill>
            <w14:solidFill>
              <w14:schemeClr w14:val="tx1"/>
            </w14:solidFill>
          </w14:textFill>
        </w:rPr>
      </w:pPr>
    </w:p>
    <w:p>
      <w:pPr>
        <w:spacing w:line="240" w:lineRule="auto"/>
        <w:ind w:firstLine="0" w:firstLineChars="0"/>
        <w:rPr>
          <w:rFonts w:ascii="宋体" w:hAnsi="宋体" w:cs="宋体"/>
          <w:color w:val="000000" w:themeColor="text1"/>
          <w:sz w:val="21"/>
          <w:szCs w:val="22"/>
          <w14:textFill>
            <w14:solidFill>
              <w14:schemeClr w14:val="tx1"/>
            </w14:solidFill>
          </w14:textFill>
        </w:rPr>
      </w:pPr>
    </w:p>
    <w:tbl>
      <w:tblPr>
        <w:tblStyle w:val="11"/>
        <w:tblW w:w="9254"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9254"/>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0" w:hRule="atLeast"/>
        </w:trPr>
        <w:tc>
          <w:tcPr>
            <w:tcW w:w="9254" w:type="dxa"/>
            <w:shd w:val="clear" w:color="auto" w:fill="FFFFFF"/>
          </w:tcPr>
          <w:p>
            <w:pPr>
              <w:ind w:firstLine="465" w:firstLineChars="0"/>
              <w:rPr>
                <w:rFonts w:ascii="宋体" w:hAnsi="宋体" w:cs="宋体"/>
                <w:color w:val="000000" w:themeColor="text1"/>
                <w:kern w:val="0"/>
                <w:szCs w:val="20"/>
                <w14:textFill>
                  <w14:solidFill>
                    <w14:schemeClr w14:val="tx1"/>
                  </w14:solidFill>
                </w14:textFill>
              </w:rPr>
            </w:pPr>
            <w:r>
              <w:rPr>
                <w:rFonts w:hint="eastAsia" w:ascii="宋体" w:hAnsi="宋体" w:cs="宋体"/>
                <w:color w:val="000000" w:themeColor="text1"/>
                <w:kern w:val="0"/>
                <w:szCs w:val="20"/>
                <w14:textFill>
                  <w14:solidFill>
                    <w14:schemeClr w14:val="tx1"/>
                  </w14:solidFill>
                </w14:textFill>
              </w:rPr>
              <w:t>投 标 人：                      （盖单位章）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254" w:type="dxa"/>
            <w:shd w:val="clear" w:color="auto" w:fill="FFFFFF"/>
          </w:tcPr>
          <w:p>
            <w:pPr>
              <w:ind w:firstLine="465" w:firstLineChars="0"/>
              <w:rPr>
                <w:rFonts w:ascii="宋体" w:hAnsi="宋体" w:cs="宋体"/>
                <w:color w:val="000000" w:themeColor="text1"/>
                <w:kern w:val="0"/>
                <w:szCs w:val="20"/>
                <w14:textFill>
                  <w14:solidFill>
                    <w14:schemeClr w14:val="tx1"/>
                  </w14:solidFill>
                </w14:textFill>
              </w:rPr>
            </w:pPr>
            <w:r>
              <w:rPr>
                <w:rFonts w:hint="eastAsia" w:ascii="宋体" w:hAnsi="宋体" w:cs="宋体"/>
                <w:color w:val="000000" w:themeColor="text1"/>
                <w:kern w:val="0"/>
                <w:szCs w:val="20"/>
                <w14:textFill>
                  <w14:solidFill>
                    <w14:schemeClr w14:val="tx1"/>
                  </w14:solidFill>
                </w14:textFill>
              </w:rPr>
              <w:t>法定代表人或其委托代理人：          （签字）</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254" w:type="dxa"/>
            <w:shd w:val="clear" w:color="auto" w:fill="FFFFFF"/>
          </w:tcPr>
          <w:p>
            <w:pPr>
              <w:ind w:firstLine="465" w:firstLineChars="0"/>
              <w:rPr>
                <w:rFonts w:ascii="宋体" w:hAnsi="宋体" w:cs="宋体"/>
                <w:color w:val="000000" w:themeColor="text1"/>
                <w:kern w:val="0"/>
                <w:szCs w:val="20"/>
                <w14:textFill>
                  <w14:solidFill>
                    <w14:schemeClr w14:val="tx1"/>
                  </w14:solidFill>
                </w14:textFill>
              </w:rPr>
            </w:pPr>
            <w:r>
              <w:rPr>
                <w:rFonts w:hint="eastAsia" w:ascii="宋体" w:hAnsi="宋体" w:cs="宋体"/>
                <w:color w:val="000000" w:themeColor="text1"/>
                <w:kern w:val="0"/>
                <w:szCs w:val="20"/>
                <w14:textFill>
                  <w14:solidFill>
                    <w14:schemeClr w14:val="tx1"/>
                  </w14:solidFill>
                </w14:textFill>
              </w:rPr>
              <w:t xml:space="preserve">地址：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254" w:type="dxa"/>
            <w:shd w:val="clear" w:color="auto" w:fill="FFFFFF"/>
          </w:tcPr>
          <w:p>
            <w:pPr>
              <w:ind w:firstLine="465" w:firstLineChars="0"/>
              <w:rPr>
                <w:rFonts w:ascii="宋体" w:hAnsi="宋体" w:cs="宋体"/>
                <w:color w:val="000000" w:themeColor="text1"/>
                <w:kern w:val="0"/>
                <w:szCs w:val="20"/>
                <w14:textFill>
                  <w14:solidFill>
                    <w14:schemeClr w14:val="tx1"/>
                  </w14:solidFill>
                </w14:textFill>
              </w:rPr>
            </w:pPr>
            <w:r>
              <w:rPr>
                <w:rFonts w:hint="eastAsia" w:ascii="宋体" w:hAnsi="宋体" w:cs="宋体"/>
                <w:color w:val="000000" w:themeColor="text1"/>
                <w:kern w:val="0"/>
                <w:szCs w:val="20"/>
                <w14:textFill>
                  <w14:solidFill>
                    <w14:schemeClr w14:val="tx1"/>
                  </w14:solidFill>
                </w14:textFill>
              </w:rPr>
              <w:t xml:space="preserve">电话：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254" w:type="dxa"/>
            <w:shd w:val="clear" w:color="auto" w:fill="FFFFFF"/>
          </w:tcPr>
          <w:p>
            <w:pPr>
              <w:ind w:firstLine="465" w:firstLineChars="0"/>
              <w:rPr>
                <w:rFonts w:ascii="宋体" w:hAnsi="宋体" w:cs="宋体"/>
                <w:color w:val="000000" w:themeColor="text1"/>
                <w:kern w:val="0"/>
                <w:szCs w:val="20"/>
                <w14:textFill>
                  <w14:solidFill>
                    <w14:schemeClr w14:val="tx1"/>
                  </w14:solidFill>
                </w14:textFill>
              </w:rPr>
            </w:pPr>
            <w:r>
              <w:rPr>
                <w:rFonts w:hint="eastAsia" w:ascii="宋体" w:hAnsi="宋体" w:cs="宋体"/>
                <w:color w:val="000000" w:themeColor="text1"/>
                <w:kern w:val="0"/>
                <w:szCs w:val="20"/>
                <w14:textFill>
                  <w14:solidFill>
                    <w14:schemeClr w14:val="tx1"/>
                  </w14:solidFill>
                </w14:textFill>
              </w:rPr>
              <w:t xml:space="preserve">        年        月        日</w:t>
            </w:r>
          </w:p>
        </w:tc>
      </w:tr>
    </w:tbl>
    <w:p>
      <w:pPr>
        <w:spacing w:line="240" w:lineRule="auto"/>
        <w:ind w:firstLine="0" w:firstLineChars="0"/>
        <w:rPr>
          <w:rFonts w:ascii="宋体" w:hAnsi="宋体" w:cs="宋体"/>
          <w:b/>
          <w:bCs/>
          <w:color w:val="000000" w:themeColor="text1"/>
          <w:sz w:val="36"/>
          <w:szCs w:val="36"/>
          <w14:textFill>
            <w14:solidFill>
              <w14:schemeClr w14:val="tx1"/>
            </w14:solidFill>
          </w14:textFill>
        </w:rPr>
      </w:pPr>
      <w:r>
        <w:rPr>
          <w:rFonts w:hint="eastAsia" w:ascii="宋体" w:hAnsi="宋体" w:cs="宋体"/>
          <w:b/>
          <w:bCs/>
          <w:color w:val="000000" w:themeColor="text1"/>
          <w:sz w:val="36"/>
          <w:szCs w:val="36"/>
          <w14:textFill>
            <w14:solidFill>
              <w14:schemeClr w14:val="tx1"/>
            </w14:solidFill>
          </w14:textFill>
        </w:rPr>
        <w:br w:type="page"/>
      </w:r>
    </w:p>
    <w:p>
      <w:pPr>
        <w:ind w:firstLine="562"/>
        <w:rPr>
          <w:rFonts w:ascii="宋体" w:hAnsi="宋体" w:cs="宋体"/>
          <w:color w:val="000000" w:themeColor="text1"/>
          <w14:textFill>
            <w14:solidFill>
              <w14:schemeClr w14:val="tx1"/>
            </w14:solidFill>
          </w14:textFill>
        </w:rPr>
      </w:pPr>
      <w:r>
        <w:rPr>
          <w:rFonts w:hint="eastAsia" w:ascii="宋体" w:hAnsi="宋体" w:cs="宋体"/>
          <w:b/>
          <w:bCs/>
          <w:color w:val="000000" w:themeColor="text1"/>
          <w:sz w:val="28"/>
          <w:szCs w:val="22"/>
          <w14:textFill>
            <w14:solidFill>
              <w14:schemeClr w14:val="tx1"/>
            </w14:solidFill>
          </w14:textFill>
        </w:rPr>
        <w:t xml:space="preserve">附件五：                  </w:t>
      </w:r>
      <w:r>
        <w:rPr>
          <w:rFonts w:hint="eastAsia" w:ascii="宋体" w:hAnsi="宋体" w:cs="宋体"/>
          <w:b/>
          <w:bCs/>
          <w:color w:val="000000" w:themeColor="text1"/>
          <w:sz w:val="36"/>
          <w:szCs w:val="36"/>
          <w14:textFill>
            <w14:solidFill>
              <w14:schemeClr w14:val="tx1"/>
            </w14:solidFill>
          </w14:textFill>
        </w:rPr>
        <w:t>异议书</w:t>
      </w:r>
    </w:p>
    <w:p>
      <w:pPr>
        <w:tabs>
          <w:tab w:val="center" w:pos="4201"/>
          <w:tab w:val="right" w:leader="dot" w:pos="9298"/>
        </w:tabs>
        <w:autoSpaceDE w:val="0"/>
        <w:autoSpaceDN w:val="0"/>
        <w:ind w:firstLine="0" w:firstLineChars="0"/>
        <w:rPr>
          <w:rFonts w:ascii="宋体" w:hAnsi="宋体" w:cs="宋体"/>
          <w:color w:val="000000" w:themeColor="text1"/>
          <w:kern w:val="0"/>
          <w14:textFill>
            <w14:solidFill>
              <w14:schemeClr w14:val="tx1"/>
            </w14:solidFill>
          </w14:textFill>
        </w:rPr>
      </w:pPr>
      <w:r>
        <w:rPr>
          <w:rFonts w:hint="eastAsia" w:ascii="宋体" w:hAnsi="宋体" w:cs="宋体"/>
          <w:color w:val="000000" w:themeColor="text1"/>
          <w:kern w:val="0"/>
          <w14:textFill>
            <w14:solidFill>
              <w14:schemeClr w14:val="tx1"/>
            </w14:solidFill>
          </w14:textFill>
        </w:rPr>
        <w:t xml:space="preserve">致： （异议对象单位名称） </w:t>
      </w:r>
    </w:p>
    <w:p>
      <w:pPr>
        <w:tabs>
          <w:tab w:val="center" w:pos="4201"/>
          <w:tab w:val="right" w:leader="dot" w:pos="9298"/>
        </w:tabs>
        <w:autoSpaceDE w:val="0"/>
        <w:autoSpaceDN w:val="0"/>
        <w:ind w:firstLine="480"/>
        <w:rPr>
          <w:rFonts w:ascii="宋体" w:hAnsi="宋体" w:cs="宋体"/>
          <w:color w:val="000000" w:themeColor="text1"/>
          <w:kern w:val="0"/>
          <w14:textFill>
            <w14:solidFill>
              <w14:schemeClr w14:val="tx1"/>
            </w14:solidFill>
          </w14:textFill>
        </w:rPr>
      </w:pPr>
      <w:r>
        <w:rPr>
          <w:rFonts w:hint="eastAsia" w:ascii="宋体" w:hAnsi="宋体" w:cs="宋体"/>
          <w:color w:val="000000" w:themeColor="text1"/>
          <w:kern w:val="0"/>
          <w14:textFill>
            <w14:solidFill>
              <w14:schemeClr w14:val="tx1"/>
            </w14:solidFill>
          </w14:textFill>
        </w:rPr>
        <w:t>我公司依法参与了贵公司（局）于</w:t>
      </w:r>
      <w:r>
        <w:rPr>
          <w:rFonts w:hint="eastAsia" w:ascii="宋体" w:hAnsi="宋体" w:cs="宋体"/>
          <w:color w:val="000000" w:themeColor="text1"/>
          <w:kern w:val="0"/>
          <w:u w:val="single"/>
          <w14:textFill>
            <w14:solidFill>
              <w14:schemeClr w14:val="tx1"/>
            </w14:solidFill>
          </w14:textFill>
        </w:rPr>
        <w:t xml:space="preserve">       </w:t>
      </w:r>
      <w:r>
        <w:rPr>
          <w:rFonts w:hint="eastAsia" w:ascii="宋体" w:hAnsi="宋体" w:cs="宋体"/>
          <w:color w:val="000000" w:themeColor="text1"/>
          <w:kern w:val="0"/>
          <w14:textFill>
            <w14:solidFill>
              <w14:schemeClr w14:val="tx1"/>
            </w14:solidFill>
          </w14:textFill>
        </w:rPr>
        <w:t xml:space="preserve"> 年</w:t>
      </w:r>
      <w:r>
        <w:rPr>
          <w:rFonts w:hint="eastAsia" w:ascii="宋体" w:hAnsi="宋体" w:cs="宋体"/>
          <w:color w:val="000000" w:themeColor="text1"/>
          <w:kern w:val="0"/>
          <w:u w:val="single"/>
          <w14:textFill>
            <w14:solidFill>
              <w14:schemeClr w14:val="tx1"/>
            </w14:solidFill>
          </w14:textFill>
        </w:rPr>
        <w:t xml:space="preserve">      </w:t>
      </w:r>
      <w:r>
        <w:rPr>
          <w:rFonts w:hint="eastAsia" w:ascii="宋体" w:hAnsi="宋体" w:cs="宋体"/>
          <w:color w:val="000000" w:themeColor="text1"/>
          <w:kern w:val="0"/>
          <w14:textFill>
            <w14:solidFill>
              <w14:schemeClr w14:val="tx1"/>
            </w14:solidFill>
          </w14:textFill>
        </w:rPr>
        <w:t>月</w:t>
      </w:r>
      <w:r>
        <w:rPr>
          <w:rFonts w:hint="eastAsia" w:ascii="宋体" w:hAnsi="宋体" w:cs="宋体"/>
          <w:color w:val="000000" w:themeColor="text1"/>
          <w:kern w:val="0"/>
          <w:u w:val="single"/>
          <w14:textFill>
            <w14:solidFill>
              <w14:schemeClr w14:val="tx1"/>
            </w14:solidFill>
          </w14:textFill>
        </w:rPr>
        <w:t xml:space="preserve">      </w:t>
      </w:r>
      <w:r>
        <w:rPr>
          <w:rFonts w:hint="eastAsia" w:ascii="宋体" w:hAnsi="宋体" w:cs="宋体"/>
          <w:color w:val="000000" w:themeColor="text1"/>
          <w:kern w:val="0"/>
          <w14:textFill>
            <w14:solidFill>
              <w14:schemeClr w14:val="tx1"/>
            </w14:solidFill>
          </w14:textFill>
        </w:rPr>
        <w:t>日组织的项目名称为</w:t>
      </w:r>
      <w:r>
        <w:rPr>
          <w:rFonts w:hint="eastAsia" w:ascii="宋体" w:hAnsi="宋体" w:cs="宋体"/>
          <w:color w:val="000000" w:themeColor="text1"/>
          <w:kern w:val="0"/>
          <w:u w:val="single"/>
          <w14:textFill>
            <w14:solidFill>
              <w14:schemeClr w14:val="tx1"/>
            </w14:solidFill>
          </w14:textFill>
        </w:rPr>
        <w:t xml:space="preserve">                         </w:t>
      </w:r>
      <w:r>
        <w:rPr>
          <w:rFonts w:hint="eastAsia" w:ascii="宋体" w:hAnsi="宋体" w:cs="宋体"/>
          <w:color w:val="000000" w:themeColor="text1"/>
          <w:kern w:val="0"/>
          <w14:textFill>
            <w14:solidFill>
              <w14:schemeClr w14:val="tx1"/>
            </w14:solidFill>
          </w14:textFill>
        </w:rPr>
        <w:t>，采购编号为：</w:t>
      </w:r>
      <w:r>
        <w:rPr>
          <w:rFonts w:hint="eastAsia" w:ascii="宋体" w:hAnsi="宋体" w:cs="宋体"/>
          <w:color w:val="000000" w:themeColor="text1"/>
          <w:kern w:val="0"/>
          <w:u w:val="single"/>
          <w14:textFill>
            <w14:solidFill>
              <w14:schemeClr w14:val="tx1"/>
            </w14:solidFill>
          </w14:textFill>
        </w:rPr>
        <w:t xml:space="preserve">                 ，</w:t>
      </w:r>
      <w:r>
        <w:rPr>
          <w:rFonts w:hint="eastAsia" w:ascii="宋体" w:hAnsi="宋体" w:cs="宋体"/>
          <w:color w:val="000000" w:themeColor="text1"/>
          <w:kern w:val="0"/>
          <w14:textFill>
            <w14:solidFill>
              <w14:schemeClr w14:val="tx1"/>
            </w14:solidFill>
          </w14:textFill>
        </w:rPr>
        <w:t>标段名称(标段号)：</w:t>
      </w:r>
      <w:r>
        <w:rPr>
          <w:rFonts w:hint="eastAsia" w:ascii="宋体" w:hAnsi="宋体" w:cs="宋体"/>
          <w:color w:val="000000" w:themeColor="text1"/>
          <w:kern w:val="0"/>
          <w:u w:val="single"/>
          <w14:textFill>
            <w14:solidFill>
              <w14:schemeClr w14:val="tx1"/>
            </w14:solidFill>
          </w14:textFill>
        </w:rPr>
        <w:t xml:space="preserve">                 </w:t>
      </w:r>
      <w:r>
        <w:rPr>
          <w:rFonts w:hint="eastAsia" w:ascii="宋体" w:hAnsi="宋体" w:cs="宋体"/>
          <w:color w:val="000000" w:themeColor="text1"/>
          <w:kern w:val="0"/>
          <w14:textFill>
            <w14:solidFill>
              <w14:schemeClr w14:val="tx1"/>
            </w14:solidFill>
          </w14:textFill>
        </w:rPr>
        <w:t>的采购活动，该项目目前正处于：</w:t>
      </w:r>
      <w:r>
        <w:rPr>
          <w:rFonts w:hint="eastAsia" w:ascii="宋体" w:hAnsi="宋体" w:cs="宋体"/>
          <w:color w:val="000000" w:themeColor="text1"/>
          <w:kern w:val="0"/>
          <w:u w:val="single"/>
          <w14:textFill>
            <w14:solidFill>
              <w14:schemeClr w14:val="tx1"/>
            </w14:solidFill>
          </w14:textFill>
        </w:rPr>
        <w:t xml:space="preserve">                     </w:t>
      </w:r>
      <w:r>
        <w:rPr>
          <w:rFonts w:hint="eastAsia" w:ascii="宋体" w:hAnsi="宋体" w:cs="宋体"/>
          <w:color w:val="000000" w:themeColor="text1"/>
          <w:kern w:val="0"/>
          <w14:textFill>
            <w14:solidFill>
              <w14:schemeClr w14:val="tx1"/>
            </w14:solidFill>
          </w14:textFill>
        </w:rPr>
        <w:t>。现我公司对</w:t>
      </w:r>
      <w:r>
        <w:rPr>
          <w:rFonts w:hint="eastAsia" w:ascii="宋体" w:hAnsi="宋体" w:cs="宋体"/>
          <w:color w:val="000000" w:themeColor="text1"/>
          <w:kern w:val="0"/>
          <w:u w:val="single"/>
          <w14:textFill>
            <w14:solidFill>
              <w14:schemeClr w14:val="tx1"/>
            </w14:solidFill>
          </w14:textFill>
        </w:rPr>
        <w:t xml:space="preserve">                       </w:t>
      </w:r>
      <w:r>
        <w:rPr>
          <w:rFonts w:hint="eastAsia" w:ascii="宋体" w:hAnsi="宋体" w:cs="宋体"/>
          <w:color w:val="000000" w:themeColor="text1"/>
          <w:kern w:val="0"/>
          <w14:textFill>
            <w14:solidFill>
              <w14:schemeClr w14:val="tx1"/>
            </w14:solidFill>
          </w14:textFill>
        </w:rPr>
        <w:t>提出异议。</w:t>
      </w:r>
    </w:p>
    <w:p>
      <w:pPr>
        <w:tabs>
          <w:tab w:val="center" w:pos="4201"/>
          <w:tab w:val="right" w:leader="dot" w:pos="9298"/>
        </w:tabs>
        <w:autoSpaceDE w:val="0"/>
        <w:autoSpaceDN w:val="0"/>
        <w:ind w:firstLine="480"/>
        <w:rPr>
          <w:rFonts w:ascii="宋体" w:hAnsi="宋体" w:cs="宋体"/>
          <w:color w:val="000000" w:themeColor="text1"/>
          <w:kern w:val="0"/>
          <w14:textFill>
            <w14:solidFill>
              <w14:schemeClr w14:val="tx1"/>
            </w14:solidFill>
          </w14:textFill>
        </w:rPr>
      </w:pPr>
      <w:r>
        <w:rPr>
          <w:rFonts w:hint="eastAsia" w:ascii="宋体" w:hAnsi="宋体" w:cs="宋体"/>
          <w:color w:val="000000" w:themeColor="text1"/>
          <w:kern w:val="0"/>
          <w14:textFill>
            <w14:solidFill>
              <w14:schemeClr w14:val="tx1"/>
            </w14:solidFill>
          </w14:textFill>
        </w:rPr>
        <w:t>一、被异议人</w:t>
      </w:r>
    </w:p>
    <w:p>
      <w:pPr>
        <w:tabs>
          <w:tab w:val="center" w:pos="4201"/>
          <w:tab w:val="right" w:leader="dot" w:pos="9298"/>
        </w:tabs>
        <w:autoSpaceDE w:val="0"/>
        <w:autoSpaceDN w:val="0"/>
        <w:ind w:firstLine="482"/>
        <w:rPr>
          <w:rFonts w:ascii="宋体" w:hAnsi="宋体" w:cs="宋体"/>
          <w:color w:val="000000" w:themeColor="text1"/>
          <w:kern w:val="0"/>
          <w14:textFill>
            <w14:solidFill>
              <w14:schemeClr w14:val="tx1"/>
            </w14:solidFill>
          </w14:textFill>
        </w:rPr>
      </w:pPr>
      <w:r>
        <w:rPr>
          <w:rFonts w:hint="eastAsia" w:ascii="宋体" w:hAnsi="宋体" w:cs="宋体"/>
          <w:b/>
          <w:bCs/>
          <w:color w:val="000000" w:themeColor="text1"/>
          <w:kern w:val="0"/>
          <w14:textFill>
            <w14:solidFill>
              <w14:schemeClr w14:val="tx1"/>
            </w14:solidFill>
          </w14:textFill>
        </w:rPr>
        <w:t xml:space="preserve">.......  </w:t>
      </w:r>
      <w:r>
        <w:rPr>
          <w:rFonts w:hint="eastAsia" w:ascii="宋体" w:hAnsi="宋体" w:cs="宋体"/>
          <w:color w:val="000000" w:themeColor="text1"/>
          <w:kern w:val="0"/>
          <w14:textFill>
            <w14:solidFill>
              <w14:schemeClr w14:val="tx1"/>
            </w14:solidFill>
          </w14:textFill>
        </w:rPr>
        <w:t xml:space="preserve">                                                             </w:t>
      </w:r>
    </w:p>
    <w:p>
      <w:pPr>
        <w:tabs>
          <w:tab w:val="center" w:pos="4201"/>
          <w:tab w:val="right" w:leader="dot" w:pos="9298"/>
        </w:tabs>
        <w:autoSpaceDE w:val="0"/>
        <w:autoSpaceDN w:val="0"/>
        <w:ind w:firstLine="482"/>
        <w:rPr>
          <w:rFonts w:ascii="宋体" w:hAnsi="宋体" w:cs="宋体"/>
          <w:color w:val="000000" w:themeColor="text1"/>
          <w:kern w:val="0"/>
          <w14:textFill>
            <w14:solidFill>
              <w14:schemeClr w14:val="tx1"/>
            </w14:solidFill>
          </w14:textFill>
        </w:rPr>
      </w:pPr>
      <w:r>
        <w:rPr>
          <w:rFonts w:hint="eastAsia" w:ascii="宋体" w:hAnsi="宋体" w:cs="宋体"/>
          <w:b/>
          <w:bCs/>
          <w:color w:val="000000" w:themeColor="text1"/>
          <w:kern w:val="0"/>
          <w14:textFill>
            <w14:solidFill>
              <w14:schemeClr w14:val="tx1"/>
            </w14:solidFill>
          </w14:textFill>
        </w:rPr>
        <w:t xml:space="preserve">....... </w:t>
      </w:r>
      <w:r>
        <w:rPr>
          <w:rFonts w:hint="eastAsia" w:ascii="宋体" w:hAnsi="宋体" w:cs="宋体"/>
          <w:color w:val="000000" w:themeColor="text1"/>
          <w:kern w:val="0"/>
          <w14:textFill>
            <w14:solidFill>
              <w14:schemeClr w14:val="tx1"/>
            </w14:solidFill>
          </w14:textFill>
        </w:rPr>
        <w:t xml:space="preserve"> 。</w:t>
      </w:r>
    </w:p>
    <w:p>
      <w:pPr>
        <w:tabs>
          <w:tab w:val="center" w:pos="4201"/>
          <w:tab w:val="right" w:leader="dot" w:pos="9298"/>
        </w:tabs>
        <w:autoSpaceDE w:val="0"/>
        <w:autoSpaceDN w:val="0"/>
        <w:ind w:firstLine="480"/>
        <w:rPr>
          <w:rFonts w:ascii="宋体" w:hAnsi="宋体" w:cs="宋体"/>
          <w:color w:val="000000" w:themeColor="text1"/>
          <w:kern w:val="0"/>
          <w14:textFill>
            <w14:solidFill>
              <w14:schemeClr w14:val="tx1"/>
            </w14:solidFill>
          </w14:textFill>
        </w:rPr>
      </w:pPr>
      <w:r>
        <w:rPr>
          <w:rFonts w:hint="eastAsia" w:ascii="宋体" w:hAnsi="宋体" w:cs="宋体"/>
          <w:color w:val="000000" w:themeColor="text1"/>
          <w:kern w:val="0"/>
          <w14:textFill>
            <w14:solidFill>
              <w14:schemeClr w14:val="tx1"/>
            </w14:solidFill>
          </w14:textFill>
        </w:rPr>
        <w:t>二、异议事项</w:t>
      </w:r>
    </w:p>
    <w:p>
      <w:pPr>
        <w:tabs>
          <w:tab w:val="center" w:pos="4201"/>
          <w:tab w:val="right" w:leader="dot" w:pos="9298"/>
        </w:tabs>
        <w:autoSpaceDE w:val="0"/>
        <w:autoSpaceDN w:val="0"/>
        <w:ind w:firstLine="482"/>
        <w:rPr>
          <w:rFonts w:ascii="宋体" w:hAnsi="宋体" w:cs="宋体"/>
          <w:color w:val="000000" w:themeColor="text1"/>
          <w:kern w:val="0"/>
          <w14:textFill>
            <w14:solidFill>
              <w14:schemeClr w14:val="tx1"/>
            </w14:solidFill>
          </w14:textFill>
        </w:rPr>
      </w:pPr>
      <w:r>
        <w:rPr>
          <w:rFonts w:hint="eastAsia" w:ascii="宋体" w:hAnsi="宋体" w:cs="宋体"/>
          <w:b/>
          <w:bCs/>
          <w:color w:val="000000" w:themeColor="text1"/>
          <w:kern w:val="0"/>
          <w14:textFill>
            <w14:solidFill>
              <w14:schemeClr w14:val="tx1"/>
            </w14:solidFill>
          </w14:textFill>
        </w:rPr>
        <w:t xml:space="preserve">.......  </w:t>
      </w:r>
      <w:r>
        <w:rPr>
          <w:rFonts w:hint="eastAsia" w:ascii="宋体" w:hAnsi="宋体" w:cs="宋体"/>
          <w:color w:val="000000" w:themeColor="text1"/>
          <w:kern w:val="0"/>
          <w14:textFill>
            <w14:solidFill>
              <w14:schemeClr w14:val="tx1"/>
            </w14:solidFill>
          </w14:textFill>
        </w:rPr>
        <w:t xml:space="preserve">                                                             </w:t>
      </w:r>
    </w:p>
    <w:p>
      <w:pPr>
        <w:tabs>
          <w:tab w:val="center" w:pos="4201"/>
          <w:tab w:val="right" w:leader="dot" w:pos="9298"/>
        </w:tabs>
        <w:autoSpaceDE w:val="0"/>
        <w:autoSpaceDN w:val="0"/>
        <w:ind w:firstLine="482"/>
        <w:rPr>
          <w:rFonts w:ascii="宋体" w:hAnsi="宋体" w:cs="宋体"/>
          <w:color w:val="000000" w:themeColor="text1"/>
          <w:kern w:val="0"/>
          <w14:textFill>
            <w14:solidFill>
              <w14:schemeClr w14:val="tx1"/>
            </w14:solidFill>
          </w14:textFill>
        </w:rPr>
      </w:pPr>
      <w:r>
        <w:rPr>
          <w:rFonts w:hint="eastAsia" w:ascii="宋体" w:hAnsi="宋体" w:cs="宋体"/>
          <w:b/>
          <w:bCs/>
          <w:color w:val="000000" w:themeColor="text1"/>
          <w:kern w:val="0"/>
          <w14:textFill>
            <w14:solidFill>
              <w14:schemeClr w14:val="tx1"/>
            </w14:solidFill>
          </w14:textFill>
        </w:rPr>
        <w:t xml:space="preserve">....... </w:t>
      </w:r>
      <w:r>
        <w:rPr>
          <w:rFonts w:hint="eastAsia" w:ascii="宋体" w:hAnsi="宋体" w:cs="宋体"/>
          <w:color w:val="000000" w:themeColor="text1"/>
          <w:kern w:val="0"/>
          <w14:textFill>
            <w14:solidFill>
              <w14:schemeClr w14:val="tx1"/>
            </w14:solidFill>
          </w14:textFill>
        </w:rPr>
        <w:t xml:space="preserve"> 。</w:t>
      </w:r>
    </w:p>
    <w:p>
      <w:pPr>
        <w:tabs>
          <w:tab w:val="center" w:pos="4201"/>
          <w:tab w:val="right" w:leader="dot" w:pos="9298"/>
        </w:tabs>
        <w:autoSpaceDE w:val="0"/>
        <w:autoSpaceDN w:val="0"/>
        <w:ind w:firstLine="480"/>
        <w:rPr>
          <w:rFonts w:ascii="宋体" w:hAnsi="宋体" w:cs="宋体"/>
          <w:color w:val="000000" w:themeColor="text1"/>
          <w:kern w:val="0"/>
          <w14:textFill>
            <w14:solidFill>
              <w14:schemeClr w14:val="tx1"/>
            </w14:solidFill>
          </w14:textFill>
        </w:rPr>
      </w:pPr>
      <w:r>
        <w:rPr>
          <w:rFonts w:hint="eastAsia" w:ascii="宋体" w:hAnsi="宋体" w:cs="宋体"/>
          <w:color w:val="000000" w:themeColor="text1"/>
          <w:kern w:val="0"/>
          <w14:textFill>
            <w14:solidFill>
              <w14:schemeClr w14:val="tx1"/>
            </w14:solidFill>
          </w14:textFill>
        </w:rPr>
        <w:t xml:space="preserve">三、请求及主张                                                                   </w:t>
      </w:r>
    </w:p>
    <w:p>
      <w:pPr>
        <w:tabs>
          <w:tab w:val="center" w:pos="4201"/>
          <w:tab w:val="right" w:leader="dot" w:pos="9298"/>
        </w:tabs>
        <w:autoSpaceDE w:val="0"/>
        <w:autoSpaceDN w:val="0"/>
        <w:ind w:firstLine="482"/>
        <w:rPr>
          <w:rFonts w:ascii="宋体" w:hAnsi="宋体" w:cs="宋体"/>
          <w:color w:val="000000" w:themeColor="text1"/>
          <w:kern w:val="0"/>
          <w14:textFill>
            <w14:solidFill>
              <w14:schemeClr w14:val="tx1"/>
            </w14:solidFill>
          </w14:textFill>
        </w:rPr>
      </w:pPr>
      <w:r>
        <w:rPr>
          <w:rFonts w:hint="eastAsia" w:ascii="宋体" w:hAnsi="宋体" w:cs="宋体"/>
          <w:b/>
          <w:bCs/>
          <w:color w:val="000000" w:themeColor="text1"/>
          <w:kern w:val="0"/>
          <w14:textFill>
            <w14:solidFill>
              <w14:schemeClr w14:val="tx1"/>
            </w14:solidFill>
          </w14:textFill>
        </w:rPr>
        <w:t xml:space="preserve">.......  </w:t>
      </w:r>
      <w:r>
        <w:rPr>
          <w:rFonts w:hint="eastAsia" w:ascii="宋体" w:hAnsi="宋体" w:cs="宋体"/>
          <w:color w:val="000000" w:themeColor="text1"/>
          <w:kern w:val="0"/>
          <w14:textFill>
            <w14:solidFill>
              <w14:schemeClr w14:val="tx1"/>
            </w14:solidFill>
          </w14:textFill>
        </w:rPr>
        <w:t xml:space="preserve">                                                             </w:t>
      </w:r>
    </w:p>
    <w:p>
      <w:pPr>
        <w:tabs>
          <w:tab w:val="center" w:pos="4201"/>
          <w:tab w:val="right" w:leader="dot" w:pos="9298"/>
        </w:tabs>
        <w:autoSpaceDE w:val="0"/>
        <w:autoSpaceDN w:val="0"/>
        <w:ind w:firstLine="482"/>
        <w:rPr>
          <w:rFonts w:ascii="宋体" w:hAnsi="宋体" w:cs="宋体"/>
          <w:color w:val="000000" w:themeColor="text1"/>
          <w:kern w:val="0"/>
          <w14:textFill>
            <w14:solidFill>
              <w14:schemeClr w14:val="tx1"/>
            </w14:solidFill>
          </w14:textFill>
        </w:rPr>
      </w:pPr>
      <w:r>
        <w:rPr>
          <w:rFonts w:hint="eastAsia" w:ascii="宋体" w:hAnsi="宋体" w:cs="宋体"/>
          <w:b/>
          <w:bCs/>
          <w:color w:val="000000" w:themeColor="text1"/>
          <w:kern w:val="0"/>
          <w14:textFill>
            <w14:solidFill>
              <w14:schemeClr w14:val="tx1"/>
            </w14:solidFill>
          </w14:textFill>
        </w:rPr>
        <w:t xml:space="preserve">....... </w:t>
      </w:r>
      <w:r>
        <w:rPr>
          <w:rFonts w:hint="eastAsia" w:ascii="宋体" w:hAnsi="宋体" w:cs="宋体"/>
          <w:color w:val="000000" w:themeColor="text1"/>
          <w:kern w:val="0"/>
          <w14:textFill>
            <w14:solidFill>
              <w14:schemeClr w14:val="tx1"/>
            </w14:solidFill>
          </w14:textFill>
        </w:rPr>
        <w:t xml:space="preserve"> 。</w:t>
      </w:r>
    </w:p>
    <w:p>
      <w:pPr>
        <w:tabs>
          <w:tab w:val="center" w:pos="4201"/>
          <w:tab w:val="right" w:leader="dot" w:pos="9298"/>
        </w:tabs>
        <w:autoSpaceDE w:val="0"/>
        <w:autoSpaceDN w:val="0"/>
        <w:ind w:firstLine="480"/>
        <w:rPr>
          <w:rFonts w:ascii="宋体" w:hAnsi="宋体" w:cs="宋体"/>
          <w:color w:val="000000" w:themeColor="text1"/>
          <w:kern w:val="0"/>
          <w14:textFill>
            <w14:solidFill>
              <w14:schemeClr w14:val="tx1"/>
            </w14:solidFill>
          </w14:textFill>
        </w:rPr>
      </w:pPr>
      <w:r>
        <w:rPr>
          <w:rFonts w:hint="eastAsia" w:ascii="宋体" w:hAnsi="宋体" w:cs="宋体"/>
          <w:color w:val="000000" w:themeColor="text1"/>
          <w:kern w:val="0"/>
          <w14:textFill>
            <w14:solidFill>
              <w14:schemeClr w14:val="tx1"/>
            </w14:solidFill>
          </w14:textFill>
        </w:rPr>
        <w:t xml:space="preserve">四、法律依据、线索及相关材料                                      </w:t>
      </w:r>
    </w:p>
    <w:p>
      <w:pPr>
        <w:tabs>
          <w:tab w:val="center" w:pos="4201"/>
          <w:tab w:val="right" w:leader="dot" w:pos="9298"/>
        </w:tabs>
        <w:autoSpaceDE w:val="0"/>
        <w:autoSpaceDN w:val="0"/>
        <w:ind w:firstLine="482"/>
        <w:rPr>
          <w:rFonts w:ascii="宋体" w:hAnsi="宋体" w:cs="宋体"/>
          <w:color w:val="000000" w:themeColor="text1"/>
          <w:kern w:val="0"/>
          <w14:textFill>
            <w14:solidFill>
              <w14:schemeClr w14:val="tx1"/>
            </w14:solidFill>
          </w14:textFill>
        </w:rPr>
      </w:pPr>
      <w:r>
        <w:rPr>
          <w:rFonts w:hint="eastAsia" w:ascii="宋体" w:hAnsi="宋体" w:cs="宋体"/>
          <w:b/>
          <w:bCs/>
          <w:color w:val="000000" w:themeColor="text1"/>
          <w:kern w:val="0"/>
          <w14:textFill>
            <w14:solidFill>
              <w14:schemeClr w14:val="tx1"/>
            </w14:solidFill>
          </w14:textFill>
        </w:rPr>
        <w:t xml:space="preserve">.......  </w:t>
      </w:r>
      <w:r>
        <w:rPr>
          <w:rFonts w:hint="eastAsia" w:ascii="宋体" w:hAnsi="宋体" w:cs="宋体"/>
          <w:color w:val="000000" w:themeColor="text1"/>
          <w:kern w:val="0"/>
          <w14:textFill>
            <w14:solidFill>
              <w14:schemeClr w14:val="tx1"/>
            </w14:solidFill>
          </w14:textFill>
        </w:rPr>
        <w:t xml:space="preserve">                                                             </w:t>
      </w:r>
    </w:p>
    <w:p>
      <w:pPr>
        <w:tabs>
          <w:tab w:val="center" w:pos="4201"/>
          <w:tab w:val="right" w:leader="dot" w:pos="9298"/>
        </w:tabs>
        <w:autoSpaceDE w:val="0"/>
        <w:autoSpaceDN w:val="0"/>
        <w:ind w:firstLine="482"/>
        <w:rPr>
          <w:rFonts w:ascii="宋体" w:hAnsi="宋体" w:cs="宋体"/>
          <w:color w:val="000000" w:themeColor="text1"/>
          <w:kern w:val="0"/>
          <w14:textFill>
            <w14:solidFill>
              <w14:schemeClr w14:val="tx1"/>
            </w14:solidFill>
          </w14:textFill>
        </w:rPr>
      </w:pPr>
      <w:r>
        <w:rPr>
          <w:rFonts w:hint="eastAsia" w:ascii="宋体" w:hAnsi="宋体" w:cs="宋体"/>
          <w:b/>
          <w:bCs/>
          <w:color w:val="000000" w:themeColor="text1"/>
          <w:kern w:val="0"/>
          <w14:textFill>
            <w14:solidFill>
              <w14:schemeClr w14:val="tx1"/>
            </w14:solidFill>
          </w14:textFill>
        </w:rPr>
        <w:t xml:space="preserve">....... </w:t>
      </w:r>
      <w:r>
        <w:rPr>
          <w:rFonts w:hint="eastAsia" w:ascii="宋体" w:hAnsi="宋体" w:cs="宋体"/>
          <w:color w:val="000000" w:themeColor="text1"/>
          <w:kern w:val="0"/>
          <w14:textFill>
            <w14:solidFill>
              <w14:schemeClr w14:val="tx1"/>
            </w14:solidFill>
          </w14:textFill>
        </w:rPr>
        <w:t xml:space="preserve"> 。</w:t>
      </w:r>
    </w:p>
    <w:p>
      <w:pPr>
        <w:tabs>
          <w:tab w:val="center" w:pos="4201"/>
          <w:tab w:val="right" w:leader="dot" w:pos="9298"/>
        </w:tabs>
        <w:autoSpaceDE w:val="0"/>
        <w:autoSpaceDN w:val="0"/>
        <w:ind w:firstLine="480"/>
        <w:rPr>
          <w:rFonts w:ascii="宋体" w:hAnsi="宋体" w:cs="宋体"/>
          <w:color w:val="000000" w:themeColor="text1"/>
          <w:kern w:val="0"/>
          <w14:textFill>
            <w14:solidFill>
              <w14:schemeClr w14:val="tx1"/>
            </w14:solidFill>
          </w14:textFill>
        </w:rPr>
      </w:pPr>
      <w:r>
        <w:rPr>
          <w:rFonts w:hint="eastAsia" w:ascii="宋体" w:hAnsi="宋体" w:cs="宋体"/>
          <w:color w:val="000000" w:themeColor="text1"/>
          <w:kern w:val="0"/>
          <w14:textFill>
            <w14:solidFill>
              <w14:schemeClr w14:val="tx1"/>
            </w14:solidFill>
          </w14:textFill>
        </w:rPr>
        <w:t xml:space="preserve">五、真实性承诺                                                          </w:t>
      </w:r>
    </w:p>
    <w:p>
      <w:pPr>
        <w:tabs>
          <w:tab w:val="center" w:pos="4201"/>
          <w:tab w:val="right" w:leader="dot" w:pos="9298"/>
        </w:tabs>
        <w:autoSpaceDE w:val="0"/>
        <w:autoSpaceDN w:val="0"/>
        <w:ind w:firstLine="482"/>
        <w:rPr>
          <w:rFonts w:ascii="宋体" w:hAnsi="宋体" w:cs="宋体"/>
          <w:color w:val="000000" w:themeColor="text1"/>
          <w:kern w:val="0"/>
          <w14:textFill>
            <w14:solidFill>
              <w14:schemeClr w14:val="tx1"/>
            </w14:solidFill>
          </w14:textFill>
        </w:rPr>
      </w:pPr>
      <w:r>
        <w:rPr>
          <w:rFonts w:hint="eastAsia" w:ascii="宋体" w:hAnsi="宋体" w:cs="宋体"/>
          <w:b/>
          <w:bCs/>
          <w:color w:val="000000" w:themeColor="text1"/>
          <w:kern w:val="0"/>
          <w14:textFill>
            <w14:solidFill>
              <w14:schemeClr w14:val="tx1"/>
            </w14:solidFill>
          </w14:textFill>
        </w:rPr>
        <w:t xml:space="preserve">.......  </w:t>
      </w:r>
      <w:r>
        <w:rPr>
          <w:rFonts w:hint="eastAsia" w:ascii="宋体" w:hAnsi="宋体" w:cs="宋体"/>
          <w:color w:val="000000" w:themeColor="text1"/>
          <w:kern w:val="0"/>
          <w14:textFill>
            <w14:solidFill>
              <w14:schemeClr w14:val="tx1"/>
            </w14:solidFill>
          </w14:textFill>
        </w:rPr>
        <w:t xml:space="preserve">                                                             </w:t>
      </w:r>
    </w:p>
    <w:p>
      <w:pPr>
        <w:tabs>
          <w:tab w:val="center" w:pos="4201"/>
          <w:tab w:val="right" w:leader="dot" w:pos="9298"/>
        </w:tabs>
        <w:autoSpaceDE w:val="0"/>
        <w:autoSpaceDN w:val="0"/>
        <w:ind w:firstLine="482"/>
        <w:rPr>
          <w:rFonts w:ascii="宋体" w:hAnsi="宋体" w:cs="宋体"/>
          <w:color w:val="000000" w:themeColor="text1"/>
          <w:kern w:val="0"/>
          <w14:textFill>
            <w14:solidFill>
              <w14:schemeClr w14:val="tx1"/>
            </w14:solidFill>
          </w14:textFill>
        </w:rPr>
      </w:pPr>
      <w:r>
        <w:rPr>
          <w:rFonts w:hint="eastAsia" w:ascii="宋体" w:hAnsi="宋体" w:cs="宋体"/>
          <w:b/>
          <w:bCs/>
          <w:color w:val="000000" w:themeColor="text1"/>
          <w:kern w:val="0"/>
          <w14:textFill>
            <w14:solidFill>
              <w14:schemeClr w14:val="tx1"/>
            </w14:solidFill>
          </w14:textFill>
        </w:rPr>
        <w:t xml:space="preserve">....... </w:t>
      </w:r>
      <w:r>
        <w:rPr>
          <w:rFonts w:hint="eastAsia" w:ascii="宋体" w:hAnsi="宋体" w:cs="宋体"/>
          <w:color w:val="000000" w:themeColor="text1"/>
          <w:kern w:val="0"/>
          <w14:textFill>
            <w14:solidFill>
              <w14:schemeClr w14:val="tx1"/>
            </w14:solidFill>
          </w14:textFill>
        </w:rPr>
        <w:t xml:space="preserve"> 。                                                               </w:t>
      </w:r>
    </w:p>
    <w:p>
      <w:pPr>
        <w:tabs>
          <w:tab w:val="center" w:pos="4201"/>
          <w:tab w:val="right" w:leader="dot" w:pos="9298"/>
        </w:tabs>
        <w:autoSpaceDE w:val="0"/>
        <w:autoSpaceDN w:val="0"/>
        <w:ind w:firstLine="5760" w:firstLineChars="2400"/>
        <w:rPr>
          <w:rFonts w:ascii="宋体" w:hAnsi="宋体" w:cs="宋体"/>
          <w:color w:val="000000" w:themeColor="text1"/>
          <w:kern w:val="0"/>
          <w14:textFill>
            <w14:solidFill>
              <w14:schemeClr w14:val="tx1"/>
            </w14:solidFill>
          </w14:textFill>
        </w:rPr>
      </w:pPr>
      <w:r>
        <w:rPr>
          <w:rFonts w:hint="eastAsia" w:ascii="宋体" w:hAnsi="宋体" w:cs="宋体"/>
          <w:color w:val="000000" w:themeColor="text1"/>
          <w:kern w:val="0"/>
          <w14:textFill>
            <w14:solidFill>
              <w14:schemeClr w14:val="tx1"/>
            </w14:solidFill>
          </w14:textFill>
        </w:rPr>
        <w:t>异议人：</w:t>
      </w:r>
      <w:r>
        <w:rPr>
          <w:rFonts w:hint="eastAsia" w:ascii="宋体" w:hAnsi="宋体" w:cs="宋体"/>
          <w:color w:val="000000" w:themeColor="text1"/>
          <w:kern w:val="0"/>
          <w:u w:val="single"/>
          <w14:textFill>
            <w14:solidFill>
              <w14:schemeClr w14:val="tx1"/>
            </w14:solidFill>
          </w14:textFill>
        </w:rPr>
        <w:t xml:space="preserve">               </w:t>
      </w:r>
    </w:p>
    <w:p>
      <w:pPr>
        <w:tabs>
          <w:tab w:val="center" w:pos="4201"/>
          <w:tab w:val="right" w:leader="dot" w:pos="9298"/>
        </w:tabs>
        <w:autoSpaceDE w:val="0"/>
        <w:autoSpaceDN w:val="0"/>
        <w:ind w:firstLine="480"/>
        <w:rPr>
          <w:rFonts w:ascii="宋体" w:hAnsi="宋体" w:cs="宋体"/>
          <w:color w:val="000000" w:themeColor="text1"/>
          <w:kern w:val="0"/>
          <w14:textFill>
            <w14:solidFill>
              <w14:schemeClr w14:val="tx1"/>
            </w14:solidFill>
          </w14:textFill>
        </w:rPr>
      </w:pPr>
      <w:r>
        <w:rPr>
          <w:rFonts w:hint="eastAsia" w:ascii="宋体" w:hAnsi="宋体" w:cs="宋体"/>
          <w:color w:val="000000" w:themeColor="text1"/>
          <w:kern w:val="0"/>
          <w14:textFill>
            <w14:solidFill>
              <w14:schemeClr w14:val="tx1"/>
            </w14:solidFill>
          </w14:textFill>
        </w:rPr>
        <w:t xml:space="preserve">                                            联系电话：</w:t>
      </w:r>
      <w:r>
        <w:rPr>
          <w:rFonts w:hint="eastAsia" w:ascii="宋体" w:hAnsi="宋体" w:cs="宋体"/>
          <w:color w:val="000000" w:themeColor="text1"/>
          <w:kern w:val="0"/>
          <w:u w:val="single"/>
          <w14:textFill>
            <w14:solidFill>
              <w14:schemeClr w14:val="tx1"/>
            </w14:solidFill>
          </w14:textFill>
        </w:rPr>
        <w:t xml:space="preserve">             </w:t>
      </w:r>
    </w:p>
    <w:p>
      <w:pPr>
        <w:spacing w:after="334" w:afterLines="100"/>
        <w:ind w:firstLine="960" w:firstLineChars="400"/>
        <w:jc w:val="left"/>
        <w:rPr>
          <w:rFonts w:ascii="宋体" w:hAnsi="宋体" w:cs="宋体"/>
          <w:color w:val="000000" w:themeColor="text1"/>
          <w14:textFill>
            <w14:solidFill>
              <w14:schemeClr w14:val="tx1"/>
            </w14:solidFill>
          </w14:textFill>
        </w:rPr>
      </w:pPr>
      <w:r>
        <w:rPr>
          <w:rFonts w:hint="eastAsia" w:ascii="宋体" w:hAnsi="宋体" w:cs="宋体"/>
          <w:color w:val="000000" w:themeColor="text1"/>
          <w:kern w:val="0"/>
          <w14:textFill>
            <w14:solidFill>
              <w14:schemeClr w14:val="tx1"/>
            </w14:solidFill>
          </w14:textFill>
        </w:rPr>
        <w:t xml:space="preserve">                                        联系地址：</w:t>
      </w:r>
      <w:r>
        <w:rPr>
          <w:rFonts w:hint="eastAsia" w:ascii="宋体" w:hAnsi="宋体" w:cs="宋体"/>
          <w:color w:val="000000" w:themeColor="text1"/>
          <w:u w:val="single"/>
          <w14:textFill>
            <w14:solidFill>
              <w14:schemeClr w14:val="tx1"/>
            </w14:solidFill>
          </w14:textFill>
        </w:rPr>
        <w:t xml:space="preserve">             </w:t>
      </w:r>
    </w:p>
    <w:p>
      <w:pPr>
        <w:tabs>
          <w:tab w:val="center" w:pos="4201"/>
          <w:tab w:val="right" w:leader="dot" w:pos="9298"/>
        </w:tabs>
        <w:autoSpaceDE w:val="0"/>
        <w:autoSpaceDN w:val="0"/>
        <w:ind w:firstLine="480"/>
        <w:rPr>
          <w:rFonts w:ascii="宋体" w:hAnsi="宋体" w:cs="宋体"/>
          <w:color w:val="000000" w:themeColor="text1"/>
          <w:kern w:val="0"/>
          <w14:textFill>
            <w14:solidFill>
              <w14:schemeClr w14:val="tx1"/>
            </w14:solidFill>
          </w14:textFill>
        </w:rPr>
      </w:pPr>
      <w:r>
        <w:rPr>
          <w:rFonts w:hint="eastAsia" w:ascii="宋体" w:hAnsi="宋体" w:cs="宋体"/>
          <w:color w:val="000000" w:themeColor="text1"/>
          <w:kern w:val="0"/>
          <w14:textFill>
            <w14:solidFill>
              <w14:schemeClr w14:val="tx1"/>
            </w14:solidFill>
          </w14:textFill>
        </w:rPr>
        <w:t>附件：1.异议授权书</w:t>
      </w:r>
    </w:p>
    <w:p>
      <w:pPr>
        <w:ind w:firstLine="480"/>
        <w:rPr>
          <w:rFonts w:ascii="宋体" w:hAnsi="宋体" w:cs="宋体"/>
          <w:color w:val="000000" w:themeColor="text1"/>
          <w14:textFill>
            <w14:solidFill>
              <w14:schemeClr w14:val="tx1"/>
            </w14:solidFill>
          </w14:textFill>
        </w:rPr>
        <w:sectPr>
          <w:headerReference r:id="rId15" w:type="first"/>
          <w:footerReference r:id="rId18" w:type="first"/>
          <w:headerReference r:id="rId13" w:type="default"/>
          <w:footerReference r:id="rId16" w:type="default"/>
          <w:headerReference r:id="rId14" w:type="even"/>
          <w:footerReference r:id="rId17" w:type="even"/>
          <w:pgSz w:w="11906" w:h="16838"/>
          <w:pgMar w:top="1559" w:right="1247" w:bottom="1247" w:left="1621" w:header="850" w:footer="992" w:gutter="0"/>
          <w:cols w:space="0" w:num="1"/>
          <w:titlePg/>
          <w:docGrid w:type="lines" w:linePitch="334" w:charSpace="0"/>
        </w:sectPr>
      </w:pPr>
      <w:r>
        <w:rPr>
          <w:rFonts w:hint="eastAsia" w:ascii="宋体" w:hAnsi="宋体" w:cs="宋体"/>
          <w:color w:val="000000" w:themeColor="text1"/>
          <w14:textFill>
            <w14:solidFill>
              <w14:schemeClr w14:val="tx1"/>
            </w14:solidFill>
          </w14:textFill>
        </w:rPr>
        <w:t>2.营业执照复印件（加盖公章）</w:t>
      </w:r>
    </w:p>
    <w:p>
      <w:pPr>
        <w:pStyle w:val="6"/>
        <w:widowControl w:val="0"/>
        <w:ind w:firstLine="0" w:firstLineChars="0"/>
        <w:jc w:val="both"/>
        <w:rPr>
          <w:rFonts w:ascii="宋体" w:hAnsi="宋体" w:cs="宋体"/>
          <w:b/>
          <w:bCs/>
          <w:color w:val="000000" w:themeColor="text1"/>
          <w:kern w:val="2"/>
          <w:sz w:val="28"/>
          <w:szCs w:val="24"/>
          <w14:textFill>
            <w14:solidFill>
              <w14:schemeClr w14:val="tx1"/>
            </w14:solidFill>
          </w14:textFill>
        </w:rPr>
      </w:pPr>
      <w:r>
        <w:rPr>
          <w:rFonts w:hint="eastAsia" w:ascii="宋体" w:hAnsi="宋体" w:cs="宋体"/>
          <w:b/>
          <w:bCs/>
          <w:color w:val="000000" w:themeColor="text1"/>
          <w:kern w:val="2"/>
          <w:sz w:val="28"/>
          <w:szCs w:val="24"/>
          <w14:textFill>
            <w14:solidFill>
              <w14:schemeClr w14:val="tx1"/>
            </w14:solidFill>
          </w14:textFill>
        </w:rPr>
        <w:t>附件六：</w:t>
      </w:r>
    </w:p>
    <w:p>
      <w:pPr>
        <w:pStyle w:val="6"/>
        <w:widowControl w:val="0"/>
        <w:ind w:firstLine="0" w:firstLineChars="0"/>
        <w:jc w:val="center"/>
        <w:rPr>
          <w:rFonts w:ascii="宋体" w:hAnsi="宋体" w:cs="宋体"/>
          <w:b/>
          <w:bCs/>
          <w:color w:val="000000" w:themeColor="text1"/>
          <w:kern w:val="2"/>
          <w:sz w:val="28"/>
          <w:szCs w:val="24"/>
          <w14:textFill>
            <w14:solidFill>
              <w14:schemeClr w14:val="tx1"/>
            </w14:solidFill>
          </w14:textFill>
        </w:rPr>
      </w:pPr>
      <w:r>
        <w:rPr>
          <w:rFonts w:ascii="宋体" w:hAnsi="宋体" w:cs="宋体"/>
          <w:b/>
          <w:bCs/>
          <w:color w:val="000000" w:themeColor="text1"/>
          <w:kern w:val="2"/>
          <w:sz w:val="28"/>
          <w:szCs w:val="24"/>
          <w14:textFill>
            <w14:solidFill>
              <w14:schemeClr w14:val="tx1"/>
            </w14:solidFill>
          </w14:textFill>
        </w:rPr>
        <w:t>入围产品供货承诺书</w:t>
      </w:r>
      <w:r>
        <w:rPr>
          <w:rFonts w:hint="eastAsia" w:ascii="宋体" w:hAnsi="宋体" w:cs="宋体"/>
          <w:b/>
          <w:bCs/>
          <w:color w:val="000000" w:themeColor="text1"/>
          <w:kern w:val="2"/>
          <w:sz w:val="28"/>
          <w:szCs w:val="24"/>
          <w14:textFill>
            <w14:solidFill>
              <w14:schemeClr w14:val="tx1"/>
            </w14:solidFill>
          </w14:textFill>
        </w:rPr>
        <w:t>（如有）</w:t>
      </w:r>
    </w:p>
    <w:p>
      <w:pPr>
        <w:ind w:firstLine="482"/>
        <w:jc w:val="center"/>
        <w:rPr>
          <w:rFonts w:ascii="宋体" w:hAnsi="宋体" w:cs="仿宋"/>
          <w:b/>
          <w:bCs/>
          <w:color w:val="000000" w:themeColor="text1"/>
          <w14:textFill>
            <w14:solidFill>
              <w14:schemeClr w14:val="tx1"/>
            </w14:solidFill>
          </w14:textFill>
        </w:rPr>
      </w:pPr>
    </w:p>
    <w:p>
      <w:pPr>
        <w:ind w:firstLine="0" w:firstLineChars="0"/>
        <w:jc w:val="center"/>
        <w:rPr>
          <w:rFonts w:ascii="宋体" w:hAnsi="宋体" w:cs="仿宋"/>
          <w:b/>
          <w:bCs/>
          <w:color w:val="000000" w:themeColor="text1"/>
          <w14:textFill>
            <w14:solidFill>
              <w14:schemeClr w14:val="tx1"/>
            </w14:solidFill>
          </w14:textFill>
        </w:rPr>
      </w:pPr>
      <w:r>
        <w:rPr>
          <w:rFonts w:hint="eastAsia" w:ascii="宋体" w:hAnsi="宋体" w:cs="仿宋"/>
          <w:b/>
          <w:bCs/>
          <w:color w:val="000000" w:themeColor="text1"/>
          <w14:textFill>
            <w14:solidFill>
              <w14:schemeClr w14:val="tx1"/>
            </w14:solidFill>
          </w14:textFill>
        </w:rPr>
        <w:t>入围产品供货承诺书</w:t>
      </w:r>
    </w:p>
    <w:p>
      <w:pPr>
        <w:ind w:firstLine="480"/>
        <w:rPr>
          <w:rFonts w:ascii="宋体" w:hAnsi="宋体" w:cs="仿宋"/>
          <w:color w:val="000000" w:themeColor="text1"/>
          <w14:textFill>
            <w14:solidFill>
              <w14:schemeClr w14:val="tx1"/>
            </w14:solidFill>
          </w14:textFill>
        </w:rPr>
      </w:pPr>
      <w:r>
        <w:rPr>
          <w:rFonts w:hint="eastAsia" w:ascii="宋体" w:hAnsi="宋体" w:cs="仿宋"/>
          <w:color w:val="000000" w:themeColor="text1"/>
          <w14:textFill>
            <w14:solidFill>
              <w14:schemeClr w14:val="tx1"/>
            </w14:solidFill>
          </w14:textFill>
        </w:rPr>
        <w:t xml:space="preserve"> </w:t>
      </w:r>
    </w:p>
    <w:p>
      <w:pPr>
        <w:ind w:firstLine="480"/>
        <w:rPr>
          <w:rFonts w:ascii="宋体" w:hAnsi="宋体" w:cs="仿宋"/>
          <w:color w:val="000000" w:themeColor="text1"/>
          <w14:textFill>
            <w14:solidFill>
              <w14:schemeClr w14:val="tx1"/>
            </w14:solidFill>
          </w14:textFill>
        </w:rPr>
      </w:pPr>
      <w:r>
        <w:rPr>
          <w:rFonts w:hint="eastAsia" w:ascii="宋体" w:hAnsi="宋体" w:cs="仿宋"/>
          <w:color w:val="000000" w:themeColor="text1"/>
          <w:u w:val="single"/>
          <w14:textFill>
            <w14:solidFill>
              <w14:schemeClr w14:val="tx1"/>
            </w14:solidFill>
          </w14:textFill>
        </w:rPr>
        <w:t xml:space="preserve">                   </w:t>
      </w:r>
      <w:r>
        <w:rPr>
          <w:rFonts w:hint="eastAsia" w:ascii="宋体" w:hAnsi="宋体" w:cs="仿宋"/>
          <w:color w:val="000000" w:themeColor="text1"/>
          <w14:textFill>
            <w14:solidFill>
              <w14:schemeClr w14:val="tx1"/>
            </w14:solidFill>
          </w14:textFill>
        </w:rPr>
        <w:t>（采购人名称）</w:t>
      </w:r>
      <w:r>
        <w:rPr>
          <w:rFonts w:hint="eastAsia" w:ascii="宋体" w:hAnsi="宋体" w:cs="仿宋"/>
          <w:color w:val="000000" w:themeColor="text1"/>
          <w:u w:val="single"/>
          <w14:textFill>
            <w14:solidFill>
              <w14:schemeClr w14:val="tx1"/>
            </w14:solidFill>
          </w14:textFill>
        </w:rPr>
        <w:t xml:space="preserve">                   </w:t>
      </w:r>
      <w:r>
        <w:rPr>
          <w:rFonts w:hint="eastAsia" w:ascii="宋体" w:hAnsi="宋体" w:cs="仿宋"/>
          <w:color w:val="000000" w:themeColor="text1"/>
          <w14:textFill>
            <w14:solidFill>
              <w14:schemeClr w14:val="tx1"/>
            </w14:solidFill>
          </w14:textFill>
        </w:rPr>
        <w:t>（采购代理机构名称）：</w:t>
      </w:r>
    </w:p>
    <w:p>
      <w:pPr>
        <w:wordWrap w:val="0"/>
        <w:ind w:firstLine="480"/>
        <w:rPr>
          <w:rFonts w:ascii="宋体" w:hAnsi="宋体" w:cs="仿宋"/>
          <w:color w:val="000000" w:themeColor="text1"/>
          <w14:textFill>
            <w14:solidFill>
              <w14:schemeClr w14:val="tx1"/>
            </w14:solidFill>
          </w14:textFill>
        </w:rPr>
      </w:pPr>
    </w:p>
    <w:p>
      <w:pPr>
        <w:wordWrap w:val="0"/>
        <w:ind w:firstLine="480"/>
        <w:rPr>
          <w:rFonts w:ascii="宋体" w:hAnsi="宋体" w:cs="仿宋"/>
          <w:color w:val="000000" w:themeColor="text1"/>
          <w14:textFill>
            <w14:solidFill>
              <w14:schemeClr w14:val="tx1"/>
            </w14:solidFill>
          </w14:textFill>
        </w:rPr>
      </w:pPr>
      <w:r>
        <w:rPr>
          <w:rFonts w:hint="eastAsia" w:ascii="宋体" w:hAnsi="宋体" w:cs="仿宋"/>
          <w:color w:val="000000" w:themeColor="text1"/>
          <w14:textFill>
            <w14:solidFill>
              <w14:schemeClr w14:val="tx1"/>
            </w14:solidFill>
          </w14:textFill>
        </w:rPr>
        <w:t>1、我方承诺</w:t>
      </w:r>
      <w:r>
        <w:rPr>
          <w:rFonts w:hint="eastAsia" w:ascii="宋体" w:hAnsi="宋体" w:cs="仿宋"/>
          <w:color w:val="000000" w:themeColor="text1"/>
          <w:u w:val="single"/>
          <w14:textFill>
            <w14:solidFill>
              <w14:schemeClr w14:val="tx1"/>
            </w14:solidFill>
          </w14:textFill>
        </w:rPr>
        <w:t xml:space="preserve"> </w:t>
      </w:r>
      <w:r>
        <w:rPr>
          <w:rFonts w:ascii="宋体" w:hAnsi="宋体" w:cs="仿宋"/>
          <w:color w:val="000000" w:themeColor="text1"/>
          <w:u w:val="single"/>
          <w14:textFill>
            <w14:solidFill>
              <w14:schemeClr w14:val="tx1"/>
            </w14:solidFill>
          </w14:textFill>
        </w:rPr>
        <w:t xml:space="preserve">      </w:t>
      </w:r>
      <w:r>
        <w:rPr>
          <w:rFonts w:hint="eastAsia" w:ascii="宋体" w:hAnsi="宋体" w:cs="仿宋"/>
          <w:color w:val="000000" w:themeColor="text1"/>
          <w14:textFill>
            <w14:solidFill>
              <w14:schemeClr w14:val="tx1"/>
            </w14:solidFill>
          </w14:textFill>
        </w:rPr>
        <w:t>（项目名称）</w:t>
      </w:r>
      <w:r>
        <w:rPr>
          <w:rFonts w:hint="eastAsia" w:ascii="宋体" w:hAnsi="宋体" w:cs="仿宋"/>
          <w:color w:val="000000" w:themeColor="text1"/>
          <w:u w:val="single"/>
          <w14:textFill>
            <w14:solidFill>
              <w14:schemeClr w14:val="tx1"/>
            </w14:solidFill>
          </w14:textFill>
        </w:rPr>
        <w:t xml:space="preserve"> </w:t>
      </w:r>
      <w:r>
        <w:rPr>
          <w:rFonts w:ascii="宋体" w:hAnsi="宋体" w:cs="仿宋"/>
          <w:color w:val="000000" w:themeColor="text1"/>
          <w:u w:val="single"/>
          <w14:textFill>
            <w14:solidFill>
              <w14:schemeClr w14:val="tx1"/>
            </w14:solidFill>
          </w14:textFill>
        </w:rPr>
        <w:t xml:space="preserve">      </w:t>
      </w:r>
      <w:r>
        <w:rPr>
          <w:rFonts w:hint="eastAsia" w:ascii="宋体" w:hAnsi="宋体" w:cs="仿宋"/>
          <w:color w:val="000000" w:themeColor="text1"/>
          <w14:textFill>
            <w14:solidFill>
              <w14:schemeClr w14:val="tx1"/>
            </w14:solidFill>
          </w14:textFill>
        </w:rPr>
        <w:t>（标段号）所供</w:t>
      </w:r>
      <w:r>
        <w:rPr>
          <w:rFonts w:hint="eastAsia" w:ascii="宋体" w:hAnsi="宋体" w:cs="仿宋"/>
          <w:color w:val="000000" w:themeColor="text1"/>
          <w:u w:val="single"/>
          <w14:textFill>
            <w14:solidFill>
              <w14:schemeClr w14:val="tx1"/>
            </w14:solidFill>
          </w14:textFill>
        </w:rPr>
        <w:t xml:space="preserve"> ***</w:t>
      </w:r>
      <w:r>
        <w:rPr>
          <w:rFonts w:ascii="宋体" w:hAnsi="宋体" w:cs="仿宋"/>
          <w:color w:val="000000" w:themeColor="text1"/>
          <w:u w:val="single"/>
          <w14:textFill>
            <w14:solidFill>
              <w14:schemeClr w14:val="tx1"/>
            </w14:solidFill>
          </w14:textFill>
        </w:rPr>
        <w:t xml:space="preserve"> </w:t>
      </w:r>
      <w:r>
        <w:rPr>
          <w:rFonts w:hint="eastAsia" w:ascii="宋体" w:hAnsi="宋体" w:cs="仿宋"/>
          <w:color w:val="000000" w:themeColor="text1"/>
          <w14:textFill>
            <w14:solidFill>
              <w14:schemeClr w14:val="tx1"/>
            </w14:solidFill>
          </w14:textFill>
        </w:rPr>
        <w:t>货物为内蒙古电力（集团）有限责任公司设备材料供应商资格预审</w:t>
      </w:r>
      <w:r>
        <w:rPr>
          <w:rFonts w:hint="eastAsia" w:ascii="宋体" w:hAnsi="宋体" w:cs="仿宋"/>
          <w:color w:val="000000" w:themeColor="text1"/>
          <w:u w:val="single"/>
          <w14:textFill>
            <w14:solidFill>
              <w14:schemeClr w14:val="tx1"/>
            </w14:solidFill>
          </w14:textFill>
        </w:rPr>
        <w:t>第**标段（*****）入围生产厂家的产品</w:t>
      </w:r>
      <w:r>
        <w:rPr>
          <w:rFonts w:hint="eastAsia" w:ascii="宋体" w:hAnsi="宋体" w:cs="仿宋"/>
          <w:color w:val="000000" w:themeColor="text1"/>
          <w14:textFill>
            <w14:solidFill>
              <w14:schemeClr w14:val="tx1"/>
            </w14:solidFill>
          </w14:textFill>
        </w:rPr>
        <w:t>，如违反此承诺，我方将负全部责任。</w:t>
      </w:r>
    </w:p>
    <w:p>
      <w:pPr>
        <w:ind w:firstLine="480"/>
        <w:rPr>
          <w:rFonts w:ascii="宋体" w:hAnsi="宋体" w:cs="仿宋"/>
          <w:color w:val="000000" w:themeColor="text1"/>
          <w14:textFill>
            <w14:solidFill>
              <w14:schemeClr w14:val="tx1"/>
            </w14:solidFill>
          </w14:textFill>
        </w:rPr>
      </w:pPr>
    </w:p>
    <w:p>
      <w:pPr>
        <w:ind w:firstLine="480"/>
        <w:rPr>
          <w:rFonts w:ascii="宋体" w:hAnsi="宋体" w:cs="仿宋"/>
          <w:color w:val="000000" w:themeColor="text1"/>
          <w14:textFill>
            <w14:solidFill>
              <w14:schemeClr w14:val="tx1"/>
            </w14:solidFill>
          </w14:textFill>
        </w:rPr>
      </w:pPr>
    </w:p>
    <w:p>
      <w:pPr>
        <w:ind w:firstLine="480"/>
        <w:rPr>
          <w:rFonts w:ascii="宋体" w:hAnsi="宋体" w:cs="仿宋"/>
          <w:color w:val="000000" w:themeColor="text1"/>
          <w14:textFill>
            <w14:solidFill>
              <w14:schemeClr w14:val="tx1"/>
            </w14:solidFill>
          </w14:textFill>
        </w:rPr>
      </w:pPr>
    </w:p>
    <w:p>
      <w:pPr>
        <w:ind w:firstLine="480"/>
        <w:rPr>
          <w:rFonts w:ascii="宋体" w:hAnsi="宋体" w:cs="仿宋"/>
          <w:color w:val="000000" w:themeColor="text1"/>
          <w14:textFill>
            <w14:solidFill>
              <w14:schemeClr w14:val="tx1"/>
            </w14:solidFill>
          </w14:textFill>
        </w:rPr>
      </w:pPr>
    </w:p>
    <w:p>
      <w:pPr>
        <w:ind w:firstLine="480"/>
        <w:rPr>
          <w:rFonts w:ascii="宋体" w:hAnsi="宋体" w:cs="仿宋"/>
          <w:color w:val="000000" w:themeColor="text1"/>
          <w14:textFill>
            <w14:solidFill>
              <w14:schemeClr w14:val="tx1"/>
            </w14:solidFill>
          </w14:textFill>
        </w:rPr>
      </w:pPr>
      <w:r>
        <w:rPr>
          <w:rFonts w:hint="eastAsia" w:ascii="宋体" w:hAnsi="宋体" w:cs="仿宋"/>
          <w:color w:val="000000" w:themeColor="text1"/>
          <w14:textFill>
            <w14:solidFill>
              <w14:schemeClr w14:val="tx1"/>
            </w14:solidFill>
          </w14:textFill>
        </w:rPr>
        <w:t xml:space="preserve">                           </w:t>
      </w:r>
    </w:p>
    <w:p>
      <w:pPr>
        <w:ind w:firstLine="480"/>
        <w:rPr>
          <w:rFonts w:ascii="宋体" w:hAnsi="宋体" w:cs="仿宋"/>
          <w:color w:val="000000" w:themeColor="text1"/>
          <w14:textFill>
            <w14:solidFill>
              <w14:schemeClr w14:val="tx1"/>
            </w14:solidFill>
          </w14:textFill>
        </w:rPr>
      </w:pPr>
    </w:p>
    <w:p>
      <w:pPr>
        <w:ind w:firstLine="0" w:firstLineChars="0"/>
        <w:rPr>
          <w:rFonts w:ascii="宋体" w:hAnsi="宋体" w:cs="仿宋"/>
          <w:color w:val="000000" w:themeColor="text1"/>
          <w14:textFill>
            <w14:solidFill>
              <w14:schemeClr w14:val="tx1"/>
            </w14:solidFill>
          </w14:textFill>
        </w:rPr>
      </w:pPr>
      <w:r>
        <w:rPr>
          <w:rFonts w:hint="eastAsia" w:ascii="宋体" w:hAnsi="宋体" w:cs="仿宋"/>
          <w:color w:val="000000" w:themeColor="text1"/>
          <w14:textFill>
            <w14:solidFill>
              <w14:schemeClr w14:val="tx1"/>
            </w14:solidFill>
          </w14:textFill>
        </w:rPr>
        <w:t>供 应 商：                      （盖单位章）</w:t>
      </w:r>
    </w:p>
    <w:p>
      <w:pPr>
        <w:ind w:firstLine="0" w:firstLineChars="0"/>
        <w:rPr>
          <w:rFonts w:ascii="宋体" w:hAnsi="宋体" w:cs="仿宋"/>
          <w:color w:val="000000" w:themeColor="text1"/>
          <w14:textFill>
            <w14:solidFill>
              <w14:schemeClr w14:val="tx1"/>
            </w14:solidFill>
          </w14:textFill>
        </w:rPr>
      </w:pPr>
      <w:r>
        <w:rPr>
          <w:rFonts w:hint="eastAsia" w:ascii="宋体" w:hAnsi="宋体" w:cs="仿宋"/>
          <w:color w:val="000000" w:themeColor="text1"/>
          <w14:textFill>
            <w14:solidFill>
              <w14:schemeClr w14:val="tx1"/>
            </w14:solidFill>
          </w14:textFill>
        </w:rPr>
        <w:t>法定代表人或其委托代理人：          （签字）</w:t>
      </w:r>
    </w:p>
    <w:p>
      <w:pPr>
        <w:ind w:firstLine="0" w:firstLineChars="0"/>
        <w:rPr>
          <w:rFonts w:ascii="宋体" w:hAnsi="宋体" w:cs="仿宋"/>
          <w:color w:val="000000" w:themeColor="text1"/>
          <w14:textFill>
            <w14:solidFill>
              <w14:schemeClr w14:val="tx1"/>
            </w14:solidFill>
          </w14:textFill>
        </w:rPr>
      </w:pPr>
      <w:r>
        <w:rPr>
          <w:rFonts w:hint="eastAsia" w:ascii="宋体" w:hAnsi="宋体" w:cs="仿宋"/>
          <w:color w:val="000000" w:themeColor="text1"/>
          <w14:textFill>
            <w14:solidFill>
              <w14:schemeClr w14:val="tx1"/>
            </w14:solidFill>
          </w14:textFill>
        </w:rPr>
        <w:t>地址：</w:t>
      </w:r>
    </w:p>
    <w:p>
      <w:pPr>
        <w:ind w:firstLine="0" w:firstLineChars="0"/>
        <w:rPr>
          <w:rFonts w:ascii="宋体" w:hAnsi="宋体" w:cs="仿宋"/>
          <w:color w:val="000000" w:themeColor="text1"/>
          <w14:textFill>
            <w14:solidFill>
              <w14:schemeClr w14:val="tx1"/>
            </w14:solidFill>
          </w14:textFill>
        </w:rPr>
      </w:pPr>
      <w:r>
        <w:rPr>
          <w:rFonts w:hint="eastAsia" w:ascii="宋体" w:hAnsi="宋体" w:cs="仿宋"/>
          <w:color w:val="000000" w:themeColor="text1"/>
          <w14:textFill>
            <w14:solidFill>
              <w14:schemeClr w14:val="tx1"/>
            </w14:solidFill>
          </w14:textFill>
        </w:rPr>
        <w:t>网址：</w:t>
      </w:r>
    </w:p>
    <w:p>
      <w:pPr>
        <w:ind w:firstLine="0" w:firstLineChars="0"/>
        <w:rPr>
          <w:rFonts w:ascii="宋体" w:hAnsi="宋体" w:cs="仿宋"/>
          <w:color w:val="000000" w:themeColor="text1"/>
          <w14:textFill>
            <w14:solidFill>
              <w14:schemeClr w14:val="tx1"/>
            </w14:solidFill>
          </w14:textFill>
        </w:rPr>
      </w:pPr>
      <w:r>
        <w:rPr>
          <w:rFonts w:hint="eastAsia" w:ascii="宋体" w:hAnsi="宋体" w:cs="仿宋"/>
          <w:color w:val="000000" w:themeColor="text1"/>
          <w14:textFill>
            <w14:solidFill>
              <w14:schemeClr w14:val="tx1"/>
            </w14:solidFill>
          </w14:textFill>
        </w:rPr>
        <w:t>电话：</w:t>
      </w:r>
    </w:p>
    <w:p>
      <w:pPr>
        <w:ind w:firstLine="0" w:firstLineChars="0"/>
        <w:rPr>
          <w:rFonts w:ascii="宋体" w:hAnsi="宋体" w:cs="仿宋"/>
          <w:color w:val="000000" w:themeColor="text1"/>
          <w14:textFill>
            <w14:solidFill>
              <w14:schemeClr w14:val="tx1"/>
            </w14:solidFill>
          </w14:textFill>
        </w:rPr>
      </w:pPr>
      <w:r>
        <w:rPr>
          <w:rFonts w:hint="eastAsia" w:ascii="宋体" w:hAnsi="宋体" w:cs="仿宋"/>
          <w:color w:val="000000" w:themeColor="text1"/>
          <w14:textFill>
            <w14:solidFill>
              <w14:schemeClr w14:val="tx1"/>
            </w14:solidFill>
          </w14:textFill>
        </w:rPr>
        <w:t>传真：</w:t>
      </w:r>
    </w:p>
    <w:p>
      <w:pPr>
        <w:ind w:firstLine="0" w:firstLineChars="0"/>
        <w:rPr>
          <w:rFonts w:ascii="宋体" w:hAnsi="宋体" w:cs="仿宋"/>
          <w:color w:val="000000" w:themeColor="text1"/>
          <w14:textFill>
            <w14:solidFill>
              <w14:schemeClr w14:val="tx1"/>
            </w14:solidFill>
          </w14:textFill>
        </w:rPr>
      </w:pPr>
      <w:r>
        <w:rPr>
          <w:rFonts w:hint="eastAsia" w:ascii="宋体" w:hAnsi="宋体" w:cs="仿宋"/>
          <w:color w:val="000000" w:themeColor="text1"/>
          <w14:textFill>
            <w14:solidFill>
              <w14:schemeClr w14:val="tx1"/>
            </w14:solidFill>
          </w14:textFill>
        </w:rPr>
        <w:t xml:space="preserve">邮政编码：                         </w:t>
      </w:r>
    </w:p>
    <w:p>
      <w:pPr>
        <w:ind w:firstLine="0" w:firstLineChars="0"/>
        <w:rPr>
          <w:rFonts w:ascii="宋体" w:hAnsi="宋体" w:cs="仿宋"/>
          <w:color w:val="000000" w:themeColor="text1"/>
          <w14:textFill>
            <w14:solidFill>
              <w14:schemeClr w14:val="tx1"/>
            </w14:solidFill>
          </w14:textFill>
        </w:rPr>
      </w:pPr>
      <w:r>
        <w:rPr>
          <w:rFonts w:hint="eastAsia" w:ascii="宋体" w:hAnsi="宋体" w:cs="仿宋"/>
          <w:color w:val="000000" w:themeColor="text1"/>
          <w14:textFill>
            <w14:solidFill>
              <w14:schemeClr w14:val="tx1"/>
            </w14:solidFill>
          </w14:textFill>
        </w:rPr>
        <w:t xml:space="preserve">        </w:t>
      </w:r>
    </w:p>
    <w:p>
      <w:r>
        <w:rPr>
          <w:rFonts w:hint="eastAsia" w:ascii="宋体" w:hAnsi="宋体" w:cs="仿宋"/>
          <w:color w:val="000000" w:themeColor="text1"/>
          <w:sz w:val="24"/>
          <w14:textFill>
            <w14:solidFill>
              <w14:schemeClr w14:val="tx1"/>
            </w14:solidFill>
          </w14:textFill>
        </w:rPr>
        <w:t xml:space="preserve">                               </w:t>
      </w:r>
      <w:r>
        <w:rPr>
          <w:rFonts w:hint="eastAsia" w:ascii="宋体" w:hAnsi="宋体" w:cs="仿宋"/>
          <w:color w:val="000000" w:themeColor="text1"/>
          <w:sz w:val="24"/>
          <w:u w:val="single"/>
          <w14:textFill>
            <w14:solidFill>
              <w14:schemeClr w14:val="tx1"/>
            </w14:solidFill>
          </w14:textFill>
        </w:rPr>
        <w:t xml:space="preserve">        年        月        日</w:t>
      </w:r>
    </w:p>
    <w:sectPr>
      <w:pgSz w:w="11906" w:h="16838"/>
      <w:pgMar w:top="1440" w:right="1800" w:bottom="1440" w:left="1800" w:header="851" w:footer="992" w:gutter="0"/>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480"/>
      </w:pPr>
      <w:r>
        <w:separator/>
      </w:r>
    </w:p>
  </w:endnote>
  <w:endnote w:type="continuationSeparator" w:id="1">
    <w:p>
      <w:pPr>
        <w:spacing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EFF" w:usb1="C000785B" w:usb2="00000009" w:usb3="00000000" w:csb0="400001FF" w:csb1="FFFF0000"/>
  </w:font>
  <w:font w:name="宋体">
    <w:panose1 w:val="02010600030101010101"/>
    <w:charset w:val="5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AFF" w:usb1="C000247B" w:usb2="00000009" w:usb3="00000000" w:csb0="200001FF" w:csb1="00000000"/>
  </w:font>
  <w:font w:name="华文仿宋">
    <w:panose1 w:val="02010600040101010101"/>
    <w:charset w:val="86"/>
    <w:family w:val="auto"/>
    <w:pitch w:val="default"/>
    <w:sig w:usb0="00000287" w:usb1="080F0000" w:usb2="00000000" w:usb3="00000000" w:csb0="0004009F" w:csb1="DFD70000"/>
  </w:font>
  <w:font w:name="仿宋">
    <w:panose1 w:val="02010609060101010101"/>
    <w:charset w:val="86"/>
    <w:family w:val="modern"/>
    <w:pitch w:val="default"/>
    <w:sig w:usb0="800002BF" w:usb1="38CF7CFA" w:usb2="00000016" w:usb3="00000000" w:csb0="00040001" w:csb1="00000000"/>
  </w:font>
  <w:font w:name="等线">
    <w:panose1 w:val="02010600030101010101"/>
    <w:charset w:val="86"/>
    <w:family w:val="auto"/>
    <w:pitch w:val="default"/>
    <w:sig w:usb0="A00002BF" w:usb1="38CF7CFA" w:usb2="00000016" w:usb3="00000000" w:csb0="0004000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ind w:firstLine="360"/>
      <w:jc w:val="center"/>
    </w:pPr>
    <w:r>
      <mc:AlternateContent>
        <mc:Choice Requires="wps">
          <w:drawing>
            <wp:anchor distT="0" distB="0" distL="114300" distR="114300" simplePos="0" relativeHeight="251662336" behindDoc="0" locked="0" layoutInCell="1" allowOverlap="1">
              <wp:simplePos x="0" y="0"/>
              <wp:positionH relativeFrom="margin">
                <wp:align>center</wp:align>
              </wp:positionH>
              <wp:positionV relativeFrom="paragraph">
                <wp:posOffset>0</wp:posOffset>
              </wp:positionV>
              <wp:extent cx="1828800" cy="1828800"/>
              <wp:effectExtent l="0" t="0" r="0" b="0"/>
              <wp:wrapNone/>
              <wp:docPr id="1027549960" name="文本框 102754996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txbx>
                      <w:txbxContent>
                        <w:p>
                          <w:pPr>
                            <w:pStyle w:val="8"/>
                            <w:ind w:firstLine="360"/>
                          </w:pPr>
                          <w:r>
                            <w:fldChar w:fldCharType="begin"/>
                          </w:r>
                          <w:r>
                            <w:instrText xml:space="preserve"> PAGE  \* MERGEFORMAT </w:instrText>
                          </w:r>
                          <w:r>
                            <w:fldChar w:fldCharType="separate"/>
                          </w:r>
                          <w:r>
                            <w:t>9</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233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">
              <v:fill on="f" focussize="0,0"/>
              <v:stroke on="f" weight="0.5pt"/>
              <v:imagedata o:title=""/>
              <o:lock v:ext="edit" aspectratio="f"/>
              <v:textbox inset="0mm,0mm,0mm,0mm" style="mso-fit-shape-to-text:t;">
                <w:txbxContent>
                  <w:p>
                    <w:pPr>
                      <w:pStyle w:val="8"/>
                      <w:ind w:firstLine="360"/>
                    </w:pPr>
                    <w:r>
                      <w:fldChar w:fldCharType="begin"/>
                    </w:r>
                    <w:r>
                      <w:instrText xml:space="preserve"> PAGE  \* MERGEFORMAT </w:instrText>
                    </w:r>
                    <w:r>
                      <w:fldChar w:fldCharType="separate"/>
                    </w:r>
                    <w:r>
                      <w:t>9</w:t>
                    </w:r>
                    <w:r>
                      <w:fldChar w:fldCharType="end"/>
                    </w:r>
                  </w:p>
                </w:txbxContent>
              </v:textbox>
            </v:shape>
          </w:pict>
        </mc:Fallback>
      </mc:AlternateContent>
    </w:r>
    <w:r>
      <w:rPr>
        <w:rFonts w:hint="eastAsia"/>
      </w:rP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ind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ind w:firstLine="360"/>
    </w:pPr>
    <w:r>
      <mc:AlternateContent>
        <mc:Choice Requires="wps">
          <w:drawing>
            <wp:anchor distT="0" distB="0" distL="114300" distR="114300" simplePos="0" relativeHeight="251663360" behindDoc="0" locked="0" layoutInCell="1" allowOverlap="1">
              <wp:simplePos x="0" y="0"/>
              <wp:positionH relativeFrom="margin">
                <wp:align>center</wp:align>
              </wp:positionH>
              <wp:positionV relativeFrom="paragraph">
                <wp:posOffset>0</wp:posOffset>
              </wp:positionV>
              <wp:extent cx="1828800" cy="1828800"/>
              <wp:effectExtent l="0" t="0" r="0" b="0"/>
              <wp:wrapNone/>
              <wp:docPr id="1015368248" name="文本框 101536824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txbx>
                      <w:txbxContent>
                        <w:p>
                          <w:pPr>
                            <w:pStyle w:val="8"/>
                            <w:ind w:firstLine="360"/>
                          </w:pPr>
                          <w:r>
                            <w:fldChar w:fldCharType="begin"/>
                          </w:r>
                          <w:r>
                            <w:instrText xml:space="preserve"> PAGE  \* MERGEFORMAT </w:instrText>
                          </w:r>
                          <w:r>
                            <w:fldChar w:fldCharType="separate"/>
                          </w:r>
                          <w:r>
                            <w:t>8</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336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">
              <v:fill on="f" focussize="0,0"/>
              <v:stroke on="f" weight="0.5pt"/>
              <v:imagedata o:title=""/>
              <o:lock v:ext="edit" aspectratio="f"/>
              <v:textbox inset="0mm,0mm,0mm,0mm" style="mso-fit-shape-to-text:t;">
                <w:txbxContent>
                  <w:p>
                    <w:pPr>
                      <w:pStyle w:val="8"/>
                      <w:ind w:firstLine="360"/>
                    </w:pPr>
                    <w:r>
                      <w:fldChar w:fldCharType="begin"/>
                    </w:r>
                    <w:r>
                      <w:instrText xml:space="preserve"> PAGE  \* MERGEFORMAT </w:instrText>
                    </w:r>
                    <w:r>
                      <w:fldChar w:fldCharType="separate"/>
                    </w:r>
                    <w:r>
                      <w:t>8</w:t>
                    </w:r>
                    <w:r>
                      <w:fldChar w:fldCharType="end"/>
                    </w: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tabs>
        <w:tab w:val="center" w:pos="4153"/>
        <w:tab w:val="right" w:pos="8306"/>
      </w:tabs>
      <w:snapToGrid w:val="0"/>
      <w:ind w:firstLine="360"/>
      <w:jc w:val="center"/>
      <w:rPr>
        <w:rFonts w:ascii="Times New Roman" w:hAnsi="Times New Roman" w:cs="Times New Roman"/>
        <w:kern w:val="0"/>
        <w:sz w:val="18"/>
        <w:szCs w:val="18"/>
      </w:rPr>
    </w:pPr>
    <w:r>
      <w:rPr>
        <w:rFonts w:ascii="Times New Roman" w:hAnsi="Times New Roman" w:cs="Times New Roman"/>
        <w:kern w:val="0"/>
        <w:sz w:val="18"/>
        <w:szCs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0901739" name="文本框 1090173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txbx>
                      <w:txbxContent>
                        <w:p>
                          <w:pPr>
                            <w:tabs>
                              <w:tab w:val="center" w:pos="4153"/>
                              <w:tab w:val="right" w:pos="8306"/>
                            </w:tabs>
                            <w:snapToGrid w:val="0"/>
                            <w:ind w:firstLine="360"/>
                            <w:jc w:val="left"/>
                            <w:rPr>
                              <w:rFonts w:ascii="Times New Roman" w:hAnsi="Times New Roman" w:cs="Times New Roman"/>
                              <w:kern w:val="0"/>
                              <w:sz w:val="18"/>
                              <w:szCs w:val="18"/>
                            </w:rPr>
                          </w:pPr>
                          <w:r>
                            <w:rPr>
                              <w:rFonts w:ascii="Times New Roman" w:hAnsi="Times New Roman" w:cs="Times New Roman"/>
                              <w:kern w:val="0"/>
                              <w:sz w:val="18"/>
                              <w:szCs w:val="18"/>
                            </w:rPr>
                            <w:fldChar w:fldCharType="begin"/>
                          </w:r>
                          <w:r>
                            <w:rPr>
                              <w:rFonts w:ascii="Times New Roman" w:hAnsi="Times New Roman" w:cs="Times New Roman"/>
                              <w:kern w:val="0"/>
                              <w:sz w:val="18"/>
                              <w:szCs w:val="18"/>
                            </w:rPr>
                            <w:instrText xml:space="preserve"> PAGE  \* MERGEFORMAT </w:instrText>
                          </w:r>
                          <w:r>
                            <w:rPr>
                              <w:rFonts w:ascii="Times New Roman" w:hAnsi="Times New Roman" w:cs="Times New Roman"/>
                              <w:kern w:val="0"/>
                              <w:sz w:val="18"/>
                              <w:szCs w:val="18"/>
                            </w:rPr>
                            <w:fldChar w:fldCharType="separate"/>
                          </w:r>
                          <w:r>
                            <w:rPr>
                              <w:rFonts w:ascii="Times New Roman" w:hAnsi="Times New Roman" w:cs="Times New Roman"/>
                              <w:kern w:val="0"/>
                              <w:sz w:val="18"/>
                              <w:szCs w:val="18"/>
                            </w:rPr>
                            <w:t>9</w:t>
                          </w:r>
                          <w:r>
                            <w:rPr>
                              <w:rFonts w:ascii="Times New Roman" w:hAnsi="Times New Roman" w:cs="Times New Roman"/>
                              <w:kern w:val="0"/>
                              <w:sz w:val="18"/>
                              <w:szCs w:val="18"/>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s0lY7tAAAAAFAQAADwAAAAAAAAABACAAAAAiAAAAZHJzL2Rvd25yZXYueG1s&#10;UEsBAhQAFAAAAAgAh07iQCpTFG05AgAAcQQAAA4AAAAAAAAAAQAgAAAAHwEAAGRycy9lMm9Eb2Mu&#10;eG1sUEsFBgAAAAAGAAYAWQEAAMoFAAAAAA==&#10;">
              <v:fill on="f" focussize="0,0"/>
              <v:stroke on="f" weight="0.5pt"/>
              <v:imagedata o:title=""/>
              <o:lock v:ext="edit" aspectratio="f"/>
              <v:textbox inset="0mm,0mm,0mm,0mm" style="mso-fit-shape-to-text:t;">
                <w:txbxContent>
                  <w:p>
                    <w:pPr>
                      <w:tabs>
                        <w:tab w:val="center" w:pos="4153"/>
                        <w:tab w:val="right" w:pos="8306"/>
                      </w:tabs>
                      <w:snapToGrid w:val="0"/>
                      <w:ind w:firstLine="360"/>
                      <w:jc w:val="left"/>
                      <w:rPr>
                        <w:rFonts w:ascii="Times New Roman" w:hAnsi="Times New Roman" w:cs="Times New Roman"/>
                        <w:kern w:val="0"/>
                        <w:sz w:val="18"/>
                        <w:szCs w:val="18"/>
                      </w:rPr>
                    </w:pPr>
                    <w:r>
                      <w:rPr>
                        <w:rFonts w:ascii="Times New Roman" w:hAnsi="Times New Roman" w:cs="Times New Roman"/>
                        <w:kern w:val="0"/>
                        <w:sz w:val="18"/>
                        <w:szCs w:val="18"/>
                      </w:rPr>
                      <w:fldChar w:fldCharType="begin"/>
                    </w:r>
                    <w:r>
                      <w:rPr>
                        <w:rFonts w:ascii="Times New Roman" w:hAnsi="Times New Roman" w:cs="Times New Roman"/>
                        <w:kern w:val="0"/>
                        <w:sz w:val="18"/>
                        <w:szCs w:val="18"/>
                      </w:rPr>
                      <w:instrText xml:space="preserve"> PAGE  \* MERGEFORMAT </w:instrText>
                    </w:r>
                    <w:r>
                      <w:rPr>
                        <w:rFonts w:ascii="Times New Roman" w:hAnsi="Times New Roman" w:cs="Times New Roman"/>
                        <w:kern w:val="0"/>
                        <w:sz w:val="18"/>
                        <w:szCs w:val="18"/>
                      </w:rPr>
                      <w:fldChar w:fldCharType="separate"/>
                    </w:r>
                    <w:r>
                      <w:rPr>
                        <w:rFonts w:ascii="Times New Roman" w:hAnsi="Times New Roman" w:cs="Times New Roman"/>
                        <w:kern w:val="0"/>
                        <w:sz w:val="18"/>
                        <w:szCs w:val="18"/>
                      </w:rPr>
                      <w:t>9</w:t>
                    </w:r>
                    <w:r>
                      <w:rPr>
                        <w:rFonts w:ascii="Times New Roman" w:hAnsi="Times New Roman" w:cs="Times New Roman"/>
                        <w:kern w:val="0"/>
                        <w:sz w:val="18"/>
                        <w:szCs w:val="18"/>
                      </w:rPr>
                      <w:fldChar w:fldCharType="end"/>
                    </w:r>
                  </w:p>
                </w:txbxContent>
              </v:textbox>
            </v:shape>
          </w:pict>
        </mc:Fallback>
      </mc:AlternateContent>
    </w:r>
    <w:r>
      <w:rPr>
        <w:rFonts w:hint="eastAsia" w:ascii="Times New Roman" w:hAnsi="Times New Roman" w:cs="Times New Roman"/>
        <w:kern w:val="0"/>
        <w:sz w:val="18"/>
        <w:szCs w:val="18"/>
      </w:rPr>
      <w:t xml:space="preserve"> </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tabs>
        <w:tab w:val="center" w:pos="4153"/>
        <w:tab w:val="right" w:pos="8306"/>
      </w:tabs>
      <w:snapToGrid w:val="0"/>
      <w:ind w:firstLine="360"/>
      <w:jc w:val="left"/>
      <w:rPr>
        <w:rFonts w:ascii="Times New Roman" w:hAnsi="Times New Roman" w:cs="Times New Roman"/>
        <w:kern w:val="0"/>
        <w:sz w:val="18"/>
        <w:szCs w:val="18"/>
      </w:rPr>
    </w:pPr>
    <w:r>
      <w:rPr>
        <w:rFonts w:ascii="Times New Roman" w:hAnsi="Times New Roman" w:cs="Times New Roman"/>
        <w:kern w:val="0"/>
        <w:sz w:val="18"/>
        <w:szCs w:val="18"/>
      </w:rP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4" name="文本框 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txbx>
                      <w:txbxContent>
                        <w:p>
                          <w:pPr>
                            <w:tabs>
                              <w:tab w:val="center" w:pos="4153"/>
                              <w:tab w:val="right" w:pos="8306"/>
                            </w:tabs>
                            <w:snapToGrid w:val="0"/>
                            <w:ind w:firstLine="360"/>
                            <w:jc w:val="left"/>
                            <w:rPr>
                              <w:rFonts w:ascii="Times New Roman" w:hAnsi="Times New Roman" w:cs="Times New Roman"/>
                              <w:kern w:val="0"/>
                              <w:sz w:val="18"/>
                              <w:szCs w:val="18"/>
                            </w:rPr>
                          </w:pPr>
                          <w:r>
                            <w:rPr>
                              <w:rFonts w:ascii="Times New Roman" w:hAnsi="Times New Roman" w:cs="Times New Roman"/>
                              <w:kern w:val="0"/>
                              <w:sz w:val="18"/>
                              <w:szCs w:val="18"/>
                            </w:rPr>
                            <w:fldChar w:fldCharType="begin"/>
                          </w:r>
                          <w:r>
                            <w:rPr>
                              <w:rFonts w:ascii="Times New Roman" w:hAnsi="Times New Roman" w:cs="Times New Roman"/>
                              <w:kern w:val="0"/>
                              <w:sz w:val="18"/>
                              <w:szCs w:val="18"/>
                            </w:rPr>
                            <w:instrText xml:space="preserve"> PAGE  \* MERGEFORMAT </w:instrText>
                          </w:r>
                          <w:r>
                            <w:rPr>
                              <w:rFonts w:ascii="Times New Roman" w:hAnsi="Times New Roman" w:cs="Times New Roman"/>
                              <w:kern w:val="0"/>
                              <w:sz w:val="18"/>
                              <w:szCs w:val="18"/>
                            </w:rPr>
                            <w:fldChar w:fldCharType="separate"/>
                          </w:r>
                          <w:r>
                            <w:rPr>
                              <w:rFonts w:ascii="Times New Roman" w:hAnsi="Times New Roman" w:cs="Times New Roman"/>
                              <w:kern w:val="0"/>
                              <w:sz w:val="18"/>
                              <w:szCs w:val="18"/>
                            </w:rPr>
                            <w:t>8</w:t>
                          </w:r>
                          <w:r>
                            <w:rPr>
                              <w:rFonts w:ascii="Times New Roman" w:hAnsi="Times New Roman" w:cs="Times New Roman"/>
                              <w:kern w:val="0"/>
                              <w:sz w:val="18"/>
                              <w:szCs w:val="18"/>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a+TjvDICAABjBAAADgAAAAAAAAABACAAAAAfAQAAZHJzL2Uyb0RvYy54bWxQSwUG&#10;AAAAAAYABgBZAQAAwwUAAAAA&#10;">
              <v:fill on="f" focussize="0,0"/>
              <v:stroke on="f" weight="0.5pt"/>
              <v:imagedata o:title=""/>
              <o:lock v:ext="edit" aspectratio="f"/>
              <v:textbox inset="0mm,0mm,0mm,0mm" style="mso-fit-shape-to-text:t;">
                <w:txbxContent>
                  <w:p>
                    <w:pPr>
                      <w:tabs>
                        <w:tab w:val="center" w:pos="4153"/>
                        <w:tab w:val="right" w:pos="8306"/>
                      </w:tabs>
                      <w:snapToGrid w:val="0"/>
                      <w:ind w:firstLine="360"/>
                      <w:jc w:val="left"/>
                      <w:rPr>
                        <w:rFonts w:ascii="Times New Roman" w:hAnsi="Times New Roman" w:cs="Times New Roman"/>
                        <w:kern w:val="0"/>
                        <w:sz w:val="18"/>
                        <w:szCs w:val="18"/>
                      </w:rPr>
                    </w:pPr>
                    <w:r>
                      <w:rPr>
                        <w:rFonts w:ascii="Times New Roman" w:hAnsi="Times New Roman" w:cs="Times New Roman"/>
                        <w:kern w:val="0"/>
                        <w:sz w:val="18"/>
                        <w:szCs w:val="18"/>
                      </w:rPr>
                      <w:fldChar w:fldCharType="begin"/>
                    </w:r>
                    <w:r>
                      <w:rPr>
                        <w:rFonts w:ascii="Times New Roman" w:hAnsi="Times New Roman" w:cs="Times New Roman"/>
                        <w:kern w:val="0"/>
                        <w:sz w:val="18"/>
                        <w:szCs w:val="18"/>
                      </w:rPr>
                      <w:instrText xml:space="preserve"> PAGE  \* MERGEFORMAT </w:instrText>
                    </w:r>
                    <w:r>
                      <w:rPr>
                        <w:rFonts w:ascii="Times New Roman" w:hAnsi="Times New Roman" w:cs="Times New Roman"/>
                        <w:kern w:val="0"/>
                        <w:sz w:val="18"/>
                        <w:szCs w:val="18"/>
                      </w:rPr>
                      <w:fldChar w:fldCharType="separate"/>
                    </w:r>
                    <w:r>
                      <w:rPr>
                        <w:rFonts w:ascii="Times New Roman" w:hAnsi="Times New Roman" w:cs="Times New Roman"/>
                        <w:kern w:val="0"/>
                        <w:sz w:val="18"/>
                        <w:szCs w:val="18"/>
                      </w:rPr>
                      <w:t>8</w:t>
                    </w:r>
                    <w:r>
                      <w:rPr>
                        <w:rFonts w:ascii="Times New Roman" w:hAnsi="Times New Roman" w:cs="Times New Roman"/>
                        <w:kern w:val="0"/>
                        <w:sz w:val="18"/>
                        <w:szCs w:val="18"/>
                      </w:rPr>
                      <w:fldChar w:fldCharType="end"/>
                    </w:r>
                  </w:p>
                </w:txbxContent>
              </v:textbox>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ind w:firstLine="360"/>
      <w:jc w:val="center"/>
    </w:pPr>
    <w: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33" name="文本框 3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txbx>
                      <w:txbxContent>
                        <w:p>
                          <w:pPr>
                            <w:pStyle w:val="8"/>
                            <w:ind w:firstLine="360"/>
                          </w:pPr>
                          <w:r>
                            <w:fldChar w:fldCharType="begin"/>
                          </w:r>
                          <w:r>
                            <w:instrText xml:space="preserve"> PAGE  \* MERGEFORMAT </w:instrText>
                          </w:r>
                          <w:r>
                            <w:fldChar w:fldCharType="separate"/>
                          </w:r>
                          <w:r>
                            <w:t>9</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G8XnjgzAgAAZQQAAA4AAAAAAAAAAQAgAAAAHwEAAGRycy9lMm9Eb2MueG1sUEsF&#10;BgAAAAAGAAYAWQEAAMQFAAAAAA==&#10;">
              <v:fill on="f" focussize="0,0"/>
              <v:stroke on="f" weight="0.5pt"/>
              <v:imagedata o:title=""/>
              <o:lock v:ext="edit" aspectratio="f"/>
              <v:textbox inset="0mm,0mm,0mm,0mm" style="mso-fit-shape-to-text:t;">
                <w:txbxContent>
                  <w:p>
                    <w:pPr>
                      <w:pStyle w:val="8"/>
                      <w:ind w:firstLine="360"/>
                    </w:pPr>
                    <w:r>
                      <w:fldChar w:fldCharType="begin"/>
                    </w:r>
                    <w:r>
                      <w:instrText xml:space="preserve"> PAGE  \* MERGEFORMAT </w:instrText>
                    </w:r>
                    <w:r>
                      <w:fldChar w:fldCharType="separate"/>
                    </w:r>
                    <w:r>
                      <w:t>9</w:t>
                    </w:r>
                    <w:r>
                      <w:fldChar w:fldCharType="end"/>
                    </w:r>
                  </w:p>
                </w:txbxContent>
              </v:textbox>
            </v:shape>
          </w:pict>
        </mc:Fallback>
      </mc:AlternateContent>
    </w:r>
    <w:r>
      <w:rPr>
        <w:rFonts w:hint="eastAsia"/>
      </w:rPr>
      <w:t xml:space="preserve"> </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ind w:firstLine="360"/>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ind w:firstLine="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ind w:firstLine="480"/>
      </w:pPr>
      <w:r>
        <w:separator/>
      </w:r>
    </w:p>
  </w:footnote>
  <w:footnote w:type="continuationSeparator" w:id="1">
    <w:p>
      <w:pPr>
        <w:spacing w:line="360" w:lineRule="auto"/>
        <w:ind w:firstLine="48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ind w:firstLine="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ind w:firstLine="36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ind w:firstLine="360"/>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ind w:firstLine="480"/>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ind w:firstLine="360"/>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ind w:firstLine="36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3EEB4D32"/>
    <w:multiLevelType w:val="singleLevel"/>
    <w:tmpl w:val="3EEB4D32"/>
    <w:lvl w:ilvl="0" w:tentative="0">
      <w:start w:val="3"/>
      <w:numFmt w:val="decimal"/>
      <w:suff w:val="nothing"/>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doNotDisplayPageBoundaries w:val="1"/>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ZmU3OGM2MjVkMGY2MThjMGFkODk0ZDMzZWUzNjkxYzQifQ=="/>
  </w:docVars>
  <w:rsids>
    <w:rsidRoot w:val="29A074A7"/>
    <w:rsid w:val="08252C34"/>
    <w:rsid w:val="187C4D83"/>
    <w:rsid w:val="29A074A7"/>
    <w:rsid w:val="2A71418E"/>
    <w:rsid w:val="35765277"/>
    <w:rsid w:val="3E2C1036"/>
    <w:rsid w:val="432B480A"/>
    <w:rsid w:val="5F2C4AA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qFormat="1" w:unhideWhenUsed="0" w:uiPriority="0" w:semiHidden="0" w:name="footnote text"/>
    <w:lsdException w:unhideWhenUsed="0" w:uiPriority="0" w:semiHidden="0" w:name="annotation text"/>
    <w:lsdException w:qFormat="1" w:unhideWhenUsed="0" w:uiPriority="0"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qFormat="1" w:uiPriority="99"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spacing w:line="360" w:lineRule="auto"/>
      <w:ind w:firstLine="560" w:firstLineChars="200"/>
      <w:jc w:val="both"/>
    </w:pPr>
    <w:rPr>
      <w:rFonts w:eastAsia="宋体" w:asciiTheme="minorHAnsi" w:hAnsiTheme="minorHAnsi" w:cstheme="minorBidi"/>
      <w:kern w:val="2"/>
      <w:sz w:val="24"/>
      <w:szCs w:val="24"/>
      <w:lang w:val="en-US" w:eastAsia="zh-CN" w:bidi="ar-SA"/>
    </w:rPr>
  </w:style>
  <w:style w:type="paragraph" w:styleId="5">
    <w:name w:val="heading 1"/>
    <w:basedOn w:val="1"/>
    <w:next w:val="1"/>
    <w:qFormat/>
    <w:uiPriority w:val="0"/>
    <w:pPr>
      <w:keepNext/>
      <w:keepLines/>
      <w:jc w:val="left"/>
      <w:outlineLvl w:val="0"/>
    </w:pPr>
    <w:rPr>
      <w:b/>
      <w:kern w:val="44"/>
      <w:sz w:val="32"/>
    </w:rPr>
  </w:style>
  <w:style w:type="character" w:default="1" w:styleId="12">
    <w:name w:val="Default Paragraph Font"/>
    <w:semiHidden/>
    <w:uiPriority w:val="0"/>
  </w:style>
  <w:style w:type="table" w:default="1" w:styleId="10">
    <w:name w:val="Normal Table"/>
    <w:semiHidden/>
    <w:uiPriority w:val="0"/>
    <w:tblPr>
      <w:tblCellMar>
        <w:top w:w="0" w:type="dxa"/>
        <w:left w:w="108" w:type="dxa"/>
        <w:bottom w:w="0" w:type="dxa"/>
        <w:right w:w="108" w:type="dxa"/>
      </w:tblCellMar>
    </w:tblPr>
  </w:style>
  <w:style w:type="paragraph" w:styleId="2">
    <w:name w:val="Body Text First Indent 2"/>
    <w:basedOn w:val="3"/>
    <w:next w:val="1"/>
    <w:unhideWhenUsed/>
    <w:qFormat/>
    <w:uiPriority w:val="99"/>
    <w:pPr>
      <w:ind w:firstLine="420"/>
    </w:pPr>
  </w:style>
  <w:style w:type="paragraph" w:styleId="3">
    <w:name w:val="Body Text Indent"/>
    <w:basedOn w:val="1"/>
    <w:next w:val="4"/>
    <w:qFormat/>
    <w:uiPriority w:val="0"/>
    <w:pPr>
      <w:ind w:firstLine="360"/>
    </w:pPr>
    <w:rPr>
      <w:sz w:val="18"/>
    </w:rPr>
  </w:style>
  <w:style w:type="paragraph" w:styleId="4">
    <w:name w:val="footnote text"/>
    <w:basedOn w:val="1"/>
    <w:qFormat/>
    <w:uiPriority w:val="0"/>
    <w:pPr>
      <w:snapToGrid w:val="0"/>
      <w:ind w:firstLine="200"/>
      <w:jc w:val="left"/>
    </w:pPr>
    <w:rPr>
      <w:rFonts w:ascii="Times New Roman" w:hAnsi="Times New Roman" w:eastAsia="华文仿宋" w:cs="Times New Roman"/>
      <w:kern w:val="0"/>
      <w:sz w:val="18"/>
      <w:szCs w:val="20"/>
    </w:rPr>
  </w:style>
  <w:style w:type="paragraph" w:styleId="6">
    <w:name w:val="Normal Indent"/>
    <w:basedOn w:val="1"/>
    <w:qFormat/>
    <w:uiPriority w:val="0"/>
    <w:pPr>
      <w:widowControl/>
      <w:ind w:firstLine="420"/>
      <w:jc w:val="left"/>
    </w:pPr>
    <w:rPr>
      <w:rFonts w:ascii="Calibri" w:hAnsi="Calibri" w:cs="Times New Roman"/>
      <w:kern w:val="0"/>
      <w:sz w:val="20"/>
      <w:szCs w:val="20"/>
    </w:rPr>
  </w:style>
  <w:style w:type="paragraph" w:styleId="7">
    <w:name w:val="Body Text"/>
    <w:basedOn w:val="1"/>
    <w:qFormat/>
    <w:uiPriority w:val="0"/>
    <w:rPr>
      <w:rFonts w:ascii="宋体" w:hAnsi="宋体" w:cs="Times New Roman"/>
      <w:kern w:val="0"/>
      <w:sz w:val="28"/>
    </w:rPr>
  </w:style>
  <w:style w:type="paragraph" w:styleId="8">
    <w:name w:val="footer"/>
    <w:basedOn w:val="1"/>
    <w:next w:val="7"/>
    <w:qFormat/>
    <w:uiPriority w:val="99"/>
    <w:pPr>
      <w:tabs>
        <w:tab w:val="center" w:pos="4153"/>
        <w:tab w:val="right" w:pos="8306"/>
      </w:tabs>
      <w:snapToGrid w:val="0"/>
      <w:jc w:val="left"/>
    </w:pPr>
    <w:rPr>
      <w:sz w:val="18"/>
    </w:rPr>
  </w:style>
  <w:style w:type="paragraph" w:styleId="9">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table" w:styleId="11">
    <w:name w:val="Table Grid"/>
    <w:basedOn w:val="10"/>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3">
    <w:name w:val="Hyperlink"/>
    <w:basedOn w:val="12"/>
    <w:qFormat/>
    <w:uiPriority w:val="99"/>
    <w:rPr>
      <w:color w:val="0000FF"/>
      <w:u w:val="single"/>
    </w:rPr>
  </w:style>
</w:styles>
</file>

<file path=word/_rels/document.xml.rels><?xml version="1.0" encoding="UTF-8" standalone="yes"?>
<Relationships xmlns="http://schemas.openxmlformats.org/package/2006/relationships"><Relationship Id="rId9" Type="http://schemas.openxmlformats.org/officeDocument/2006/relationships/footer" Target="footer2.xml"/><Relationship Id="rId8" Type="http://schemas.openxmlformats.org/officeDocument/2006/relationships/footer" Target="footer1.xml"/><Relationship Id="rId7" Type="http://schemas.openxmlformats.org/officeDocument/2006/relationships/header" Target="header3.xml"/><Relationship Id="rId6" Type="http://schemas.openxmlformats.org/officeDocument/2006/relationships/header" Target="header2.xml"/><Relationship Id="rId5" Type="http://schemas.openxmlformats.org/officeDocument/2006/relationships/header" Target="header1.xml"/><Relationship Id="rId4" Type="http://schemas.openxmlformats.org/officeDocument/2006/relationships/endnotes" Target="endnotes.xml"/><Relationship Id="rId32" Type="http://schemas.openxmlformats.org/officeDocument/2006/relationships/fontTable" Target="fontTable.xml"/><Relationship Id="rId31" Type="http://schemas.openxmlformats.org/officeDocument/2006/relationships/numbering" Target="numbering.xml"/><Relationship Id="rId30" Type="http://schemas.openxmlformats.org/officeDocument/2006/relationships/customXml" Target="../customXml/item1.xml"/><Relationship Id="rId3" Type="http://schemas.openxmlformats.org/officeDocument/2006/relationships/footnotes" Target="footnotes.xml"/><Relationship Id="rId29" Type="http://schemas.openxmlformats.org/officeDocument/2006/relationships/image" Target="media/image10.png"/><Relationship Id="rId28" Type="http://schemas.openxmlformats.org/officeDocument/2006/relationships/image" Target="media/image9.png"/><Relationship Id="rId27" Type="http://schemas.openxmlformats.org/officeDocument/2006/relationships/image" Target="media/image8.png"/><Relationship Id="rId26" Type="http://schemas.openxmlformats.org/officeDocument/2006/relationships/image" Target="media/image7.png"/><Relationship Id="rId25" Type="http://schemas.openxmlformats.org/officeDocument/2006/relationships/image" Target="media/image6.png"/><Relationship Id="rId24" Type="http://schemas.openxmlformats.org/officeDocument/2006/relationships/image" Target="media/image5.png"/><Relationship Id="rId23" Type="http://schemas.openxmlformats.org/officeDocument/2006/relationships/image" Target="media/image4.png"/><Relationship Id="rId22" Type="http://schemas.openxmlformats.org/officeDocument/2006/relationships/image" Target="media/image3.png"/><Relationship Id="rId21" Type="http://schemas.openxmlformats.org/officeDocument/2006/relationships/image" Target="media/image2.png"/><Relationship Id="rId20" Type="http://schemas.openxmlformats.org/officeDocument/2006/relationships/image" Target="media/image1.png"/><Relationship Id="rId2" Type="http://schemas.openxmlformats.org/officeDocument/2006/relationships/settings" Target="settings.xml"/><Relationship Id="rId19" Type="http://schemas.openxmlformats.org/officeDocument/2006/relationships/theme" Target="theme/theme1.xml"/><Relationship Id="rId18" Type="http://schemas.openxmlformats.org/officeDocument/2006/relationships/footer" Target="footer8.xml"/><Relationship Id="rId17" Type="http://schemas.openxmlformats.org/officeDocument/2006/relationships/footer" Target="footer7.xml"/><Relationship Id="rId16" Type="http://schemas.openxmlformats.org/officeDocument/2006/relationships/footer" Target="footer6.xml"/><Relationship Id="rId15" Type="http://schemas.openxmlformats.org/officeDocument/2006/relationships/header" Target="header6.xml"/><Relationship Id="rId14" Type="http://schemas.openxmlformats.org/officeDocument/2006/relationships/header" Target="header5.xml"/><Relationship Id="rId13" Type="http://schemas.openxmlformats.org/officeDocument/2006/relationships/header" Target="header4.xml"/><Relationship Id="rId12" Type="http://schemas.openxmlformats.org/officeDocument/2006/relationships/footer" Target="footer5.xml"/><Relationship Id="rId11" Type="http://schemas.openxmlformats.org/officeDocument/2006/relationships/footer" Target="footer4.xml"/><Relationship Id="rId10" Type="http://schemas.openxmlformats.org/officeDocument/2006/relationships/footer" Target="footer3.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20</Pages>
  <Words>6462</Words>
  <Characters>7470</Characters>
  <Lines>0</Lines>
  <Paragraphs>0</Paragraphs>
  <TotalTime>0</TotalTime>
  <ScaleCrop>false</ScaleCrop>
  <LinksUpToDate>false</LinksUpToDate>
  <CharactersWithSpaces>9106</CharactersWithSpaces>
  <Application>WPS Office_11.1.0.14309_F1E327BC-269C-435d-A152-05C5408002CA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2023-05-23T09:10:00Z</dcterms:created>
  <dc:creator>lenovo</dc:creator>
  <cp:lastModifiedBy>晓宇、</cp:lastModifiedBy>
  <dcterms:modified xsi:type="dcterms:W3CDTF">2023-05-24T08:18:20Z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2052-11.1.0.14309</vt:lpwstr>
  </property>
  <property fmtid="{D5CDD505-2E9C-101B-9397-08002B2CF9AE}" pid="3" name="ICV">
    <vt:lpwstr>64AAC39589C14A1B932BEB1FB701D37B_12</vt:lpwstr>
  </property>
</Properties>
</file>