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 xml:space="preserve"> 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附件</w:t>
      </w:r>
      <w:r w:rsidR="00331FBE">
        <w:rPr>
          <w:rFonts w:ascii="微软雅黑" w:eastAsia="微软雅黑" w:hAnsi="微软雅黑" w:cs="仿宋"/>
          <w:b/>
          <w:kern w:val="0"/>
          <w:sz w:val="24"/>
          <w:szCs w:val="24"/>
        </w:rPr>
        <w:t>4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一、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“</w:t>
      </w:r>
      <w:r w:rsidR="00C00804"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失信被执行人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”网站（www.creditchina.gov.cn 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第1步：打开系统首页。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67025"/>
            <wp:effectExtent l="0" t="0" r="952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Chars="190" w:firstLine="456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点击“信用服务”。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334000" cy="3290570"/>
            <wp:effectExtent l="0" t="0" r="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 w:rsidP="00331FBE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点击“失信被执行人”。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4734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 w:rsidP="003624FA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输入被执行人姓名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名称和身份证号码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组织机构代码，执行法院范围选择默认的全国法院（包含地方各级法院）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查询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，投标人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</w:t>
      </w:r>
      <w:r w:rsidR="00955AAD">
        <w:rPr>
          <w:rFonts w:ascii="微软雅黑" w:eastAsia="微软雅黑" w:hAnsi="微软雅黑" w:cs="仿宋" w:hint="eastAsia"/>
          <w:kern w:val="0"/>
          <w:sz w:val="24"/>
          <w:szCs w:val="24"/>
        </w:rPr>
        <w:t>、项目经理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5D2B5C" w:rsidP="00AD1CF2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0416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5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：截取当前页面，显示为“在全国范围内没有找到您搜索数据即可报名。</w:t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lastRenderedPageBreak/>
        <w:t>二、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中国裁判文书网（</w:t>
      </w:r>
      <w:hyperlink r:id="rId12" w:history="1">
        <w:r w:rsidRPr="00331FBE">
          <w:rPr>
            <w:rStyle w:val="aa"/>
            <w:rFonts w:ascii="微软雅黑" w:eastAsia="微软雅黑" w:hAnsi="微软雅黑" w:cs="仿宋"/>
            <w:b/>
            <w:kern w:val="0"/>
            <w:sz w:val="24"/>
            <w:szCs w:val="24"/>
          </w:rPr>
          <w:t>http://www.wenshu.court.gov.cn</w:t>
        </w:r>
      </w:hyperlink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302260</wp:posOffset>
            </wp:positionV>
            <wp:extent cx="5314950" cy="245745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打开系统首页。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731520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第2步：点击“高级检索”，选择“刑事案由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”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→“贪污贿赂”→“行贿”；“裁判日期”选择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招标公告要求的日期范围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114300" distR="114300">
            <wp:extent cx="5305425" cy="2529205"/>
            <wp:effectExtent l="0" t="0" r="952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：空白处输入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投标人及法定代表人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并点击“搜索”，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投标人、法定代表人</w:t>
      </w:r>
      <w:r w:rsidR="00955AAD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955AAD">
        <w:rPr>
          <w:rFonts w:ascii="微软雅黑" w:eastAsia="微软雅黑" w:hAnsi="微软雅黑" w:cs="仿宋" w:hint="eastAsia"/>
          <w:kern w:val="0"/>
          <w:sz w:val="24"/>
          <w:szCs w:val="24"/>
        </w:rPr>
        <w:t>项目经理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305425" cy="2262505"/>
            <wp:effectExtent l="0" t="0" r="9525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92643C">
      <w:pPr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1C7D07" w:rsidRPr="00331FBE" w:rsidRDefault="001C7D07">
      <w:pPr>
        <w:spacing w:after="0" w:line="240" w:lineRule="auto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lastRenderedPageBreak/>
        <w:t>三</w:t>
      </w:r>
      <w:r w:rsidRPr="00331FBE">
        <w:rPr>
          <w:rFonts w:ascii="微软雅黑" w:eastAsia="微软雅黑" w:hAnsi="微软雅黑" w:hint="eastAsia"/>
          <w:sz w:val="24"/>
          <w:szCs w:val="24"/>
        </w:rPr>
        <w:t>、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全国企业信用信息公示系统（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www.gsxt.gov.cn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）截图流程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第1步：打开系统首页。</w:t>
      </w:r>
    </w:p>
    <w:p w:rsidR="0092643C" w:rsidRPr="00331FBE" w:rsidRDefault="005D2B5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290195</wp:posOffset>
            </wp:positionV>
            <wp:extent cx="527685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第2步：空白处输入投标人名称并点击“查询”。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363220</wp:posOffset>
            </wp:positionV>
            <wp:extent cx="527685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第3步：点击选择投标人名称。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331FBE" w:rsidRDefault="00331FBE">
      <w:pPr>
        <w:spacing w:after="0" w:line="240" w:lineRule="auto"/>
        <w:rPr>
          <w:rFonts w:ascii="微软雅黑" w:eastAsia="微软雅黑" w:hAnsi="微软雅黑" w:cs="仿宋_GB2312"/>
          <w:sz w:val="24"/>
          <w:szCs w:val="24"/>
        </w:rPr>
      </w:pPr>
      <w:r>
        <w:rPr>
          <w:rFonts w:ascii="微软雅黑" w:eastAsia="微软雅黑" w:hAnsi="微软雅黑" w:cs="仿宋_GB2312"/>
          <w:sz w:val="24"/>
          <w:szCs w:val="24"/>
        </w:rPr>
        <w:br w:type="page"/>
      </w:r>
    </w:p>
    <w:p w:rsidR="0092643C" w:rsidRPr="00331FBE" w:rsidRDefault="005D2B5C" w:rsidP="00331FBE">
      <w:pPr>
        <w:pStyle w:val="a0"/>
        <w:ind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 w:cs="仿宋_GB2312" w:hint="eastAsia"/>
          <w:sz w:val="24"/>
          <w:szCs w:val="24"/>
        </w:rPr>
        <w:lastRenderedPageBreak/>
        <w:t>第4步：选择“列入经营异常名录信息”，截取当前页面，显示“</w:t>
      </w:r>
      <w:r w:rsidRPr="00331FBE">
        <w:rPr>
          <w:rFonts w:ascii="微软雅黑" w:eastAsia="微软雅黑" w:hAnsi="微软雅黑" w:cs="仿宋_GB2312"/>
          <w:sz w:val="24"/>
          <w:szCs w:val="24"/>
        </w:rPr>
        <w:t>暂无列入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经营异常名录信息”，即可报名。</w:t>
      </w:r>
    </w:p>
    <w:p w:rsidR="0092643C" w:rsidRPr="00331FBE" w:rsidRDefault="00331FBE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58420</wp:posOffset>
            </wp:positionV>
            <wp:extent cx="5353050" cy="2141220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BB02AE" w:rsidP="00BB02AE">
      <w:pPr>
        <w:ind w:firstLineChars="200"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7000EBF4" wp14:editId="6E68F10A">
            <wp:simplePos x="0" y="0"/>
            <wp:positionH relativeFrom="column">
              <wp:posOffset>-47625</wp:posOffset>
            </wp:positionH>
            <wp:positionV relativeFrom="paragraph">
              <wp:posOffset>808990</wp:posOffset>
            </wp:positionV>
            <wp:extent cx="5286375" cy="2383155"/>
            <wp:effectExtent l="0" t="0" r="9525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第5步：选择“列入严重违法失信企业名单（黑名单）信息”，截取当前页面，</w:t>
      </w:r>
      <w:r w:rsidR="001C7D07" w:rsidRPr="00331FBE">
        <w:rPr>
          <w:rFonts w:ascii="微软雅黑" w:eastAsia="微软雅黑" w:hAnsi="微软雅黑" w:cs="仿宋_GB2312" w:hint="eastAsia"/>
          <w:sz w:val="24"/>
          <w:szCs w:val="24"/>
        </w:rPr>
        <w:t>显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示“</w:t>
      </w:r>
      <w:r w:rsidR="005D2B5C" w:rsidRPr="00331FBE">
        <w:rPr>
          <w:rFonts w:ascii="微软雅黑" w:eastAsia="微软雅黑" w:hAnsi="微软雅黑" w:cs="仿宋_GB2312"/>
          <w:sz w:val="24"/>
          <w:szCs w:val="24"/>
        </w:rPr>
        <w:t>暂无列入严重违法失信企业名单（黑名单）信息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”即可报名。</w:t>
      </w: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AD3098" w:rsidP="00771666">
      <w:pPr>
        <w:pStyle w:val="a0"/>
        <w:ind w:firstLine="480"/>
        <w:rPr>
          <w:rFonts w:ascii="微软雅黑" w:eastAsia="微软雅黑" w:hAnsi="微软雅黑"/>
          <w:b/>
          <w:bCs/>
          <w:color w:val="FF0000"/>
          <w:sz w:val="24"/>
          <w:szCs w:val="24"/>
        </w:rPr>
      </w:pP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注：以上国家企业信用信息公示系统、中国裁判文书网、失信被执行人三网截图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投标人</w:t>
      </w:r>
      <w:r w:rsidR="00955AAD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、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法定代表人</w:t>
      </w:r>
      <w:r w:rsidR="00955AAD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、</w:t>
      </w:r>
      <w:r w:rsidR="00955AAD" w:rsidRPr="00955AAD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项目经理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查询出其中一项，列入失信被执行人、有行贿犯罪记录、企业被列入经营异常名录信息和列入严重违法失信名单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(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黑名单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)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报名不予通过审核，审核通过的不能参与投标</w:t>
      </w: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，参与投标的由评审委员会否决其投标不得参与项目的评审。</w:t>
      </w:r>
    </w:p>
    <w:sectPr w:rsidR="00771666" w:rsidRPr="00331F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2643C" w:rsidRDefault="005D2B5C">
      <w:pPr>
        <w:spacing w:line="240" w:lineRule="auto"/>
      </w:pPr>
      <w:r>
        <w:separator/>
      </w:r>
    </w:p>
  </w:endnote>
  <w:endnote w:type="continuationSeparator" w:id="0">
    <w:p w:rsidR="0092643C" w:rsidRDefault="005D2B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2643C" w:rsidRDefault="005D2B5C">
      <w:pPr>
        <w:spacing w:after="0"/>
      </w:pPr>
      <w:r>
        <w:separator/>
      </w:r>
    </w:p>
  </w:footnote>
  <w:footnote w:type="continuationSeparator" w:id="0">
    <w:p w:rsidR="0092643C" w:rsidRDefault="005D2B5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B2C5FBE"/>
    <w:rsid w:val="001C7D07"/>
    <w:rsid w:val="002476F0"/>
    <w:rsid w:val="00266649"/>
    <w:rsid w:val="0029643F"/>
    <w:rsid w:val="00331FBE"/>
    <w:rsid w:val="003624FA"/>
    <w:rsid w:val="00386D15"/>
    <w:rsid w:val="003C291E"/>
    <w:rsid w:val="005C04C1"/>
    <w:rsid w:val="005D2B5C"/>
    <w:rsid w:val="00651248"/>
    <w:rsid w:val="00685AAB"/>
    <w:rsid w:val="0069512C"/>
    <w:rsid w:val="00697764"/>
    <w:rsid w:val="006D61BF"/>
    <w:rsid w:val="00764A00"/>
    <w:rsid w:val="00771666"/>
    <w:rsid w:val="0092643C"/>
    <w:rsid w:val="00955AAD"/>
    <w:rsid w:val="00AD1CF2"/>
    <w:rsid w:val="00AD3098"/>
    <w:rsid w:val="00BB02AE"/>
    <w:rsid w:val="00C00804"/>
    <w:rsid w:val="00C253CE"/>
    <w:rsid w:val="00D86405"/>
    <w:rsid w:val="00ED3EEF"/>
    <w:rsid w:val="0B2C5FBE"/>
    <w:rsid w:val="231579BC"/>
    <w:rsid w:val="50857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4:docId w14:val="6A190164"/>
  <w15:docId w15:val="{28508981-1796-4002-A734-6660584F8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iPriority="99" w:unhideWhenUsed="1" w:qFormat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spacing w:after="160" w:line="259" w:lineRule="auto"/>
    </w:pPr>
    <w:rPr>
      <w:rFonts w:ascii="Calibri" w:eastAsia="Calibri" w:hAnsi="Calibri" w:cs="Calibri"/>
      <w:color w:val="000000"/>
      <w:kern w:val="2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Balloon Text"/>
    <w:basedOn w:val="a"/>
    <w:link w:val="a5"/>
    <w:qFormat/>
    <w:pPr>
      <w:spacing w:after="0" w:line="240" w:lineRule="auto"/>
    </w:pPr>
    <w:rPr>
      <w:sz w:val="18"/>
      <w:szCs w:val="18"/>
    </w:rPr>
  </w:style>
  <w:style w:type="paragraph" w:styleId="a6">
    <w:name w:val="footer"/>
    <w:basedOn w:val="a"/>
    <w:link w:val="a7"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8">
    <w:name w:val="header"/>
    <w:basedOn w:val="a"/>
    <w:link w:val="a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a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a9">
    <w:name w:val="页眉 字符"/>
    <w:basedOn w:val="a1"/>
    <w:link w:val="a8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7">
    <w:name w:val="页脚 字符"/>
    <w:basedOn w:val="a1"/>
    <w:link w:val="a6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5">
    <w:name w:val="批注框文本 字符"/>
    <w:basedOn w:val="a1"/>
    <w:link w:val="a4"/>
    <w:qFormat/>
    <w:rPr>
      <w:rFonts w:ascii="Calibri" w:eastAsia="Calibri" w:hAnsi="Calibri" w:cs="Calibri"/>
      <w:color w:val="000000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://www.wenshu.court.gov.cn" TargetMode="External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7</Pages>
  <Words>633</Words>
  <Characters>195</Characters>
  <Application>Microsoft Office Word</Application>
  <DocSecurity>0</DocSecurity>
  <Lines>1</Lines>
  <Paragraphs>1</Paragraphs>
  <ScaleCrop>false</ScaleCrop>
  <Company>Microsoft</Company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lx</dc:creator>
  <cp:lastModifiedBy>43151251@qq.com</cp:lastModifiedBy>
  <cp:revision>22</cp:revision>
  <dcterms:created xsi:type="dcterms:W3CDTF">2019-08-08T03:14:00Z</dcterms:created>
  <dcterms:modified xsi:type="dcterms:W3CDTF">2023-03-08T13:11:00Z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5213B9B7B5B241FAAECC8207B173ACF7</vt:lpwstr>
  </property>
</Properties>
</file>