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ascii="仿宋" w:hAnsi="仿宋" w:eastAsia="仿宋" w:cs="仿宋"/>
          <w:b/>
          <w:szCs w:val="24"/>
        </w:rPr>
      </w:pPr>
      <w:r>
        <w:rPr>
          <w:rFonts w:hint="eastAsia" w:ascii="仿宋" w:hAnsi="仿宋" w:eastAsia="仿宋" w:cs="仿宋"/>
          <w:b/>
          <w:szCs w:val="24"/>
        </w:rPr>
        <w:t>附件1</w:t>
      </w:r>
    </w:p>
    <w:p>
      <w:pPr>
        <w:spacing w:after="0" w:line="240" w:lineRule="auto"/>
        <w:jc w:val="center"/>
        <w:rPr>
          <w:rFonts w:ascii="仿宋" w:hAnsi="仿宋" w:eastAsia="仿宋" w:cs="仿宋"/>
          <w:b/>
          <w:sz w:val="28"/>
          <w:szCs w:val="28"/>
        </w:rPr>
      </w:pPr>
      <w:r>
        <w:rPr>
          <w:rFonts w:hint="eastAsia" w:ascii="仿宋" w:hAnsi="仿宋" w:eastAsia="仿宋" w:cs="仿宋"/>
          <w:b/>
          <w:sz w:val="28"/>
          <w:szCs w:val="28"/>
        </w:rPr>
        <w:t>报名表</w:t>
      </w:r>
    </w:p>
    <w:tbl>
      <w:tblPr>
        <w:tblStyle w:val="11"/>
        <w:tblW w:w="9020" w:type="dxa"/>
        <w:tblInd w:w="0" w:type="dxa"/>
        <w:tblLayout w:type="fixed"/>
        <w:tblCellMar>
          <w:top w:w="0" w:type="dxa"/>
          <w:left w:w="108" w:type="dxa"/>
          <w:bottom w:w="0" w:type="dxa"/>
          <w:right w:w="108" w:type="dxa"/>
        </w:tblCellMar>
      </w:tblPr>
      <w:tblGrid>
        <w:gridCol w:w="2558"/>
        <w:gridCol w:w="6462"/>
      </w:tblGrid>
      <w:tr>
        <w:tblPrEx>
          <w:tblLayout w:type="fixed"/>
          <w:tblCellMar>
            <w:top w:w="0" w:type="dxa"/>
            <w:left w:w="108" w:type="dxa"/>
            <w:bottom w:w="0" w:type="dxa"/>
            <w:right w:w="108" w:type="dxa"/>
          </w:tblCellMar>
        </w:tblPrEx>
        <w:trPr>
          <w:trHeight w:val="729" w:hRule="atLeast"/>
        </w:trPr>
        <w:tc>
          <w:tcPr>
            <w:tcW w:w="2558" w:type="dxa"/>
            <w:tcBorders>
              <w:top w:val="single" w:color="auto" w:sz="8" w:space="0"/>
              <w:left w:val="single" w:color="auto" w:sz="8" w:space="0"/>
              <w:bottom w:val="single" w:color="auto" w:sz="4" w:space="0"/>
              <w:right w:val="single" w:color="000000" w:sz="4" w:space="0"/>
            </w:tcBorders>
            <w:shd w:val="clear" w:color="auto" w:fill="auto"/>
            <w:vAlign w:val="center"/>
          </w:tcPr>
          <w:p>
            <w:pPr>
              <w:spacing w:after="0"/>
              <w:jc w:val="center"/>
              <w:rPr>
                <w:rFonts w:ascii="仿宋" w:hAnsi="仿宋" w:eastAsia="仿宋" w:cs="仿宋"/>
                <w:kern w:val="0"/>
                <w:sz w:val="24"/>
                <w:szCs w:val="24"/>
              </w:rPr>
            </w:pPr>
            <w:r>
              <w:rPr>
                <w:rFonts w:hint="eastAsia" w:ascii="仿宋" w:hAnsi="仿宋" w:eastAsia="仿宋" w:cs="仿宋"/>
                <w:kern w:val="0"/>
                <w:sz w:val="24"/>
                <w:szCs w:val="24"/>
              </w:rPr>
              <w:t>采购编号</w:t>
            </w:r>
          </w:p>
        </w:tc>
        <w:tc>
          <w:tcPr>
            <w:tcW w:w="6462" w:type="dxa"/>
            <w:tcBorders>
              <w:top w:val="single" w:color="auto" w:sz="8" w:space="0"/>
              <w:left w:val="nil"/>
              <w:bottom w:val="single" w:color="auto" w:sz="4" w:space="0"/>
              <w:right w:val="single" w:color="000000" w:sz="8" w:space="0"/>
            </w:tcBorders>
            <w:shd w:val="clear" w:color="auto" w:fill="auto"/>
            <w:vAlign w:val="center"/>
          </w:tcPr>
          <w:p>
            <w:pPr>
              <w:spacing w:after="0"/>
              <w:rPr>
                <w:rFonts w:ascii="仿宋" w:hAnsi="仿宋" w:eastAsia="仿宋" w:cs="仿宋"/>
                <w:b/>
                <w:bCs/>
                <w:kern w:val="0"/>
                <w:sz w:val="24"/>
                <w:szCs w:val="24"/>
              </w:rPr>
            </w:pPr>
            <w:bookmarkStart w:id="0" w:name="_GoBack"/>
            <w:bookmarkEnd w:id="0"/>
          </w:p>
        </w:tc>
      </w:tr>
      <w:tr>
        <w:tblPrEx>
          <w:tblLayout w:type="fixed"/>
          <w:tblCellMar>
            <w:top w:w="0" w:type="dxa"/>
            <w:left w:w="108" w:type="dxa"/>
            <w:bottom w:w="0" w:type="dxa"/>
            <w:right w:w="108" w:type="dxa"/>
          </w:tblCellMar>
        </w:tblPrEx>
        <w:trPr>
          <w:trHeight w:val="750" w:hRule="atLeast"/>
        </w:trPr>
        <w:tc>
          <w:tcPr>
            <w:tcW w:w="2558" w:type="dxa"/>
            <w:tcBorders>
              <w:top w:val="single" w:color="auto" w:sz="4" w:space="0"/>
              <w:left w:val="single" w:color="auto" w:sz="8" w:space="0"/>
              <w:bottom w:val="single" w:color="auto" w:sz="4" w:space="0"/>
              <w:right w:val="single" w:color="auto" w:sz="4" w:space="0"/>
            </w:tcBorders>
            <w:shd w:val="clear" w:color="auto" w:fill="auto"/>
            <w:vAlign w:val="center"/>
          </w:tcPr>
          <w:p>
            <w:pPr>
              <w:spacing w:after="0"/>
              <w:jc w:val="center"/>
              <w:rPr>
                <w:rFonts w:ascii="仿宋" w:hAnsi="仿宋" w:eastAsia="仿宋" w:cs="仿宋"/>
                <w:kern w:val="0"/>
                <w:sz w:val="24"/>
                <w:szCs w:val="24"/>
              </w:rPr>
            </w:pPr>
            <w:r>
              <w:rPr>
                <w:rFonts w:hint="eastAsia" w:ascii="仿宋" w:hAnsi="仿宋" w:eastAsia="仿宋" w:cs="仿宋"/>
                <w:kern w:val="0"/>
                <w:sz w:val="24"/>
                <w:szCs w:val="24"/>
              </w:rPr>
              <w:t>项目名称</w:t>
            </w:r>
          </w:p>
        </w:tc>
        <w:tc>
          <w:tcPr>
            <w:tcW w:w="6462" w:type="dxa"/>
            <w:tcBorders>
              <w:top w:val="single" w:color="auto" w:sz="4" w:space="0"/>
              <w:left w:val="nil"/>
              <w:bottom w:val="single" w:color="auto" w:sz="4" w:space="0"/>
              <w:right w:val="single" w:color="000000" w:sz="8" w:space="0"/>
            </w:tcBorders>
            <w:shd w:val="clear" w:color="auto" w:fill="auto"/>
            <w:vAlign w:val="center"/>
          </w:tcPr>
          <w:p>
            <w:pPr>
              <w:spacing w:after="0"/>
              <w:jc w:val="center"/>
              <w:rPr>
                <w:rFonts w:ascii="仿宋" w:hAnsi="仿宋" w:eastAsia="仿宋" w:cs="仿宋"/>
                <w:kern w:val="0"/>
                <w:sz w:val="24"/>
                <w:szCs w:val="24"/>
              </w:rPr>
            </w:pPr>
          </w:p>
        </w:tc>
      </w:tr>
      <w:tr>
        <w:tblPrEx>
          <w:tblLayout w:type="fixed"/>
          <w:tblCellMar>
            <w:top w:w="0" w:type="dxa"/>
            <w:left w:w="108" w:type="dxa"/>
            <w:bottom w:w="0" w:type="dxa"/>
            <w:right w:w="108" w:type="dxa"/>
          </w:tblCellMar>
        </w:tblPrEx>
        <w:trPr>
          <w:trHeight w:val="884" w:hRule="atLeast"/>
        </w:trPr>
        <w:tc>
          <w:tcPr>
            <w:tcW w:w="2558" w:type="dxa"/>
            <w:tcBorders>
              <w:top w:val="single" w:color="auto" w:sz="4" w:space="0"/>
              <w:left w:val="single" w:color="auto" w:sz="8" w:space="0"/>
              <w:bottom w:val="single" w:color="auto" w:sz="4" w:space="0"/>
              <w:right w:val="single" w:color="000000" w:sz="4" w:space="0"/>
            </w:tcBorders>
            <w:shd w:val="clear" w:color="auto" w:fill="auto"/>
            <w:vAlign w:val="center"/>
          </w:tcPr>
          <w:p>
            <w:pPr>
              <w:spacing w:after="0"/>
              <w:jc w:val="center"/>
              <w:rPr>
                <w:rFonts w:ascii="仿宋" w:hAnsi="仿宋" w:eastAsia="仿宋" w:cs="仿宋"/>
                <w:kern w:val="0"/>
                <w:sz w:val="24"/>
                <w:szCs w:val="24"/>
              </w:rPr>
            </w:pPr>
            <w:r>
              <w:rPr>
                <w:rFonts w:hint="eastAsia" w:ascii="仿宋" w:hAnsi="仿宋" w:eastAsia="仿宋" w:cs="仿宋"/>
                <w:kern w:val="0"/>
                <w:sz w:val="24"/>
                <w:szCs w:val="24"/>
              </w:rPr>
              <w:t>供应商全称：</w:t>
            </w:r>
          </w:p>
        </w:tc>
        <w:tc>
          <w:tcPr>
            <w:tcW w:w="6462" w:type="dxa"/>
            <w:tcBorders>
              <w:top w:val="single" w:color="auto" w:sz="4" w:space="0"/>
              <w:left w:val="nil"/>
              <w:bottom w:val="single" w:color="auto" w:sz="4" w:space="0"/>
              <w:right w:val="single" w:color="000000" w:sz="8" w:space="0"/>
            </w:tcBorders>
            <w:shd w:val="clear" w:color="auto" w:fill="auto"/>
            <w:vAlign w:val="center"/>
          </w:tcPr>
          <w:p>
            <w:pPr>
              <w:spacing w:after="0"/>
              <w:jc w:val="center"/>
              <w:rPr>
                <w:rFonts w:ascii="仿宋" w:hAnsi="仿宋" w:eastAsia="仿宋" w:cs="仿宋"/>
                <w:kern w:val="0"/>
                <w:sz w:val="24"/>
                <w:szCs w:val="24"/>
              </w:rPr>
            </w:pPr>
          </w:p>
        </w:tc>
      </w:tr>
      <w:tr>
        <w:tblPrEx>
          <w:tblLayout w:type="fixed"/>
          <w:tblCellMar>
            <w:top w:w="0" w:type="dxa"/>
            <w:left w:w="108" w:type="dxa"/>
            <w:bottom w:w="0" w:type="dxa"/>
            <w:right w:w="108" w:type="dxa"/>
          </w:tblCellMar>
        </w:tblPrEx>
        <w:trPr>
          <w:trHeight w:val="942" w:hRule="atLeast"/>
        </w:trPr>
        <w:tc>
          <w:tcPr>
            <w:tcW w:w="2558" w:type="dxa"/>
            <w:tcBorders>
              <w:top w:val="single" w:color="auto" w:sz="4" w:space="0"/>
              <w:left w:val="single" w:color="auto" w:sz="8" w:space="0"/>
              <w:bottom w:val="single" w:color="auto" w:sz="4" w:space="0"/>
              <w:right w:val="single" w:color="auto" w:sz="4" w:space="0"/>
            </w:tcBorders>
            <w:shd w:val="clear" w:color="auto" w:fill="auto"/>
            <w:vAlign w:val="center"/>
          </w:tcPr>
          <w:p>
            <w:pPr>
              <w:spacing w:after="0" w:line="260" w:lineRule="auto"/>
              <w:jc w:val="center"/>
              <w:rPr>
                <w:rFonts w:ascii="仿宋" w:hAnsi="仿宋" w:eastAsia="仿宋" w:cs="仿宋"/>
                <w:kern w:val="0"/>
                <w:sz w:val="24"/>
                <w:szCs w:val="24"/>
              </w:rPr>
            </w:pPr>
            <w:r>
              <w:rPr>
                <w:rFonts w:hint="eastAsia" w:ascii="仿宋" w:hAnsi="仿宋" w:eastAsia="仿宋" w:cs="仿宋"/>
                <w:kern w:val="0"/>
                <w:sz w:val="24"/>
                <w:szCs w:val="24"/>
              </w:rPr>
              <w:t>报名联系人；</w:t>
            </w:r>
          </w:p>
        </w:tc>
        <w:tc>
          <w:tcPr>
            <w:tcW w:w="6462" w:type="dxa"/>
            <w:tcBorders>
              <w:top w:val="nil"/>
              <w:left w:val="nil"/>
              <w:bottom w:val="single" w:color="auto" w:sz="4" w:space="0"/>
              <w:right w:val="single" w:color="auto" w:sz="8" w:space="0"/>
            </w:tcBorders>
            <w:shd w:val="clear" w:color="auto" w:fill="auto"/>
            <w:vAlign w:val="center"/>
          </w:tcPr>
          <w:p>
            <w:pPr>
              <w:spacing w:after="0"/>
              <w:rPr>
                <w:rFonts w:ascii="仿宋" w:hAnsi="仿宋" w:eastAsia="仿宋" w:cs="仿宋"/>
                <w:kern w:val="0"/>
                <w:sz w:val="24"/>
                <w:szCs w:val="24"/>
              </w:rPr>
            </w:pPr>
          </w:p>
        </w:tc>
      </w:tr>
      <w:tr>
        <w:tblPrEx>
          <w:tblLayout w:type="fixed"/>
          <w:tblCellMar>
            <w:top w:w="0" w:type="dxa"/>
            <w:left w:w="108" w:type="dxa"/>
            <w:bottom w:w="0" w:type="dxa"/>
            <w:right w:w="108" w:type="dxa"/>
          </w:tblCellMar>
        </w:tblPrEx>
        <w:trPr>
          <w:trHeight w:val="988" w:hRule="atLeast"/>
        </w:trPr>
        <w:tc>
          <w:tcPr>
            <w:tcW w:w="2558" w:type="dxa"/>
            <w:tcBorders>
              <w:top w:val="single" w:color="auto" w:sz="4" w:space="0"/>
              <w:left w:val="single" w:color="auto" w:sz="8" w:space="0"/>
              <w:bottom w:val="single" w:color="auto" w:sz="4" w:space="0"/>
              <w:right w:val="single" w:color="auto" w:sz="4" w:space="0"/>
            </w:tcBorders>
            <w:shd w:val="clear" w:color="auto" w:fill="auto"/>
            <w:vAlign w:val="center"/>
          </w:tcPr>
          <w:p>
            <w:pPr>
              <w:spacing w:after="0"/>
              <w:jc w:val="center"/>
              <w:rPr>
                <w:rFonts w:ascii="仿宋" w:hAnsi="仿宋" w:eastAsia="仿宋" w:cs="仿宋"/>
                <w:kern w:val="0"/>
                <w:sz w:val="24"/>
                <w:szCs w:val="24"/>
              </w:rPr>
            </w:pPr>
            <w:r>
              <w:rPr>
                <w:rFonts w:hint="eastAsia" w:ascii="仿宋" w:hAnsi="仿宋" w:eastAsia="仿宋" w:cs="仿宋"/>
                <w:kern w:val="0"/>
                <w:sz w:val="24"/>
                <w:szCs w:val="24"/>
              </w:rPr>
              <w:t>报名联系人电话：</w:t>
            </w:r>
            <w:r>
              <w:rPr>
                <w:rFonts w:hint="eastAsia" w:ascii="仿宋" w:hAnsi="仿宋" w:eastAsia="仿宋" w:cs="仿宋"/>
                <w:kern w:val="0"/>
                <w:sz w:val="24"/>
                <w:szCs w:val="24"/>
              </w:rPr>
              <w:br w:type="textWrapping"/>
            </w:r>
            <w:r>
              <w:rPr>
                <w:rFonts w:hint="eastAsia" w:ascii="仿宋" w:hAnsi="仿宋" w:eastAsia="仿宋" w:cs="仿宋"/>
                <w:b/>
                <w:bCs/>
                <w:kern w:val="0"/>
                <w:sz w:val="24"/>
                <w:szCs w:val="24"/>
              </w:rPr>
              <w:t>（保证电话畅通）</w:t>
            </w:r>
          </w:p>
        </w:tc>
        <w:tc>
          <w:tcPr>
            <w:tcW w:w="6462" w:type="dxa"/>
            <w:tcBorders>
              <w:top w:val="single" w:color="auto" w:sz="4" w:space="0"/>
              <w:left w:val="nil"/>
              <w:bottom w:val="single" w:color="auto" w:sz="4" w:space="0"/>
              <w:right w:val="single" w:color="000000" w:sz="8" w:space="0"/>
            </w:tcBorders>
            <w:shd w:val="clear" w:color="auto" w:fill="auto"/>
            <w:vAlign w:val="center"/>
          </w:tcPr>
          <w:p>
            <w:pPr>
              <w:spacing w:after="0"/>
              <w:jc w:val="center"/>
              <w:rPr>
                <w:rFonts w:ascii="仿宋" w:hAnsi="仿宋" w:eastAsia="仿宋" w:cs="仿宋"/>
                <w:kern w:val="0"/>
                <w:sz w:val="24"/>
                <w:szCs w:val="24"/>
              </w:rPr>
            </w:pPr>
          </w:p>
        </w:tc>
      </w:tr>
      <w:tr>
        <w:tblPrEx>
          <w:tblLayout w:type="fixed"/>
          <w:tblCellMar>
            <w:top w:w="0" w:type="dxa"/>
            <w:left w:w="108" w:type="dxa"/>
            <w:bottom w:w="0" w:type="dxa"/>
            <w:right w:w="108" w:type="dxa"/>
          </w:tblCellMar>
        </w:tblPrEx>
        <w:trPr>
          <w:trHeight w:val="1040" w:hRule="atLeast"/>
        </w:trPr>
        <w:tc>
          <w:tcPr>
            <w:tcW w:w="2558" w:type="dxa"/>
            <w:tcBorders>
              <w:top w:val="single" w:color="auto" w:sz="4" w:space="0"/>
              <w:left w:val="single" w:color="auto" w:sz="8" w:space="0"/>
              <w:bottom w:val="single" w:color="auto" w:sz="4" w:space="0"/>
              <w:right w:val="single" w:color="auto" w:sz="4" w:space="0"/>
            </w:tcBorders>
            <w:shd w:val="clear" w:color="auto" w:fill="auto"/>
            <w:vAlign w:val="center"/>
          </w:tcPr>
          <w:p>
            <w:pPr>
              <w:spacing w:after="0"/>
              <w:jc w:val="center"/>
              <w:rPr>
                <w:rFonts w:ascii="仿宋" w:hAnsi="仿宋" w:eastAsia="仿宋" w:cs="仿宋"/>
                <w:kern w:val="0"/>
                <w:sz w:val="24"/>
                <w:szCs w:val="24"/>
              </w:rPr>
            </w:pPr>
            <w:r>
              <w:rPr>
                <w:rFonts w:hint="eastAsia" w:ascii="仿宋" w:hAnsi="仿宋" w:eastAsia="仿宋" w:cs="仿宋"/>
                <w:kern w:val="0"/>
                <w:sz w:val="24"/>
                <w:szCs w:val="24"/>
              </w:rPr>
              <w:t>电子邮箱：</w:t>
            </w:r>
          </w:p>
        </w:tc>
        <w:tc>
          <w:tcPr>
            <w:tcW w:w="6462" w:type="dxa"/>
            <w:tcBorders>
              <w:top w:val="single" w:color="auto" w:sz="4" w:space="0"/>
              <w:left w:val="nil"/>
              <w:bottom w:val="single" w:color="auto" w:sz="4" w:space="0"/>
              <w:right w:val="single" w:color="000000" w:sz="8" w:space="0"/>
            </w:tcBorders>
            <w:shd w:val="clear" w:color="auto" w:fill="auto"/>
            <w:vAlign w:val="center"/>
          </w:tcPr>
          <w:p>
            <w:pPr>
              <w:spacing w:after="0"/>
              <w:jc w:val="center"/>
              <w:rPr>
                <w:rFonts w:ascii="仿宋" w:hAnsi="仿宋" w:eastAsia="仿宋" w:cs="仿宋"/>
                <w:kern w:val="0"/>
                <w:sz w:val="24"/>
                <w:szCs w:val="24"/>
              </w:rPr>
            </w:pPr>
          </w:p>
        </w:tc>
      </w:tr>
      <w:tr>
        <w:tblPrEx>
          <w:tblLayout w:type="fixed"/>
          <w:tblCellMar>
            <w:top w:w="0" w:type="dxa"/>
            <w:left w:w="108" w:type="dxa"/>
            <w:bottom w:w="0" w:type="dxa"/>
            <w:right w:w="108" w:type="dxa"/>
          </w:tblCellMar>
        </w:tblPrEx>
        <w:trPr>
          <w:trHeight w:val="5814" w:hRule="atLeast"/>
        </w:trPr>
        <w:tc>
          <w:tcPr>
            <w:tcW w:w="9020" w:type="dxa"/>
            <w:gridSpan w:val="2"/>
            <w:tcBorders>
              <w:top w:val="single" w:color="auto" w:sz="4" w:space="0"/>
              <w:left w:val="single" w:color="auto" w:sz="8" w:space="0"/>
              <w:bottom w:val="single" w:color="auto" w:sz="4" w:space="0"/>
              <w:right w:val="single" w:color="000000" w:sz="8" w:space="0"/>
            </w:tcBorders>
            <w:shd w:val="clear" w:color="auto" w:fill="auto"/>
            <w:vAlign w:val="center"/>
          </w:tcPr>
          <w:p>
            <w:pPr>
              <w:spacing w:after="0" w:line="360" w:lineRule="auto"/>
              <w:rPr>
                <w:rFonts w:ascii="仿宋" w:hAnsi="仿宋" w:eastAsia="仿宋" w:cs="仿宋"/>
                <w:kern w:val="0"/>
                <w:sz w:val="24"/>
                <w:szCs w:val="24"/>
              </w:rPr>
            </w:pPr>
            <w:r>
              <w:rPr>
                <w:rFonts w:hint="eastAsia" w:ascii="仿宋" w:hAnsi="仿宋" w:eastAsia="仿宋" w:cs="仿宋"/>
                <w:b/>
                <w:bCs/>
                <w:kern w:val="0"/>
                <w:sz w:val="28"/>
                <w:szCs w:val="36"/>
              </w:rPr>
              <w:t>特别提示：</w:t>
            </w:r>
            <w:r>
              <w:rPr>
                <w:rFonts w:hint="eastAsia" w:ascii="仿宋" w:hAnsi="仿宋" w:eastAsia="仿宋" w:cs="仿宋"/>
                <w:b/>
                <w:bCs/>
                <w:kern w:val="0"/>
                <w:sz w:val="36"/>
                <w:szCs w:val="36"/>
              </w:rPr>
              <w:br w:type="textWrapping"/>
            </w:r>
            <w:r>
              <w:rPr>
                <w:rFonts w:hint="eastAsia" w:ascii="仿宋" w:hAnsi="仿宋" w:eastAsia="仿宋" w:cs="仿宋"/>
                <w:kern w:val="0"/>
                <w:sz w:val="24"/>
                <w:szCs w:val="24"/>
              </w:rPr>
              <w:t>一、请认真填写以上信息确保信息完整无误，如因供应商填写信息有误导致其洽谈失败的任何后果及损失供应商自负。</w:t>
            </w:r>
            <w:r>
              <w:rPr>
                <w:rFonts w:hint="eastAsia" w:ascii="仿宋" w:hAnsi="仿宋" w:eastAsia="仿宋" w:cs="仿宋"/>
                <w:kern w:val="0"/>
                <w:sz w:val="24"/>
                <w:szCs w:val="24"/>
              </w:rPr>
              <w:br w:type="textWrapping"/>
            </w:r>
            <w:r>
              <w:rPr>
                <w:rFonts w:hint="eastAsia" w:ascii="仿宋" w:hAnsi="仿宋" w:eastAsia="仿宋" w:cs="仿宋"/>
                <w:kern w:val="0"/>
                <w:sz w:val="24"/>
                <w:szCs w:val="24"/>
              </w:rPr>
              <w:br w:type="textWrapping"/>
            </w:r>
          </w:p>
          <w:p>
            <w:pPr>
              <w:spacing w:after="0"/>
              <w:rPr>
                <w:rFonts w:ascii="仿宋" w:hAnsi="仿宋" w:eastAsia="仿宋" w:cs="仿宋"/>
                <w:kern w:val="0"/>
                <w:sz w:val="24"/>
                <w:szCs w:val="24"/>
              </w:rPr>
            </w:pPr>
          </w:p>
          <w:p>
            <w:pPr>
              <w:spacing w:after="0"/>
              <w:rPr>
                <w:rFonts w:ascii="仿宋" w:hAnsi="仿宋" w:eastAsia="仿宋" w:cs="仿宋"/>
                <w:kern w:val="0"/>
                <w:sz w:val="24"/>
                <w:szCs w:val="24"/>
              </w:rPr>
            </w:pPr>
          </w:p>
          <w:p>
            <w:pPr>
              <w:spacing w:after="0"/>
              <w:rPr>
                <w:rFonts w:ascii="仿宋" w:hAnsi="仿宋" w:eastAsia="仿宋" w:cs="仿宋"/>
                <w:b/>
                <w:bCs/>
                <w:kern w:val="0"/>
                <w:sz w:val="24"/>
                <w:szCs w:val="24"/>
              </w:rPr>
            </w:pPr>
            <w:r>
              <w:rPr>
                <w:rFonts w:hint="eastAsia" w:ascii="仿宋" w:hAnsi="仿宋" w:eastAsia="仿宋" w:cs="仿宋"/>
                <w:kern w:val="0"/>
                <w:sz w:val="24"/>
                <w:szCs w:val="24"/>
              </w:rPr>
              <w:br w:type="textWrapping"/>
            </w:r>
            <w:r>
              <w:rPr>
                <w:rFonts w:hint="eastAsia" w:ascii="仿宋" w:hAnsi="仿宋" w:eastAsia="仿宋" w:cs="仿宋"/>
                <w:b/>
                <w:bCs/>
                <w:kern w:val="0"/>
                <w:sz w:val="24"/>
                <w:szCs w:val="24"/>
              </w:rPr>
              <w:t xml:space="preserve">                      供应商授权人代表或法人：（签字）</w:t>
            </w:r>
          </w:p>
          <w:p>
            <w:pPr>
              <w:spacing w:after="0"/>
              <w:rPr>
                <w:rFonts w:ascii="仿宋" w:hAnsi="仿宋" w:eastAsia="仿宋" w:cs="仿宋"/>
                <w:b/>
                <w:bCs/>
                <w:kern w:val="0"/>
                <w:sz w:val="24"/>
                <w:szCs w:val="24"/>
              </w:rPr>
            </w:pPr>
            <w:r>
              <w:rPr>
                <w:rFonts w:hint="eastAsia" w:ascii="仿宋" w:hAnsi="仿宋" w:eastAsia="仿宋" w:cs="仿宋"/>
                <w:b/>
                <w:bCs/>
                <w:kern w:val="0"/>
                <w:sz w:val="24"/>
                <w:szCs w:val="24"/>
              </w:rPr>
              <w:br w:type="textWrapping"/>
            </w:r>
            <w:r>
              <w:rPr>
                <w:rFonts w:hint="eastAsia" w:ascii="仿宋" w:hAnsi="仿宋" w:eastAsia="仿宋" w:cs="仿宋"/>
                <w:b/>
                <w:bCs/>
                <w:kern w:val="0"/>
                <w:sz w:val="24"/>
                <w:szCs w:val="24"/>
              </w:rPr>
              <w:br w:type="textWrapping"/>
            </w:r>
            <w:r>
              <w:rPr>
                <w:rFonts w:hint="eastAsia" w:ascii="仿宋" w:hAnsi="仿宋" w:eastAsia="仿宋" w:cs="仿宋"/>
                <w:b/>
                <w:bCs/>
                <w:kern w:val="0"/>
                <w:sz w:val="24"/>
                <w:szCs w:val="24"/>
              </w:rPr>
              <w:t xml:space="preserve">                            报名时间：     年    月      日</w:t>
            </w:r>
          </w:p>
          <w:p>
            <w:pPr>
              <w:spacing w:after="0"/>
              <w:rPr>
                <w:rFonts w:ascii="仿宋" w:hAnsi="仿宋" w:eastAsia="仿宋" w:cs="仿宋"/>
                <w:kern w:val="0"/>
                <w:sz w:val="24"/>
                <w:szCs w:val="24"/>
              </w:rPr>
            </w:pPr>
          </w:p>
        </w:tc>
      </w:tr>
    </w:tbl>
    <w:p>
      <w:pPr>
        <w:rPr>
          <w:rFonts w:ascii="仿宋" w:hAnsi="仿宋" w:eastAsia="仿宋" w:cs="仿宋"/>
        </w:rPr>
      </w:pPr>
    </w:p>
    <w:p>
      <w:pPr>
        <w:spacing w:before="100" w:beforeAutospacing="1" w:after="100" w:afterAutospacing="1" w:line="480" w:lineRule="atLeast"/>
        <w:rPr>
          <w:rFonts w:ascii="仿宋" w:hAnsi="仿宋" w:eastAsia="仿宋" w:cs="仿宋"/>
          <w:b/>
          <w:kern w:val="0"/>
          <w:sz w:val="24"/>
          <w:szCs w:val="24"/>
        </w:rPr>
      </w:pPr>
      <w:r>
        <w:rPr>
          <w:rFonts w:hint="eastAsia" w:ascii="仿宋" w:hAnsi="仿宋" w:eastAsia="仿宋" w:cs="仿宋"/>
        </w:rPr>
        <w:br w:type="page"/>
      </w:r>
      <w:r>
        <w:rPr>
          <w:rFonts w:hint="eastAsia" w:ascii="仿宋" w:hAnsi="仿宋" w:eastAsia="仿宋" w:cs="仿宋"/>
          <w:b/>
          <w:kern w:val="0"/>
          <w:sz w:val="24"/>
          <w:szCs w:val="24"/>
        </w:rPr>
        <w:t>附件2</w:t>
      </w:r>
    </w:p>
    <w:p>
      <w:pPr>
        <w:spacing w:before="100" w:beforeAutospacing="1" w:after="100" w:afterAutospacing="1" w:line="480" w:lineRule="atLeast"/>
        <w:jc w:val="center"/>
        <w:rPr>
          <w:rFonts w:ascii="仿宋" w:hAnsi="仿宋" w:eastAsia="仿宋" w:cs="仿宋"/>
          <w:b/>
        </w:rPr>
      </w:pPr>
      <w:r>
        <w:rPr>
          <w:rFonts w:hint="eastAsia" w:ascii="仿宋" w:hAnsi="仿宋" w:eastAsia="仿宋" w:cs="仿宋"/>
          <w:b/>
          <w:kern w:val="0"/>
          <w:sz w:val="32"/>
          <w:szCs w:val="32"/>
        </w:rPr>
        <w:t>法定代表人授权委托书 </w:t>
      </w:r>
    </w:p>
    <w:p>
      <w:pPr>
        <w:spacing w:before="100" w:beforeAutospacing="1" w:after="100" w:afterAutospacing="1" w:line="360" w:lineRule="auto"/>
        <w:ind w:firstLine="440" w:firstLineChars="200"/>
        <w:rPr>
          <w:rFonts w:ascii="仿宋" w:hAnsi="仿宋" w:eastAsia="仿宋" w:cs="仿宋"/>
        </w:rPr>
      </w:pPr>
      <w:r>
        <w:rPr>
          <w:rFonts w:hint="eastAsia" w:ascii="仿宋" w:hAnsi="仿宋" w:eastAsia="仿宋" w:cs="仿宋"/>
          <w:kern w:val="0"/>
        </w:rPr>
        <w:t>本人</w:t>
      </w:r>
      <w:r>
        <w:rPr>
          <w:rFonts w:hint="eastAsia" w:ascii="仿宋" w:hAnsi="仿宋" w:eastAsia="仿宋" w:cs="仿宋"/>
          <w:kern w:val="0"/>
          <w:u w:val="single"/>
        </w:rPr>
        <w:t xml:space="preserve">     （姓名）</w:t>
      </w:r>
      <w:r>
        <w:rPr>
          <w:rFonts w:hint="eastAsia" w:ascii="仿宋" w:hAnsi="仿宋" w:eastAsia="仿宋" w:cs="仿宋"/>
          <w:kern w:val="0"/>
        </w:rPr>
        <w:t>系</w:t>
      </w:r>
      <w:r>
        <w:rPr>
          <w:rFonts w:hint="eastAsia" w:ascii="仿宋" w:hAnsi="仿宋" w:eastAsia="仿宋" w:cs="仿宋"/>
          <w:kern w:val="0"/>
          <w:u w:val="single"/>
        </w:rPr>
        <w:t xml:space="preserve">       （供应商名称）</w:t>
      </w:r>
      <w:r>
        <w:rPr>
          <w:rFonts w:hint="eastAsia" w:ascii="仿宋" w:hAnsi="仿宋" w:eastAsia="仿宋" w:cs="仿宋"/>
          <w:kern w:val="0"/>
        </w:rPr>
        <w:t>的法定代表人，现委托</w:t>
      </w:r>
      <w:r>
        <w:rPr>
          <w:rFonts w:hint="eastAsia" w:ascii="仿宋" w:hAnsi="仿宋" w:eastAsia="仿宋" w:cs="仿宋"/>
          <w:kern w:val="0"/>
          <w:u w:val="single"/>
        </w:rPr>
        <w:t>        </w:t>
      </w:r>
      <w:r>
        <w:rPr>
          <w:rFonts w:hint="eastAsia" w:ascii="仿宋" w:hAnsi="仿宋" w:eastAsia="仿宋" w:cs="仿宋"/>
          <w:kern w:val="0"/>
        </w:rPr>
        <w:t>（拟派</w:t>
      </w:r>
      <w:r>
        <w:rPr>
          <w:rFonts w:hint="eastAsia" w:ascii="仿宋" w:hAnsi="仿宋" w:eastAsia="仿宋" w:cs="仿宋"/>
          <w:b/>
          <w:bCs/>
          <w:kern w:val="0"/>
        </w:rPr>
        <w:t>项目负责人</w:t>
      </w:r>
      <w:r>
        <w:rPr>
          <w:rFonts w:hint="eastAsia" w:ascii="仿宋" w:hAnsi="仿宋" w:eastAsia="仿宋" w:cs="仿宋"/>
          <w:kern w:val="0"/>
        </w:rPr>
        <w:t>）为我方代理人。委托代理人根据授权，以我方名义参加</w:t>
      </w:r>
      <w:r>
        <w:rPr>
          <w:rFonts w:hint="eastAsia" w:ascii="仿宋" w:hAnsi="仿宋" w:eastAsia="仿宋" w:cs="仿宋"/>
          <w:kern w:val="0"/>
          <w:u w:val="single"/>
        </w:rPr>
        <w:t>（项目名称/标段名称、标段编号）</w:t>
      </w:r>
      <w:r>
        <w:rPr>
          <w:rFonts w:hint="eastAsia" w:ascii="仿宋" w:hAnsi="仿宋" w:eastAsia="仿宋" w:cs="仿宋"/>
          <w:kern w:val="0"/>
        </w:rPr>
        <w:t>采购报名，签署的文件及其法律后果由我方承担。</w:t>
      </w:r>
    </w:p>
    <w:p>
      <w:pPr>
        <w:spacing w:before="100" w:beforeAutospacing="1" w:after="100" w:afterAutospacing="1"/>
        <w:rPr>
          <w:rFonts w:ascii="仿宋" w:hAnsi="仿宋" w:eastAsia="仿宋" w:cs="仿宋"/>
        </w:rPr>
      </w:pPr>
      <w:r>
        <w:rPr>
          <w:rFonts w:hint="eastAsia" w:ascii="仿宋" w:hAnsi="仿宋" w:eastAsia="仿宋" w:cs="仿宋"/>
          <w:kern w:val="0"/>
        </w:rPr>
        <w:t>委托期限：</w:t>
      </w:r>
      <w:r>
        <w:rPr>
          <w:rFonts w:hint="eastAsia" w:ascii="仿宋" w:hAnsi="仿宋" w:eastAsia="仿宋" w:cs="仿宋"/>
          <w:kern w:val="0"/>
          <w:u w:val="single"/>
        </w:rPr>
        <w:t xml:space="preserve">                   </w:t>
      </w:r>
      <w:r>
        <w:rPr>
          <w:rFonts w:hint="eastAsia" w:ascii="仿宋" w:hAnsi="仿宋" w:eastAsia="仿宋" w:cs="仿宋"/>
          <w:kern w:val="0"/>
        </w:rPr>
        <w:t>。</w:t>
      </w:r>
    </w:p>
    <w:p>
      <w:pPr>
        <w:spacing w:before="100" w:beforeAutospacing="1" w:after="100" w:afterAutospacing="1"/>
        <w:ind w:firstLine="1100" w:firstLineChars="500"/>
        <w:rPr>
          <w:rFonts w:ascii="仿宋" w:hAnsi="仿宋" w:eastAsia="仿宋" w:cs="仿宋"/>
        </w:rPr>
      </w:pPr>
      <w:r>
        <w:rPr>
          <w:rFonts w:hint="eastAsia" w:ascii="仿宋" w:hAnsi="仿宋" w:eastAsia="仿宋" w:cs="仿宋"/>
          <w:kern w:val="0"/>
        </w:rPr>
        <w:t>委托代理人无转委托权。</w:t>
      </w:r>
    </w:p>
    <w:tbl>
      <w:tblPr>
        <w:tblStyle w:val="11"/>
        <w:tblW w:w="9280" w:type="dxa"/>
        <w:tblCellSpacing w:w="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4640"/>
        <w:gridCol w:w="464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1832" w:hRule="atLeast"/>
          <w:tblCellSpacing w:w="0" w:type="dxa"/>
        </w:trPr>
        <w:tc>
          <w:tcPr>
            <w:tcW w:w="4640" w:type="dxa"/>
            <w:vAlign w:val="center"/>
          </w:tcPr>
          <w:p>
            <w:pPr>
              <w:jc w:val="center"/>
              <w:rPr>
                <w:rFonts w:ascii="仿宋" w:hAnsi="仿宋" w:eastAsia="仿宋" w:cs="仿宋"/>
                <w:b/>
              </w:rPr>
            </w:pPr>
            <w:r>
              <w:rPr>
                <w:rFonts w:hint="eastAsia" w:ascii="仿宋" w:hAnsi="仿宋" w:eastAsia="仿宋" w:cs="仿宋"/>
                <w:b/>
              </w:rPr>
              <w:t>法定代表人身份证正面（国徽面）扫描件</w:t>
            </w:r>
          </w:p>
        </w:tc>
        <w:tc>
          <w:tcPr>
            <w:tcW w:w="4640" w:type="dxa"/>
            <w:vAlign w:val="center"/>
          </w:tcPr>
          <w:p>
            <w:pPr>
              <w:jc w:val="center"/>
              <w:rPr>
                <w:rFonts w:ascii="仿宋" w:hAnsi="仿宋" w:eastAsia="仿宋" w:cs="仿宋"/>
                <w:b/>
              </w:rPr>
            </w:pPr>
            <w:r>
              <w:rPr>
                <w:rFonts w:hint="eastAsia" w:ascii="仿宋" w:hAnsi="仿宋" w:eastAsia="仿宋" w:cs="仿宋"/>
                <w:b/>
              </w:rPr>
              <w:t>法定代表人身份证反面（人像面）扫描件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2039" w:hRule="atLeast"/>
          <w:tblCellSpacing w:w="0" w:type="dxa"/>
        </w:trPr>
        <w:tc>
          <w:tcPr>
            <w:tcW w:w="4640" w:type="dxa"/>
            <w:vAlign w:val="center"/>
          </w:tcPr>
          <w:p>
            <w:pPr>
              <w:jc w:val="center"/>
              <w:rPr>
                <w:rFonts w:ascii="仿宋" w:hAnsi="仿宋" w:eastAsia="仿宋" w:cs="仿宋"/>
                <w:b/>
              </w:rPr>
            </w:pPr>
            <w:r>
              <w:rPr>
                <w:rFonts w:hint="eastAsia" w:ascii="仿宋" w:hAnsi="仿宋" w:eastAsia="仿宋" w:cs="仿宋"/>
                <w:b/>
              </w:rPr>
              <w:t>被授权人身份证正面（国徽面）扫描件</w:t>
            </w:r>
          </w:p>
        </w:tc>
        <w:tc>
          <w:tcPr>
            <w:tcW w:w="4640" w:type="dxa"/>
            <w:vAlign w:val="center"/>
          </w:tcPr>
          <w:p>
            <w:pPr>
              <w:jc w:val="center"/>
              <w:rPr>
                <w:rFonts w:ascii="仿宋" w:hAnsi="仿宋" w:eastAsia="仿宋" w:cs="仿宋"/>
                <w:b/>
              </w:rPr>
            </w:pPr>
            <w:r>
              <w:rPr>
                <w:rFonts w:hint="eastAsia" w:ascii="仿宋" w:hAnsi="仿宋" w:eastAsia="仿宋" w:cs="仿宋"/>
                <w:b/>
              </w:rPr>
              <w:t>被授权人身份证反面（人像面）扫描件</w:t>
            </w:r>
          </w:p>
        </w:tc>
      </w:tr>
    </w:tbl>
    <w:p>
      <w:pPr>
        <w:spacing w:before="100" w:beforeAutospacing="1" w:after="100" w:afterAutospacing="1"/>
        <w:jc w:val="center"/>
        <w:rPr>
          <w:rFonts w:ascii="仿宋" w:hAnsi="仿宋" w:eastAsia="仿宋" w:cs="仿宋"/>
          <w:kern w:val="0"/>
        </w:rPr>
      </w:pPr>
    </w:p>
    <w:p>
      <w:pPr>
        <w:spacing w:before="100" w:beforeAutospacing="1" w:after="100" w:afterAutospacing="1"/>
        <w:rPr>
          <w:rFonts w:ascii="仿宋" w:hAnsi="仿宋" w:eastAsia="仿宋" w:cs="仿宋"/>
          <w:kern w:val="0"/>
        </w:rPr>
      </w:pPr>
      <w:r>
        <w:rPr>
          <w:rFonts w:hint="eastAsia" w:ascii="仿宋" w:hAnsi="仿宋" w:eastAsia="仿宋" w:cs="仿宋"/>
          <w:kern w:val="0"/>
        </w:rPr>
        <w:t>供应商：（盖单位公章）</w:t>
      </w:r>
    </w:p>
    <w:p>
      <w:pPr>
        <w:spacing w:before="100" w:beforeAutospacing="1" w:after="100" w:afterAutospacing="1"/>
        <w:rPr>
          <w:rFonts w:ascii="仿宋" w:hAnsi="仿宋" w:eastAsia="仿宋" w:cs="仿宋"/>
        </w:rPr>
      </w:pPr>
      <w:r>
        <w:rPr>
          <w:rFonts w:hint="eastAsia" w:ascii="仿宋" w:hAnsi="仿宋" w:eastAsia="仿宋" w:cs="仿宋"/>
          <w:kern w:val="0"/>
        </w:rPr>
        <w:t>法定代表人：（签字或盖章）</w:t>
      </w:r>
    </w:p>
    <w:p>
      <w:pPr>
        <w:spacing w:before="100" w:beforeAutospacing="1" w:after="100" w:afterAutospacing="1"/>
        <w:rPr>
          <w:rFonts w:ascii="仿宋" w:hAnsi="仿宋" w:eastAsia="仿宋" w:cs="仿宋"/>
          <w:kern w:val="0"/>
        </w:rPr>
      </w:pPr>
      <w:r>
        <w:rPr>
          <w:rFonts w:hint="eastAsia" w:ascii="仿宋" w:hAnsi="仿宋" w:eastAsia="仿宋" w:cs="仿宋"/>
          <w:kern w:val="0"/>
        </w:rPr>
        <w:t>委托代理人：（签字或盖章）</w:t>
      </w:r>
    </w:p>
    <w:p>
      <w:pPr>
        <w:spacing w:before="100" w:beforeAutospacing="1" w:after="100" w:afterAutospacing="1" w:line="315" w:lineRule="atLeast"/>
        <w:jc w:val="right"/>
        <w:rPr>
          <w:rFonts w:ascii="仿宋" w:hAnsi="仿宋" w:eastAsia="仿宋" w:cs="仿宋"/>
          <w:kern w:val="0"/>
        </w:rPr>
      </w:pPr>
      <w:r>
        <w:rPr>
          <w:rFonts w:hint="eastAsia" w:ascii="仿宋" w:hAnsi="仿宋" w:eastAsia="仿宋" w:cs="仿宋"/>
          <w:kern w:val="0"/>
          <w:u w:val="single"/>
        </w:rPr>
        <w:t>    </w:t>
      </w:r>
      <w:r>
        <w:rPr>
          <w:rFonts w:hint="eastAsia" w:ascii="仿宋" w:hAnsi="仿宋" w:eastAsia="仿宋" w:cs="仿宋"/>
          <w:kern w:val="0"/>
        </w:rPr>
        <w:t>年</w:t>
      </w:r>
      <w:r>
        <w:rPr>
          <w:rFonts w:hint="eastAsia" w:ascii="仿宋" w:hAnsi="仿宋" w:eastAsia="仿宋" w:cs="仿宋"/>
          <w:kern w:val="0"/>
          <w:u w:val="single"/>
        </w:rPr>
        <w:t>  </w:t>
      </w:r>
      <w:r>
        <w:rPr>
          <w:rFonts w:hint="eastAsia" w:ascii="仿宋" w:hAnsi="仿宋" w:eastAsia="仿宋" w:cs="仿宋"/>
          <w:kern w:val="0"/>
        </w:rPr>
        <w:t>月</w:t>
      </w:r>
      <w:r>
        <w:rPr>
          <w:rFonts w:hint="eastAsia" w:ascii="仿宋" w:hAnsi="仿宋" w:eastAsia="仿宋" w:cs="仿宋"/>
          <w:kern w:val="0"/>
          <w:u w:val="single"/>
        </w:rPr>
        <w:t>   </w:t>
      </w:r>
      <w:r>
        <w:rPr>
          <w:rFonts w:hint="eastAsia" w:ascii="仿宋" w:hAnsi="仿宋" w:eastAsia="仿宋" w:cs="仿宋"/>
          <w:kern w:val="0"/>
        </w:rPr>
        <w:t>日</w:t>
      </w:r>
    </w:p>
    <w:p>
      <w:pPr>
        <w:pStyle w:val="4"/>
        <w:ind w:firstLine="440"/>
        <w:rPr>
          <w:rFonts w:ascii="仿宋" w:hAnsi="仿宋" w:eastAsia="仿宋" w:cs="仿宋"/>
        </w:rPr>
      </w:pPr>
    </w:p>
    <w:p>
      <w:pPr>
        <w:rPr>
          <w:rFonts w:ascii="仿宋" w:hAnsi="仿宋" w:eastAsia="仿宋" w:cs="仿宋"/>
        </w:rPr>
      </w:pPr>
    </w:p>
    <w:p>
      <w:pPr>
        <w:spacing w:after="0" w:line="240" w:lineRule="auto"/>
        <w:rPr>
          <w:rFonts w:ascii="仿宋" w:hAnsi="仿宋" w:eastAsia="仿宋" w:cs="仿宋"/>
          <w:b/>
          <w:kern w:val="0"/>
          <w:sz w:val="24"/>
          <w:szCs w:val="24"/>
        </w:rPr>
      </w:pPr>
      <w:r>
        <w:rPr>
          <w:rFonts w:hint="eastAsia" w:ascii="仿宋" w:hAnsi="仿宋" w:eastAsia="仿宋" w:cs="仿宋"/>
        </w:rPr>
        <w:br w:type="page"/>
      </w:r>
      <w:r>
        <w:rPr>
          <w:rFonts w:hint="eastAsia" w:ascii="仿宋" w:hAnsi="仿宋" w:eastAsia="仿宋" w:cs="仿宋"/>
          <w:b/>
          <w:kern w:val="0"/>
          <w:sz w:val="24"/>
          <w:szCs w:val="24"/>
        </w:rPr>
        <w:t>附件3</w:t>
      </w:r>
    </w:p>
    <w:p>
      <w:pPr>
        <w:widowControl w:val="0"/>
        <w:spacing w:after="0" w:line="240" w:lineRule="auto"/>
        <w:jc w:val="both"/>
        <w:rPr>
          <w:rFonts w:ascii="仿宋" w:hAnsi="仿宋" w:eastAsia="仿宋" w:cs="仿宋"/>
          <w:sz w:val="28"/>
          <w:szCs w:val="20"/>
        </w:rPr>
      </w:pPr>
      <w:r>
        <w:rPr>
          <w:rFonts w:hint="eastAsia" w:ascii="仿宋" w:hAnsi="仿宋" w:eastAsia="仿宋" w:cs="仿宋"/>
          <w:sz w:val="21"/>
          <w:szCs w:val="24"/>
        </w:rPr>
        <w:t>企业工商信息系统（www.gsxt.gov.cn）“行政处罚信息”、“经营异常”、“严重违法失信企业名单”栏查询截图</w:t>
      </w:r>
    </w:p>
    <w:p>
      <w:pPr>
        <w:spacing w:after="0" w:line="240" w:lineRule="auto"/>
        <w:jc w:val="both"/>
        <w:rPr>
          <w:rFonts w:ascii="仿宋" w:hAnsi="仿宋" w:eastAsia="仿宋" w:cs="仿宋"/>
          <w:sz w:val="21"/>
          <w:szCs w:val="24"/>
        </w:rPr>
      </w:pPr>
      <w:r>
        <w:rPr>
          <w:rFonts w:hint="eastAsia" w:ascii="仿宋" w:hAnsi="仿宋" w:eastAsia="仿宋" w:cs="仿宋"/>
          <w:sz w:val="21"/>
          <w:szCs w:val="24"/>
        </w:rPr>
        <w:drawing>
          <wp:inline distT="0" distB="0" distL="114300" distR="114300">
            <wp:extent cx="5734050" cy="2543175"/>
            <wp:effectExtent l="0" t="0" r="0" b="9525"/>
            <wp:docPr id="7" name="图片 1" descr="说明: 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descr="说明: IMG_256"/>
                    <pic:cNvPicPr>
                      <a:picLocks noChangeAspect="1"/>
                    </pic:cNvPicPr>
                  </pic:nvPicPr>
                  <pic:blipFill>
                    <a:blip r:embed="rId4"/>
                    <a:stretch>
                      <a:fillRect/>
                    </a:stretch>
                  </pic:blipFill>
                  <pic:spPr>
                    <a:xfrm>
                      <a:off x="0" y="0"/>
                      <a:ext cx="5734050" cy="2543175"/>
                    </a:xfrm>
                    <a:prstGeom prst="rect">
                      <a:avLst/>
                    </a:prstGeom>
                    <a:noFill/>
                    <a:ln w="9525">
                      <a:noFill/>
                    </a:ln>
                  </pic:spPr>
                </pic:pic>
              </a:graphicData>
            </a:graphic>
          </wp:inline>
        </w:drawing>
      </w:r>
    </w:p>
    <w:p>
      <w:pPr>
        <w:spacing w:after="0" w:line="240" w:lineRule="auto"/>
        <w:jc w:val="both"/>
        <w:rPr>
          <w:rFonts w:ascii="仿宋" w:hAnsi="仿宋" w:eastAsia="仿宋" w:cs="仿宋"/>
          <w:sz w:val="21"/>
          <w:szCs w:val="24"/>
        </w:rPr>
      </w:pPr>
      <w:r>
        <w:rPr>
          <w:rFonts w:hint="eastAsia" w:ascii="仿宋" w:hAnsi="仿宋" w:eastAsia="仿宋" w:cs="仿宋"/>
          <w:sz w:val="21"/>
          <w:szCs w:val="24"/>
        </w:rPr>
        <w:drawing>
          <wp:inline distT="0" distB="0" distL="114300" distR="114300">
            <wp:extent cx="5743575" cy="2762250"/>
            <wp:effectExtent l="0" t="0" r="9525" b="0"/>
            <wp:docPr id="10" name="图片 2" descr="说明: 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 descr="说明: IMG_256"/>
                    <pic:cNvPicPr>
                      <a:picLocks noChangeAspect="1"/>
                    </pic:cNvPicPr>
                  </pic:nvPicPr>
                  <pic:blipFill>
                    <a:blip r:embed="rId5"/>
                    <a:stretch>
                      <a:fillRect/>
                    </a:stretch>
                  </pic:blipFill>
                  <pic:spPr>
                    <a:xfrm>
                      <a:off x="0" y="0"/>
                      <a:ext cx="5743575" cy="2762250"/>
                    </a:xfrm>
                    <a:prstGeom prst="rect">
                      <a:avLst/>
                    </a:prstGeom>
                    <a:noFill/>
                    <a:ln w="9525">
                      <a:noFill/>
                    </a:ln>
                  </pic:spPr>
                </pic:pic>
              </a:graphicData>
            </a:graphic>
          </wp:inline>
        </w:drawing>
      </w:r>
    </w:p>
    <w:p>
      <w:pPr>
        <w:widowControl w:val="0"/>
        <w:spacing w:after="0" w:line="240" w:lineRule="auto"/>
        <w:jc w:val="both"/>
        <w:rPr>
          <w:rFonts w:ascii="仿宋" w:hAnsi="仿宋" w:eastAsia="仿宋" w:cs="仿宋"/>
          <w:sz w:val="21"/>
          <w:szCs w:val="24"/>
        </w:rPr>
      </w:pPr>
      <w:r>
        <w:rPr>
          <w:rFonts w:hint="eastAsia" w:ascii="仿宋" w:hAnsi="仿宋" w:eastAsia="仿宋" w:cs="仿宋"/>
          <w:sz w:val="21"/>
          <w:szCs w:val="24"/>
        </w:rPr>
        <w:drawing>
          <wp:inline distT="0" distB="0" distL="114300" distR="114300">
            <wp:extent cx="5762625" cy="2838450"/>
            <wp:effectExtent l="0" t="0" r="9525" b="0"/>
            <wp:docPr id="11" name="图片 3" descr="说明: 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3" descr="说明: IMG_256"/>
                    <pic:cNvPicPr>
                      <a:picLocks noChangeAspect="1"/>
                    </pic:cNvPicPr>
                  </pic:nvPicPr>
                  <pic:blipFill>
                    <a:blip r:embed="rId6"/>
                    <a:stretch>
                      <a:fillRect/>
                    </a:stretch>
                  </pic:blipFill>
                  <pic:spPr>
                    <a:xfrm>
                      <a:off x="0" y="0"/>
                      <a:ext cx="5762625" cy="2838450"/>
                    </a:xfrm>
                    <a:prstGeom prst="rect">
                      <a:avLst/>
                    </a:prstGeom>
                    <a:noFill/>
                    <a:ln w="9525">
                      <a:noFill/>
                    </a:ln>
                  </pic:spPr>
                </pic:pic>
              </a:graphicData>
            </a:graphic>
          </wp:inline>
        </w:drawing>
      </w:r>
    </w:p>
    <w:p>
      <w:pPr>
        <w:widowControl w:val="0"/>
        <w:spacing w:after="0" w:line="240" w:lineRule="auto"/>
        <w:jc w:val="both"/>
        <w:rPr>
          <w:rFonts w:ascii="仿宋" w:hAnsi="仿宋" w:eastAsia="仿宋" w:cs="仿宋"/>
          <w:sz w:val="21"/>
          <w:szCs w:val="24"/>
        </w:rPr>
      </w:pPr>
      <w:r>
        <w:rPr>
          <w:rFonts w:hint="eastAsia" w:ascii="仿宋" w:hAnsi="仿宋" w:eastAsia="仿宋" w:cs="仿宋"/>
          <w:sz w:val="21"/>
          <w:szCs w:val="24"/>
        </w:rPr>
        <w:t xml:space="preserve"> “信用中国”网站（www.creditchina.gov.cn） “失信黑名单”栏截图</w:t>
      </w:r>
    </w:p>
    <w:p>
      <w:pPr>
        <w:widowControl w:val="0"/>
        <w:spacing w:after="0" w:line="240" w:lineRule="auto"/>
        <w:jc w:val="both"/>
        <w:rPr>
          <w:rFonts w:ascii="仿宋" w:hAnsi="仿宋" w:eastAsia="仿宋" w:cs="仿宋"/>
          <w:sz w:val="21"/>
          <w:szCs w:val="24"/>
        </w:rPr>
      </w:pPr>
      <w:r>
        <w:drawing>
          <wp:inline distT="0" distB="0" distL="114300" distR="114300">
            <wp:extent cx="5268595" cy="2302510"/>
            <wp:effectExtent l="0" t="0" r="8255" b="2540"/>
            <wp:docPr id="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pic:cNvPicPr>
                      <a:picLocks noChangeAspect="1"/>
                    </pic:cNvPicPr>
                  </pic:nvPicPr>
                  <pic:blipFill>
                    <a:blip r:embed="rId7"/>
                    <a:stretch>
                      <a:fillRect/>
                    </a:stretch>
                  </pic:blipFill>
                  <pic:spPr>
                    <a:xfrm>
                      <a:off x="0" y="0"/>
                      <a:ext cx="5268595" cy="2302510"/>
                    </a:xfrm>
                    <a:prstGeom prst="rect">
                      <a:avLst/>
                    </a:prstGeom>
                    <a:noFill/>
                    <a:ln w="9525">
                      <a:noFill/>
                    </a:ln>
                  </pic:spPr>
                </pic:pic>
              </a:graphicData>
            </a:graphic>
          </wp:inline>
        </w:drawing>
      </w:r>
    </w:p>
    <w:p>
      <w:pPr>
        <w:widowControl w:val="0"/>
        <w:spacing w:after="0" w:line="240" w:lineRule="auto"/>
        <w:ind w:firstLine="210" w:firstLineChars="100"/>
        <w:jc w:val="both"/>
        <w:rPr>
          <w:rFonts w:ascii="仿宋" w:hAnsi="仿宋" w:eastAsia="仿宋" w:cs="仿宋"/>
          <w:sz w:val="21"/>
          <w:szCs w:val="24"/>
        </w:rPr>
      </w:pPr>
      <w:r>
        <w:rPr>
          <w:rFonts w:hint="eastAsia" w:ascii="仿宋" w:hAnsi="仿宋" w:eastAsia="仿宋" w:cs="仿宋"/>
          <w:sz w:val="21"/>
          <w:szCs w:val="24"/>
        </w:rPr>
        <w:drawing>
          <wp:anchor distT="0" distB="0" distL="114300" distR="114300" simplePos="0" relativeHeight="251674624" behindDoc="0" locked="0" layoutInCell="1" allowOverlap="1">
            <wp:simplePos x="0" y="0"/>
            <wp:positionH relativeFrom="column">
              <wp:posOffset>1905</wp:posOffset>
            </wp:positionH>
            <wp:positionV relativeFrom="paragraph">
              <wp:posOffset>88900</wp:posOffset>
            </wp:positionV>
            <wp:extent cx="5303520" cy="4386580"/>
            <wp:effectExtent l="0" t="0" r="11430" b="13970"/>
            <wp:wrapNone/>
            <wp:docPr id="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8"/>
                    <pic:cNvPicPr>
                      <a:picLocks noChangeAspect="1"/>
                    </pic:cNvPicPr>
                  </pic:nvPicPr>
                  <pic:blipFill>
                    <a:blip r:embed="rId8"/>
                    <a:stretch>
                      <a:fillRect/>
                    </a:stretch>
                  </pic:blipFill>
                  <pic:spPr>
                    <a:xfrm>
                      <a:off x="0" y="0"/>
                      <a:ext cx="5303520" cy="4386580"/>
                    </a:xfrm>
                    <a:prstGeom prst="rect">
                      <a:avLst/>
                    </a:prstGeom>
                    <a:noFill/>
                    <a:ln w="9525">
                      <a:noFill/>
                    </a:ln>
                  </pic:spPr>
                </pic:pic>
              </a:graphicData>
            </a:graphic>
          </wp:anchor>
        </w:drawing>
      </w:r>
    </w:p>
    <w:p>
      <w:pPr>
        <w:widowControl w:val="0"/>
        <w:spacing w:after="0" w:line="240" w:lineRule="auto"/>
        <w:ind w:firstLine="210" w:firstLineChars="100"/>
        <w:rPr>
          <w:rFonts w:ascii="仿宋" w:hAnsi="仿宋" w:eastAsia="仿宋" w:cs="仿宋"/>
          <w:sz w:val="21"/>
          <w:szCs w:val="24"/>
        </w:rPr>
      </w:pPr>
      <w:r>
        <w:rPr>
          <w:rFonts w:hint="eastAsia" w:ascii="仿宋" w:hAnsi="仿宋" w:eastAsia="仿宋" w:cs="仿宋"/>
          <w:sz w:val="21"/>
          <w:szCs w:val="24"/>
        </w:rPr>
        <w:br w:type="page"/>
      </w:r>
      <w:r>
        <w:rPr>
          <w:rFonts w:hint="eastAsia" w:ascii="仿宋" w:hAnsi="仿宋" w:eastAsia="仿宋" w:cs="仿宋"/>
          <w:sz w:val="21"/>
          <w:szCs w:val="24"/>
        </w:rPr>
        <w:t>“信用能源”网站截图（http://www.creditenergy.gov.cn/main）</w:t>
      </w:r>
      <w:r>
        <w:rPr>
          <w:rFonts w:hint="eastAsia" w:ascii="仿宋" w:hAnsi="仿宋" w:eastAsia="仿宋" w:cs="仿宋"/>
          <w:sz w:val="21"/>
          <w:szCs w:val="24"/>
        </w:rPr>
        <w:drawing>
          <wp:inline distT="0" distB="0" distL="114300" distR="114300">
            <wp:extent cx="5267325" cy="3276600"/>
            <wp:effectExtent l="0" t="0" r="9525" b="0"/>
            <wp:docPr id="1" name="图片 5" descr="说明: D:\桌面\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5" descr="说明: D:\桌面\3.png"/>
                    <pic:cNvPicPr>
                      <a:picLocks noChangeAspect="1"/>
                    </pic:cNvPicPr>
                  </pic:nvPicPr>
                  <pic:blipFill>
                    <a:blip r:embed="rId9"/>
                    <a:stretch>
                      <a:fillRect/>
                    </a:stretch>
                  </pic:blipFill>
                  <pic:spPr>
                    <a:xfrm>
                      <a:off x="0" y="0"/>
                      <a:ext cx="5267325" cy="3276600"/>
                    </a:xfrm>
                    <a:prstGeom prst="rect">
                      <a:avLst/>
                    </a:prstGeom>
                    <a:noFill/>
                    <a:ln w="9525">
                      <a:noFill/>
                    </a:ln>
                  </pic:spPr>
                </pic:pic>
              </a:graphicData>
            </a:graphic>
          </wp:inline>
        </w:drawing>
      </w:r>
    </w:p>
    <w:p>
      <w:pPr>
        <w:widowControl w:val="0"/>
        <w:spacing w:after="0" w:line="240" w:lineRule="auto"/>
        <w:jc w:val="both"/>
        <w:rPr>
          <w:rFonts w:ascii="仿宋" w:hAnsi="仿宋" w:eastAsia="仿宋" w:cs="仿宋"/>
          <w:sz w:val="21"/>
          <w:szCs w:val="24"/>
        </w:rPr>
      </w:pPr>
      <w:r>
        <w:rPr>
          <w:rFonts w:hint="eastAsia" w:ascii="仿宋" w:hAnsi="仿宋" w:eastAsia="仿宋" w:cs="仿宋"/>
          <w:sz w:val="2"/>
          <w:szCs w:val="6"/>
        </w:rPr>
        <w:drawing>
          <wp:anchor distT="0" distB="0" distL="114300" distR="114300" simplePos="0" relativeHeight="251672576" behindDoc="0" locked="0" layoutInCell="1" allowOverlap="1">
            <wp:simplePos x="0" y="0"/>
            <wp:positionH relativeFrom="column">
              <wp:posOffset>17145</wp:posOffset>
            </wp:positionH>
            <wp:positionV relativeFrom="paragraph">
              <wp:posOffset>121285</wp:posOffset>
            </wp:positionV>
            <wp:extent cx="5272405" cy="3763645"/>
            <wp:effectExtent l="0" t="0" r="4445" b="8255"/>
            <wp:wrapNone/>
            <wp:docPr id="2" name="图片 28" descr="说明: D:\桌面\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8" descr="说明: D:\桌面\4.png"/>
                    <pic:cNvPicPr>
                      <a:picLocks noChangeAspect="1"/>
                    </pic:cNvPicPr>
                  </pic:nvPicPr>
                  <pic:blipFill>
                    <a:blip r:embed="rId10"/>
                    <a:stretch>
                      <a:fillRect/>
                    </a:stretch>
                  </pic:blipFill>
                  <pic:spPr>
                    <a:xfrm>
                      <a:off x="0" y="0"/>
                      <a:ext cx="5272405" cy="3763645"/>
                    </a:xfrm>
                    <a:prstGeom prst="rect">
                      <a:avLst/>
                    </a:prstGeom>
                    <a:noFill/>
                    <a:ln w="9525">
                      <a:noFill/>
                    </a:ln>
                  </pic:spPr>
                </pic:pic>
              </a:graphicData>
            </a:graphic>
          </wp:anchor>
        </w:drawing>
      </w:r>
    </w:p>
    <w:p>
      <w:pPr>
        <w:spacing w:after="0" w:line="240" w:lineRule="auto"/>
        <w:jc w:val="both"/>
        <w:rPr>
          <w:rFonts w:ascii="仿宋" w:hAnsi="仿宋" w:eastAsia="仿宋" w:cs="仿宋"/>
          <w:sz w:val="2"/>
          <w:szCs w:val="6"/>
        </w:rPr>
      </w:pPr>
    </w:p>
    <w:p>
      <w:pPr>
        <w:spacing w:after="0" w:line="240" w:lineRule="auto"/>
        <w:jc w:val="both"/>
        <w:rPr>
          <w:rFonts w:ascii="仿宋" w:hAnsi="仿宋" w:eastAsia="仿宋" w:cs="仿宋"/>
          <w:sz w:val="21"/>
          <w:szCs w:val="24"/>
        </w:rPr>
      </w:pPr>
      <w:r>
        <w:rPr>
          <w:rFonts w:hint="eastAsia" w:ascii="仿宋" w:hAnsi="仿宋" w:eastAsia="仿宋" w:cs="仿宋"/>
          <w:sz w:val="2"/>
          <w:szCs w:val="6"/>
        </w:rPr>
        <w:t>“信用电力”网站查询截图</w:t>
      </w:r>
    </w:p>
    <w:p>
      <w:pPr>
        <w:widowControl w:val="0"/>
        <w:spacing w:after="0" w:line="240" w:lineRule="auto"/>
        <w:jc w:val="both"/>
        <w:rPr>
          <w:rFonts w:ascii="仿宋" w:hAnsi="仿宋" w:eastAsia="仿宋" w:cs="仿宋"/>
          <w:sz w:val="21"/>
          <w:szCs w:val="24"/>
        </w:rPr>
      </w:pPr>
      <w:r>
        <w:rPr>
          <w:rFonts w:hint="eastAsia" w:ascii="仿宋" w:hAnsi="仿宋" w:eastAsia="仿宋" w:cs="仿宋"/>
          <w:sz w:val="21"/>
          <w:szCs w:val="24"/>
        </w:rPr>
        <w:t>“信用电力”网站查询截图</w:t>
      </w:r>
    </w:p>
    <w:p>
      <w:pPr>
        <w:widowControl w:val="0"/>
        <w:spacing w:after="0" w:line="240" w:lineRule="auto"/>
        <w:jc w:val="both"/>
        <w:rPr>
          <w:rFonts w:ascii="仿宋" w:hAnsi="仿宋" w:eastAsia="仿宋" w:cs="仿宋"/>
          <w:sz w:val="2"/>
          <w:szCs w:val="6"/>
        </w:rPr>
      </w:pPr>
    </w:p>
    <w:p>
      <w:pPr>
        <w:widowControl w:val="0"/>
        <w:spacing w:after="120"/>
        <w:ind w:left="440" w:leftChars="200" w:firstLine="40" w:firstLineChars="200"/>
        <w:rPr>
          <w:rFonts w:ascii="仿宋" w:hAnsi="仿宋" w:eastAsia="仿宋" w:cs="仿宋"/>
          <w:kern w:val="0"/>
          <w:sz w:val="2"/>
          <w:szCs w:val="6"/>
        </w:rPr>
      </w:pPr>
    </w:p>
    <w:p>
      <w:pPr>
        <w:widowControl w:val="0"/>
        <w:spacing w:after="120"/>
        <w:ind w:left="440" w:leftChars="200" w:firstLine="40" w:firstLineChars="200"/>
        <w:rPr>
          <w:rFonts w:ascii="仿宋" w:hAnsi="仿宋" w:eastAsia="仿宋" w:cs="仿宋"/>
          <w:kern w:val="0"/>
          <w:sz w:val="2"/>
          <w:szCs w:val="6"/>
        </w:rPr>
      </w:pPr>
    </w:p>
    <w:p>
      <w:pPr>
        <w:widowControl w:val="0"/>
        <w:spacing w:after="120"/>
        <w:ind w:left="440" w:leftChars="200" w:firstLine="40" w:firstLineChars="200"/>
        <w:rPr>
          <w:rFonts w:ascii="仿宋" w:hAnsi="仿宋" w:eastAsia="仿宋" w:cs="仿宋"/>
          <w:kern w:val="0"/>
          <w:sz w:val="2"/>
          <w:szCs w:val="6"/>
        </w:rPr>
      </w:pPr>
    </w:p>
    <w:p>
      <w:pPr>
        <w:widowControl w:val="0"/>
        <w:spacing w:after="120"/>
        <w:ind w:left="440" w:leftChars="200" w:firstLine="40" w:firstLineChars="200"/>
        <w:rPr>
          <w:rFonts w:ascii="仿宋" w:hAnsi="仿宋" w:eastAsia="仿宋" w:cs="仿宋"/>
          <w:kern w:val="0"/>
          <w:sz w:val="2"/>
          <w:szCs w:val="6"/>
        </w:rPr>
      </w:pPr>
    </w:p>
    <w:p>
      <w:pPr>
        <w:widowControl w:val="0"/>
        <w:spacing w:after="120"/>
        <w:ind w:left="440" w:leftChars="200" w:firstLine="40" w:firstLineChars="200"/>
        <w:rPr>
          <w:rFonts w:ascii="仿宋" w:hAnsi="仿宋" w:eastAsia="仿宋" w:cs="仿宋"/>
          <w:kern w:val="0"/>
          <w:sz w:val="2"/>
          <w:szCs w:val="6"/>
        </w:rPr>
      </w:pPr>
    </w:p>
    <w:p>
      <w:pPr>
        <w:widowControl w:val="0"/>
        <w:spacing w:after="120"/>
        <w:ind w:left="440" w:leftChars="200" w:firstLine="40" w:firstLineChars="200"/>
        <w:rPr>
          <w:rFonts w:ascii="仿宋" w:hAnsi="仿宋" w:eastAsia="仿宋" w:cs="仿宋"/>
          <w:kern w:val="0"/>
          <w:sz w:val="2"/>
          <w:szCs w:val="6"/>
        </w:rPr>
      </w:pPr>
    </w:p>
    <w:p>
      <w:pPr>
        <w:widowControl w:val="0"/>
        <w:spacing w:after="120"/>
        <w:ind w:left="440" w:leftChars="200" w:firstLine="40" w:firstLineChars="200"/>
        <w:rPr>
          <w:rFonts w:ascii="仿宋" w:hAnsi="仿宋" w:eastAsia="仿宋" w:cs="仿宋"/>
          <w:kern w:val="0"/>
          <w:sz w:val="2"/>
          <w:szCs w:val="6"/>
        </w:rPr>
      </w:pPr>
    </w:p>
    <w:p>
      <w:pPr>
        <w:widowControl w:val="0"/>
        <w:spacing w:after="120"/>
        <w:ind w:left="440" w:leftChars="200" w:firstLine="40" w:firstLineChars="200"/>
        <w:rPr>
          <w:rFonts w:ascii="仿宋" w:hAnsi="仿宋" w:eastAsia="仿宋" w:cs="仿宋"/>
          <w:kern w:val="0"/>
          <w:sz w:val="2"/>
          <w:szCs w:val="6"/>
        </w:rPr>
      </w:pPr>
    </w:p>
    <w:p>
      <w:pPr>
        <w:widowControl w:val="0"/>
        <w:spacing w:after="120"/>
        <w:ind w:left="440" w:leftChars="200" w:firstLine="40" w:firstLineChars="200"/>
        <w:rPr>
          <w:rFonts w:ascii="仿宋" w:hAnsi="仿宋" w:eastAsia="仿宋" w:cs="仿宋"/>
          <w:kern w:val="0"/>
          <w:sz w:val="2"/>
          <w:szCs w:val="6"/>
        </w:rPr>
      </w:pPr>
    </w:p>
    <w:p>
      <w:pPr>
        <w:widowControl w:val="0"/>
        <w:spacing w:after="120"/>
        <w:ind w:left="440" w:leftChars="200" w:firstLine="40" w:firstLineChars="200"/>
        <w:rPr>
          <w:rFonts w:ascii="仿宋" w:hAnsi="仿宋" w:eastAsia="仿宋" w:cs="仿宋"/>
          <w:kern w:val="0"/>
          <w:sz w:val="2"/>
          <w:szCs w:val="6"/>
        </w:rPr>
      </w:pPr>
    </w:p>
    <w:p>
      <w:pPr>
        <w:widowControl w:val="0"/>
        <w:spacing w:after="120"/>
        <w:ind w:left="440" w:leftChars="200" w:firstLine="40" w:firstLineChars="200"/>
        <w:rPr>
          <w:rFonts w:ascii="仿宋" w:hAnsi="仿宋" w:eastAsia="仿宋" w:cs="仿宋"/>
          <w:kern w:val="0"/>
          <w:sz w:val="2"/>
          <w:szCs w:val="6"/>
        </w:rPr>
      </w:pPr>
    </w:p>
    <w:p>
      <w:pPr>
        <w:widowControl w:val="0"/>
        <w:spacing w:after="120"/>
        <w:ind w:left="440" w:leftChars="200" w:firstLine="40" w:firstLineChars="200"/>
        <w:rPr>
          <w:rFonts w:ascii="仿宋" w:hAnsi="仿宋" w:eastAsia="仿宋" w:cs="仿宋"/>
          <w:kern w:val="0"/>
          <w:sz w:val="2"/>
          <w:szCs w:val="6"/>
        </w:rPr>
      </w:pPr>
    </w:p>
    <w:p>
      <w:pPr>
        <w:widowControl w:val="0"/>
        <w:spacing w:after="120"/>
        <w:rPr>
          <w:rFonts w:ascii="仿宋" w:hAnsi="仿宋" w:eastAsia="仿宋" w:cs="仿宋"/>
          <w:kern w:val="0"/>
          <w:sz w:val="2"/>
          <w:szCs w:val="6"/>
        </w:rPr>
      </w:pPr>
    </w:p>
    <w:p>
      <w:pPr>
        <w:widowControl w:val="0"/>
        <w:spacing w:after="0" w:line="240" w:lineRule="auto"/>
        <w:jc w:val="both"/>
        <w:rPr>
          <w:rFonts w:ascii="仿宋" w:hAnsi="仿宋" w:eastAsia="仿宋" w:cs="仿宋"/>
          <w:sz w:val="2"/>
          <w:szCs w:val="6"/>
        </w:rPr>
      </w:pPr>
    </w:p>
    <w:p>
      <w:pPr>
        <w:widowControl w:val="0"/>
        <w:spacing w:after="120"/>
        <w:rPr>
          <w:rFonts w:ascii="仿宋" w:hAnsi="仿宋" w:eastAsia="仿宋" w:cs="仿宋"/>
          <w:kern w:val="0"/>
          <w:sz w:val="16"/>
          <w:szCs w:val="20"/>
        </w:rPr>
      </w:pPr>
    </w:p>
    <w:p>
      <w:pPr>
        <w:widowControl w:val="0"/>
        <w:spacing w:after="120"/>
        <w:rPr>
          <w:rFonts w:ascii="仿宋" w:hAnsi="仿宋" w:eastAsia="仿宋" w:cs="仿宋"/>
          <w:kern w:val="0"/>
          <w:sz w:val="2"/>
          <w:szCs w:val="6"/>
        </w:rPr>
      </w:pPr>
      <w:r>
        <w:rPr>
          <w:rFonts w:hint="eastAsia" w:ascii="仿宋" w:hAnsi="仿宋" w:eastAsia="仿宋" w:cs="仿宋"/>
          <w:kern w:val="0"/>
          <w:sz w:val="21"/>
        </w:rPr>
        <w:t>“信用电力”</w:t>
      </w:r>
      <w:r>
        <w:rPr>
          <w:rFonts w:hint="eastAsia" w:ascii="仿宋" w:hAnsi="仿宋" w:eastAsia="仿宋" w:cs="仿宋"/>
          <w:kern w:val="0"/>
          <w:sz w:val="21"/>
          <w:lang w:eastAsia="en-US"/>
        </w:rPr>
        <w:t>网站截图</w:t>
      </w:r>
      <w:r>
        <w:rPr>
          <w:rFonts w:hint="eastAsia" w:ascii="仿宋" w:hAnsi="仿宋" w:eastAsia="仿宋" w:cs="仿宋"/>
          <w:kern w:val="0"/>
          <w:sz w:val="21"/>
        </w:rPr>
        <w:t>（http://creditpower.cec.org.cn:18100/acloud-xydl-ui/unionAwardPunishTwo）</w:t>
      </w:r>
    </w:p>
    <w:p>
      <w:pPr>
        <w:spacing w:after="0" w:line="240" w:lineRule="auto"/>
        <w:jc w:val="both"/>
        <w:rPr>
          <w:rFonts w:ascii="仿宋" w:hAnsi="仿宋" w:eastAsia="仿宋" w:cs="仿宋"/>
          <w:sz w:val="21"/>
          <w:szCs w:val="24"/>
        </w:rPr>
      </w:pPr>
      <w:r>
        <w:rPr>
          <w:rFonts w:hint="eastAsia" w:ascii="仿宋" w:hAnsi="仿宋" w:eastAsia="仿宋" w:cs="仿宋"/>
          <w:sz w:val="21"/>
          <w:szCs w:val="24"/>
        </w:rPr>
        <w:drawing>
          <wp:inline distT="0" distB="0" distL="114300" distR="114300">
            <wp:extent cx="5267325" cy="2581275"/>
            <wp:effectExtent l="0" t="0" r="9525" b="9525"/>
            <wp:docPr id="3" name="图片 6" descr="说明: D:\桌面\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6" descr="说明: D:\桌面\6.png"/>
                    <pic:cNvPicPr>
                      <a:picLocks noChangeAspect="1"/>
                    </pic:cNvPicPr>
                  </pic:nvPicPr>
                  <pic:blipFill>
                    <a:blip r:embed="rId11"/>
                    <a:stretch>
                      <a:fillRect/>
                    </a:stretch>
                  </pic:blipFill>
                  <pic:spPr>
                    <a:xfrm>
                      <a:off x="0" y="0"/>
                      <a:ext cx="5267325" cy="2581275"/>
                    </a:xfrm>
                    <a:prstGeom prst="rect">
                      <a:avLst/>
                    </a:prstGeom>
                    <a:noFill/>
                    <a:ln w="9525">
                      <a:noFill/>
                    </a:ln>
                  </pic:spPr>
                </pic:pic>
              </a:graphicData>
            </a:graphic>
          </wp:inline>
        </w:drawing>
      </w:r>
    </w:p>
    <w:p>
      <w:pPr>
        <w:spacing w:after="0" w:line="240" w:lineRule="auto"/>
        <w:jc w:val="both"/>
        <w:rPr>
          <w:rFonts w:ascii="仿宋" w:hAnsi="仿宋" w:eastAsia="仿宋" w:cs="仿宋"/>
          <w:sz w:val="21"/>
          <w:szCs w:val="24"/>
        </w:rPr>
      </w:pPr>
    </w:p>
    <w:p>
      <w:pPr>
        <w:pStyle w:val="2"/>
        <w:ind w:left="440"/>
        <w:rPr>
          <w:rFonts w:eastAsiaTheme="minorEastAsia"/>
          <w:lang w:eastAsia="zh-CN"/>
        </w:rPr>
      </w:pPr>
    </w:p>
    <w:p>
      <w:pPr>
        <w:spacing w:after="0" w:line="240" w:lineRule="auto"/>
        <w:jc w:val="both"/>
        <w:rPr>
          <w:rFonts w:ascii="仿宋" w:hAnsi="仿宋" w:eastAsia="仿宋" w:cs="仿宋"/>
          <w:sz w:val="21"/>
          <w:szCs w:val="24"/>
        </w:rPr>
      </w:pPr>
      <w:r>
        <w:rPr>
          <w:rFonts w:hint="eastAsia" w:ascii="仿宋" w:hAnsi="仿宋" w:eastAsia="仿宋" w:cs="仿宋"/>
          <w:sz w:val="21"/>
          <w:szCs w:val="24"/>
        </w:rPr>
        <w:drawing>
          <wp:inline distT="0" distB="0" distL="114300" distR="114300">
            <wp:extent cx="5267325" cy="2571750"/>
            <wp:effectExtent l="0" t="0" r="9525" b="0"/>
            <wp:docPr id="4" name="图片 7" descr="说明: D:\桌面\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7" descr="说明: D:\桌面\5.png"/>
                    <pic:cNvPicPr>
                      <a:picLocks noChangeAspect="1"/>
                    </pic:cNvPicPr>
                  </pic:nvPicPr>
                  <pic:blipFill>
                    <a:blip r:embed="rId12"/>
                    <a:stretch>
                      <a:fillRect/>
                    </a:stretch>
                  </pic:blipFill>
                  <pic:spPr>
                    <a:xfrm>
                      <a:off x="0" y="0"/>
                      <a:ext cx="5267325" cy="2571750"/>
                    </a:xfrm>
                    <a:prstGeom prst="rect">
                      <a:avLst/>
                    </a:prstGeom>
                    <a:noFill/>
                    <a:ln w="9525">
                      <a:noFill/>
                    </a:ln>
                  </pic:spPr>
                </pic:pic>
              </a:graphicData>
            </a:graphic>
          </wp:inline>
        </w:drawing>
      </w:r>
    </w:p>
    <w:p>
      <w:pPr>
        <w:spacing w:after="0" w:line="240" w:lineRule="auto"/>
        <w:jc w:val="both"/>
        <w:rPr>
          <w:rFonts w:ascii="仿宋" w:hAnsi="仿宋" w:eastAsia="仿宋" w:cs="仿宋"/>
          <w:sz w:val="21"/>
          <w:szCs w:val="24"/>
        </w:rPr>
      </w:pPr>
    </w:p>
    <w:p>
      <w:pPr>
        <w:spacing w:after="0" w:line="240" w:lineRule="auto"/>
        <w:jc w:val="both"/>
        <w:rPr>
          <w:rFonts w:ascii="仿宋" w:hAnsi="仿宋" w:eastAsia="仿宋" w:cs="仿宋"/>
          <w:sz w:val="21"/>
          <w:szCs w:val="24"/>
        </w:rPr>
      </w:pPr>
    </w:p>
    <w:p>
      <w:pPr>
        <w:widowControl w:val="0"/>
        <w:spacing w:after="120"/>
        <w:ind w:left="440" w:leftChars="200" w:firstLine="420" w:firstLineChars="200"/>
        <w:rPr>
          <w:rFonts w:ascii="仿宋" w:hAnsi="仿宋" w:eastAsia="仿宋" w:cs="仿宋"/>
          <w:kern w:val="0"/>
          <w:sz w:val="21"/>
          <w:lang w:eastAsia="en-US"/>
        </w:rPr>
      </w:pPr>
    </w:p>
    <w:p>
      <w:pPr>
        <w:widowControl w:val="0"/>
        <w:spacing w:after="120"/>
        <w:ind w:left="440" w:leftChars="200" w:firstLine="420" w:firstLineChars="200"/>
        <w:rPr>
          <w:rFonts w:ascii="仿宋" w:hAnsi="仿宋" w:eastAsia="仿宋" w:cs="仿宋"/>
          <w:kern w:val="0"/>
          <w:sz w:val="21"/>
          <w:lang w:eastAsia="en-US"/>
        </w:rPr>
      </w:pPr>
    </w:p>
    <w:p>
      <w:pPr>
        <w:widowControl w:val="0"/>
        <w:spacing w:after="120"/>
        <w:ind w:left="440" w:leftChars="200" w:firstLine="420" w:firstLineChars="200"/>
        <w:rPr>
          <w:rFonts w:ascii="仿宋" w:hAnsi="仿宋" w:eastAsia="仿宋" w:cs="仿宋"/>
          <w:kern w:val="0"/>
          <w:sz w:val="21"/>
          <w:lang w:eastAsia="en-US"/>
        </w:rPr>
      </w:pPr>
    </w:p>
    <w:p>
      <w:pPr>
        <w:widowControl w:val="0"/>
        <w:spacing w:after="120"/>
        <w:ind w:left="440" w:leftChars="200" w:firstLine="420" w:firstLineChars="200"/>
        <w:rPr>
          <w:rFonts w:ascii="仿宋" w:hAnsi="仿宋" w:eastAsia="仿宋" w:cs="仿宋"/>
          <w:kern w:val="0"/>
          <w:sz w:val="21"/>
          <w:lang w:eastAsia="en-US"/>
        </w:rPr>
      </w:pPr>
    </w:p>
    <w:p>
      <w:pPr>
        <w:widowControl w:val="0"/>
        <w:spacing w:after="120"/>
        <w:ind w:left="440" w:leftChars="200" w:firstLine="420" w:firstLineChars="200"/>
        <w:rPr>
          <w:rFonts w:ascii="仿宋" w:hAnsi="仿宋" w:eastAsia="仿宋" w:cs="仿宋"/>
          <w:kern w:val="0"/>
          <w:sz w:val="21"/>
          <w:lang w:eastAsia="en-US"/>
        </w:rPr>
      </w:pPr>
    </w:p>
    <w:p>
      <w:pPr>
        <w:widowControl w:val="0"/>
        <w:spacing w:after="120"/>
        <w:ind w:left="440" w:leftChars="200" w:firstLine="420" w:firstLineChars="200"/>
        <w:rPr>
          <w:rFonts w:ascii="仿宋" w:hAnsi="仿宋" w:eastAsia="仿宋" w:cs="仿宋"/>
          <w:kern w:val="0"/>
          <w:sz w:val="21"/>
          <w:lang w:eastAsia="en-US"/>
        </w:rPr>
      </w:pPr>
    </w:p>
    <w:p>
      <w:pPr>
        <w:pStyle w:val="2"/>
        <w:ind w:left="440"/>
        <w:rPr>
          <w:rFonts w:eastAsiaTheme="minorEastAsia"/>
          <w:lang w:eastAsia="zh-CN"/>
        </w:rPr>
      </w:pPr>
    </w:p>
    <w:p>
      <w:pPr>
        <w:spacing w:after="0" w:line="240" w:lineRule="auto"/>
        <w:jc w:val="both"/>
        <w:rPr>
          <w:rFonts w:ascii="仿宋" w:hAnsi="仿宋" w:eastAsia="仿宋" w:cs="仿宋"/>
          <w:sz w:val="21"/>
          <w:szCs w:val="24"/>
        </w:rPr>
      </w:pPr>
      <w:r>
        <w:rPr>
          <w:rFonts w:hint="eastAsia" w:ascii="仿宋" w:hAnsi="仿宋" w:eastAsia="仿宋" w:cs="仿宋"/>
          <w:sz w:val="21"/>
          <w:szCs w:val="24"/>
        </w:rPr>
        <w:t>国税总局重大税收违法案件信息公布栏网站截图（http://www.chinatax.gov.cn/）</w:t>
      </w:r>
    </w:p>
    <w:p>
      <w:pPr>
        <w:spacing w:after="0" w:line="240" w:lineRule="auto"/>
        <w:jc w:val="both"/>
        <w:rPr>
          <w:rFonts w:ascii="仿宋" w:hAnsi="仿宋" w:eastAsia="仿宋" w:cs="仿宋"/>
          <w:sz w:val="21"/>
          <w:szCs w:val="24"/>
        </w:rPr>
      </w:pPr>
      <w:r>
        <w:rPr>
          <w:rFonts w:hint="eastAsia" w:ascii="仿宋" w:hAnsi="仿宋" w:eastAsia="仿宋" w:cs="仿宋"/>
          <w:sz w:val="21"/>
          <w:szCs w:val="24"/>
        </w:rPr>
        <w:drawing>
          <wp:inline distT="0" distB="0" distL="114300" distR="114300">
            <wp:extent cx="5262245" cy="2731770"/>
            <wp:effectExtent l="0" t="0" r="14605" b="11430"/>
            <wp:docPr id="1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5"/>
                    <pic:cNvPicPr>
                      <a:picLocks noChangeAspect="1"/>
                    </pic:cNvPicPr>
                  </pic:nvPicPr>
                  <pic:blipFill>
                    <a:blip r:embed="rId13"/>
                    <a:stretch>
                      <a:fillRect/>
                    </a:stretch>
                  </pic:blipFill>
                  <pic:spPr>
                    <a:xfrm>
                      <a:off x="0" y="0"/>
                      <a:ext cx="5262245" cy="2731770"/>
                    </a:xfrm>
                    <a:prstGeom prst="rect">
                      <a:avLst/>
                    </a:prstGeom>
                    <a:noFill/>
                    <a:ln>
                      <a:noFill/>
                    </a:ln>
                  </pic:spPr>
                </pic:pic>
              </a:graphicData>
            </a:graphic>
          </wp:inline>
        </w:drawing>
      </w:r>
    </w:p>
    <w:p>
      <w:pPr>
        <w:spacing w:after="0" w:line="240" w:lineRule="auto"/>
        <w:jc w:val="both"/>
        <w:rPr>
          <w:rFonts w:ascii="仿宋" w:hAnsi="仿宋" w:eastAsia="仿宋" w:cs="仿宋"/>
          <w:sz w:val="21"/>
          <w:szCs w:val="24"/>
        </w:rPr>
      </w:pPr>
      <w:r>
        <w:rPr>
          <w:rFonts w:ascii="仿宋" w:hAnsi="仿宋" w:eastAsia="仿宋" w:cs="仿宋"/>
          <w:sz w:val="21"/>
          <w:szCs w:val="24"/>
        </w:rPr>
        <w:drawing>
          <wp:inline distT="0" distB="0" distL="0" distR="0">
            <wp:extent cx="5267960" cy="3738880"/>
            <wp:effectExtent l="0" t="0" r="8890" b="13970"/>
            <wp:docPr id="5" name="图片 5" descr="C:\Users\Administrator\Desktop\微信截图_20200827132954_看图王.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C:\Users\Administrator\Desktop\微信截图_20200827132954_看图王.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5270112" cy="3740973"/>
                    </a:xfrm>
                    <a:prstGeom prst="rect">
                      <a:avLst/>
                    </a:prstGeom>
                    <a:noFill/>
                    <a:ln>
                      <a:noFill/>
                    </a:ln>
                  </pic:spPr>
                </pic:pic>
              </a:graphicData>
            </a:graphic>
          </wp:inline>
        </w:drawing>
      </w:r>
      <w:r>
        <w:rPr>
          <w:rFonts w:hint="eastAsia" w:ascii="仿宋" w:hAnsi="仿宋" w:eastAsia="仿宋" w:cs="仿宋"/>
          <w:sz w:val="21"/>
          <w:szCs w:val="24"/>
        </w:rPr>
        <w:t xml:space="preserve"> </w:t>
      </w:r>
      <w:r>
        <w:rPr>
          <w:rFonts w:hint="eastAsia" w:ascii="仿宋" w:hAnsi="仿宋" w:eastAsia="仿宋" w:cs="仿宋"/>
          <w:sz w:val="21"/>
          <w:szCs w:val="24"/>
        </w:rPr>
        <w:br w:type="page"/>
      </w:r>
    </w:p>
    <w:p>
      <w:pPr>
        <w:widowControl w:val="0"/>
        <w:spacing w:after="120"/>
        <w:ind w:left="440" w:leftChars="200"/>
        <w:rPr>
          <w:rFonts w:ascii="仿宋" w:hAnsi="仿宋" w:eastAsia="仿宋" w:cs="仿宋"/>
          <w:kern w:val="0"/>
          <w:sz w:val="24"/>
        </w:rPr>
      </w:pPr>
      <w:r>
        <w:rPr>
          <w:rFonts w:eastAsiaTheme="minorEastAsia"/>
        </w:rPr>
        <w:drawing>
          <wp:anchor distT="0" distB="0" distL="114300" distR="114300" simplePos="0" relativeHeight="251675648" behindDoc="0" locked="0" layoutInCell="1" allowOverlap="1">
            <wp:simplePos x="0" y="0"/>
            <wp:positionH relativeFrom="column">
              <wp:posOffset>-82550</wp:posOffset>
            </wp:positionH>
            <wp:positionV relativeFrom="paragraph">
              <wp:posOffset>438785</wp:posOffset>
            </wp:positionV>
            <wp:extent cx="5237480" cy="3266440"/>
            <wp:effectExtent l="0" t="0" r="1270" b="10160"/>
            <wp:wrapSquare wrapText="bothSides"/>
            <wp:docPr id="12" name="图片 12" descr="C:\Users\Administrator\Desktop\微信截图_20200702100648_看图王.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C:\Users\Administrator\Desktop\微信截图_20200702100648_看图王.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5237480" cy="3266440"/>
                    </a:xfrm>
                    <a:prstGeom prst="rect">
                      <a:avLst/>
                    </a:prstGeom>
                    <a:noFill/>
                    <a:ln>
                      <a:noFill/>
                    </a:ln>
                  </pic:spPr>
                </pic:pic>
              </a:graphicData>
            </a:graphic>
          </wp:anchor>
        </w:drawing>
      </w:r>
      <w:r>
        <w:rPr>
          <w:rFonts w:hint="eastAsia" w:ascii="仿宋" w:hAnsi="仿宋" w:eastAsia="仿宋" w:cs="仿宋"/>
          <w:kern w:val="0"/>
          <w:sz w:val="24"/>
          <w:lang w:eastAsia="en-US"/>
        </w:rPr>
        <w:t>“</w:t>
      </w:r>
      <w:r>
        <w:rPr>
          <w:rFonts w:hint="eastAsia" w:ascii="仿宋" w:hAnsi="仿宋" w:eastAsia="仿宋" w:cs="仿宋"/>
          <w:kern w:val="0"/>
          <w:sz w:val="24"/>
        </w:rPr>
        <w:t>中国</w:t>
      </w:r>
      <w:r>
        <w:rPr>
          <w:rFonts w:hint="eastAsia" w:ascii="仿宋" w:hAnsi="仿宋" w:eastAsia="仿宋" w:cs="仿宋"/>
          <w:kern w:val="0"/>
          <w:sz w:val="24"/>
          <w:lang w:eastAsia="en-US"/>
        </w:rPr>
        <w:t>裁判文书网”（wenshu.court.gov.cn）站查询截图；</w:t>
      </w:r>
    </w:p>
    <w:p>
      <w:pPr>
        <w:spacing w:after="0" w:line="240" w:lineRule="auto"/>
        <w:rPr>
          <w:rFonts w:ascii="仿宋" w:hAnsi="仿宋" w:eastAsia="仿宋" w:cs="仿宋"/>
          <w:kern w:val="0"/>
        </w:rPr>
      </w:pPr>
      <w:r>
        <w:rPr>
          <w:rFonts w:hint="eastAsia" w:ascii="仿宋" w:hAnsi="仿宋" w:eastAsia="仿宋" w:cs="仿宋"/>
          <w:sz w:val="21"/>
          <w:szCs w:val="24"/>
        </w:rPr>
        <w:drawing>
          <wp:inline distT="0" distB="0" distL="114300" distR="114300">
            <wp:extent cx="5274310" cy="3695065"/>
            <wp:effectExtent l="0" t="0" r="2540" b="635"/>
            <wp:docPr id="6"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8"/>
                    <pic:cNvPicPr>
                      <a:picLocks noChangeAspect="1"/>
                    </pic:cNvPicPr>
                  </pic:nvPicPr>
                  <pic:blipFill>
                    <a:blip r:embed="rId16"/>
                    <a:stretch>
                      <a:fillRect/>
                    </a:stretch>
                  </pic:blipFill>
                  <pic:spPr>
                    <a:xfrm>
                      <a:off x="0" y="0"/>
                      <a:ext cx="5274310" cy="3695065"/>
                    </a:xfrm>
                    <a:prstGeom prst="rect">
                      <a:avLst/>
                    </a:prstGeom>
                    <a:noFill/>
                    <a:ln w="9525">
                      <a:noFill/>
                    </a:ln>
                  </pic:spPr>
                </pic:pic>
              </a:graphicData>
            </a:graphic>
          </wp:inline>
        </w:drawing>
      </w:r>
    </w:p>
    <w:p>
      <w:pPr>
        <w:spacing w:after="0" w:line="240" w:lineRule="auto"/>
        <w:jc w:val="center"/>
        <w:rPr>
          <w:rFonts w:ascii="仿宋" w:hAnsi="仿宋" w:eastAsia="仿宋" w:cs="仿宋"/>
          <w:kern w:val="0"/>
          <w:sz w:val="44"/>
          <w:szCs w:val="44"/>
        </w:rPr>
      </w:pPr>
    </w:p>
    <w:p>
      <w:pPr>
        <w:spacing w:after="0" w:line="240" w:lineRule="auto"/>
        <w:jc w:val="center"/>
        <w:rPr>
          <w:rFonts w:ascii="仿宋" w:hAnsi="仿宋" w:eastAsia="仿宋" w:cs="仿宋"/>
          <w:kern w:val="0"/>
          <w:sz w:val="44"/>
          <w:szCs w:val="44"/>
        </w:rPr>
      </w:pPr>
    </w:p>
    <w:p>
      <w:pPr>
        <w:spacing w:after="0" w:line="240" w:lineRule="auto"/>
        <w:jc w:val="center"/>
        <w:rPr>
          <w:rFonts w:ascii="仿宋" w:hAnsi="仿宋" w:eastAsia="仿宋" w:cs="仿宋"/>
          <w:kern w:val="0"/>
          <w:sz w:val="44"/>
          <w:szCs w:val="44"/>
        </w:rPr>
      </w:pPr>
    </w:p>
    <w:p>
      <w:pPr>
        <w:spacing w:after="0" w:line="240" w:lineRule="auto"/>
        <w:jc w:val="center"/>
        <w:rPr>
          <w:rFonts w:ascii="仿宋" w:hAnsi="仿宋" w:eastAsia="仿宋" w:cs="仿宋"/>
          <w:kern w:val="0"/>
          <w:sz w:val="44"/>
          <w:szCs w:val="44"/>
        </w:rPr>
      </w:pPr>
      <w:r>
        <w:rPr>
          <w:rFonts w:hint="eastAsia" w:ascii="仿宋" w:hAnsi="仿宋" w:eastAsia="仿宋" w:cs="仿宋"/>
          <w:kern w:val="0"/>
          <w:sz w:val="44"/>
          <w:szCs w:val="44"/>
        </w:rPr>
        <w:t>声明</w:t>
      </w:r>
    </w:p>
    <w:p>
      <w:pPr>
        <w:pStyle w:val="2"/>
        <w:ind w:left="440"/>
        <w:rPr>
          <w:rFonts w:eastAsiaTheme="minorEastAsia"/>
          <w:lang w:eastAsia="zh-CN"/>
        </w:rPr>
      </w:pPr>
    </w:p>
    <w:p>
      <w:pPr>
        <w:spacing w:after="0" w:line="240" w:lineRule="auto"/>
        <w:rPr>
          <w:rFonts w:ascii="仿宋" w:hAnsi="仿宋" w:eastAsia="仿宋" w:cs="仿宋"/>
          <w:kern w:val="0"/>
        </w:rPr>
      </w:pPr>
      <w:r>
        <w:rPr>
          <w:rFonts w:hint="eastAsia" w:ascii="仿宋" w:hAnsi="仿宋" w:eastAsia="仿宋" w:cs="仿宋"/>
          <w:kern w:val="0"/>
        </w:rPr>
        <w:t>致：内蒙古电力（集团）有限责任公司内蒙古超高压供电分公司</w:t>
      </w:r>
    </w:p>
    <w:p>
      <w:pPr>
        <w:spacing w:after="0" w:line="240" w:lineRule="auto"/>
        <w:rPr>
          <w:rFonts w:ascii="仿宋" w:hAnsi="仿宋" w:eastAsia="仿宋" w:cs="仿宋"/>
          <w:kern w:val="0"/>
        </w:rPr>
      </w:pPr>
    </w:p>
    <w:p>
      <w:pPr>
        <w:spacing w:after="0" w:line="360" w:lineRule="auto"/>
        <w:ind w:firstLine="440" w:firstLineChars="200"/>
        <w:rPr>
          <w:rFonts w:ascii="仿宋" w:hAnsi="仿宋" w:eastAsia="仿宋" w:cs="仿宋"/>
          <w:kern w:val="0"/>
        </w:rPr>
      </w:pPr>
      <w:r>
        <w:rPr>
          <w:rFonts w:hint="eastAsia" w:ascii="仿宋" w:hAnsi="仿宋" w:eastAsia="仿宋" w:cs="仿宋"/>
          <w:kern w:val="0"/>
        </w:rPr>
        <w:t>我公司参与</w:t>
      </w:r>
      <w:r>
        <w:rPr>
          <w:rFonts w:hint="eastAsia" w:ascii="仿宋" w:hAnsi="仿宋" w:eastAsia="仿宋" w:cs="仿宋"/>
          <w:b/>
          <w:kern w:val="0"/>
          <w:u w:val="single"/>
        </w:rPr>
        <w:t xml:space="preserve">          （</w:t>
      </w:r>
      <w:r>
        <w:rPr>
          <w:rFonts w:hint="eastAsia" w:ascii="仿宋" w:hAnsi="仿宋" w:eastAsia="仿宋" w:cs="仿宋"/>
          <w:b/>
          <w:kern w:val="0"/>
        </w:rPr>
        <w:t>项目名称</w:t>
      </w:r>
      <w:r>
        <w:rPr>
          <w:rFonts w:hint="eastAsia" w:ascii="仿宋" w:hAnsi="仿宋" w:eastAsia="仿宋" w:cs="仿宋"/>
          <w:b/>
          <w:kern w:val="0"/>
          <w:u w:val="single"/>
        </w:rPr>
        <w:t>）         （招标编号）</w:t>
      </w:r>
      <w:r>
        <w:rPr>
          <w:rFonts w:hint="eastAsia" w:ascii="仿宋" w:hAnsi="仿宋" w:eastAsia="仿宋" w:cs="仿宋"/>
          <w:kern w:val="0"/>
        </w:rPr>
        <w:t>投标，针对本次投标公司声明不存在以下任意一种情况：</w:t>
      </w:r>
    </w:p>
    <w:p>
      <w:pPr>
        <w:spacing w:after="0" w:line="360" w:lineRule="auto"/>
        <w:ind w:firstLine="440" w:firstLineChars="200"/>
        <w:rPr>
          <w:rFonts w:ascii="仿宋" w:hAnsi="仿宋" w:eastAsia="仿宋" w:cs="仿宋"/>
          <w:kern w:val="0"/>
        </w:rPr>
      </w:pPr>
      <w:r>
        <w:rPr>
          <w:rFonts w:hint="eastAsia" w:ascii="仿宋" w:hAnsi="仿宋" w:eastAsia="仿宋" w:cs="仿宋"/>
          <w:kern w:val="0"/>
        </w:rPr>
        <w:t>1.与招标人存在利害关系可能影响招标公正性的法人、其他组织或者个人,参加投标。</w:t>
      </w:r>
    </w:p>
    <w:p>
      <w:pPr>
        <w:spacing w:after="0" w:line="360" w:lineRule="auto"/>
        <w:ind w:firstLine="440" w:firstLineChars="200"/>
        <w:rPr>
          <w:rFonts w:ascii="仿宋" w:hAnsi="仿宋" w:eastAsia="仿宋" w:cs="仿宋"/>
          <w:kern w:val="0"/>
        </w:rPr>
      </w:pPr>
      <w:r>
        <w:rPr>
          <w:rFonts w:hint="eastAsia" w:ascii="仿宋" w:hAnsi="仿宋" w:eastAsia="仿宋" w:cs="仿宋"/>
          <w:kern w:val="0"/>
        </w:rPr>
        <w:t>2. 法定代表人或单位负责人为同一人或者存在控股、管理关系的不同单位,参加</w:t>
      </w:r>
    </w:p>
    <w:p>
      <w:pPr>
        <w:spacing w:after="0" w:line="360" w:lineRule="auto"/>
        <w:rPr>
          <w:rFonts w:ascii="仿宋" w:hAnsi="仿宋" w:eastAsia="仿宋" w:cs="仿宋"/>
          <w:kern w:val="0"/>
        </w:rPr>
      </w:pPr>
      <w:r>
        <w:rPr>
          <w:rFonts w:hint="eastAsia" w:ascii="仿宋" w:hAnsi="仿宋" w:eastAsia="仿宋" w:cs="仿宋"/>
          <w:kern w:val="0"/>
        </w:rPr>
        <w:t>同一标包投标或者未划分标包的同一招标项目投标。</w:t>
      </w:r>
    </w:p>
    <w:p>
      <w:pPr>
        <w:spacing w:after="0" w:line="360" w:lineRule="auto"/>
        <w:ind w:firstLine="440" w:firstLineChars="200"/>
        <w:rPr>
          <w:rFonts w:ascii="仿宋" w:hAnsi="仿宋" w:eastAsia="仿宋" w:cs="仿宋"/>
          <w:kern w:val="0"/>
        </w:rPr>
      </w:pPr>
      <w:r>
        <w:rPr>
          <w:rFonts w:hint="eastAsia" w:ascii="仿宋" w:hAnsi="仿宋" w:eastAsia="仿宋" w:cs="仿宋"/>
          <w:kern w:val="0"/>
        </w:rPr>
        <w:t>3. 除单一来源采购项目和设计施工等总承包项目外，为采购项目提供整体设计、规范编制或者项目管理、监理、检测等服务的供应商，不得再参加本采购项目的其他采购活动。</w:t>
      </w:r>
    </w:p>
    <w:p>
      <w:pPr>
        <w:pStyle w:val="4"/>
        <w:ind w:firstLine="440"/>
        <w:rPr>
          <w:rFonts w:ascii="仿宋" w:hAnsi="仿宋" w:eastAsia="仿宋" w:cs="仿宋"/>
        </w:rPr>
      </w:pPr>
    </w:p>
    <w:p>
      <w:pPr>
        <w:pStyle w:val="4"/>
        <w:ind w:firstLine="440"/>
        <w:rPr>
          <w:rFonts w:ascii="仿宋" w:hAnsi="仿宋" w:eastAsia="仿宋" w:cs="仿宋"/>
          <w:kern w:val="0"/>
        </w:rPr>
      </w:pPr>
      <w:r>
        <w:rPr>
          <w:rFonts w:hint="eastAsia" w:ascii="仿宋" w:hAnsi="仿宋" w:eastAsia="仿宋" w:cs="仿宋"/>
          <w:kern w:val="0"/>
        </w:rPr>
        <w:t>特此声明</w:t>
      </w:r>
    </w:p>
    <w:p>
      <w:pPr>
        <w:pStyle w:val="4"/>
        <w:ind w:firstLine="0" w:firstLineChars="0"/>
        <w:rPr>
          <w:rFonts w:ascii="仿宋" w:hAnsi="仿宋" w:eastAsia="仿宋" w:cs="仿宋"/>
        </w:rPr>
      </w:pPr>
    </w:p>
    <w:p>
      <w:pPr>
        <w:pStyle w:val="4"/>
        <w:ind w:firstLine="440"/>
        <w:rPr>
          <w:rFonts w:ascii="仿宋" w:hAnsi="仿宋" w:eastAsia="仿宋" w:cs="仿宋"/>
          <w:kern w:val="0"/>
        </w:rPr>
      </w:pPr>
      <w:r>
        <w:rPr>
          <w:rFonts w:hint="eastAsia" w:ascii="仿宋" w:hAnsi="仿宋" w:eastAsia="仿宋" w:cs="仿宋"/>
          <w:kern w:val="0"/>
        </w:rPr>
        <w:t>单位名称：                  （盖公章）</w:t>
      </w:r>
    </w:p>
    <w:p>
      <w:pPr>
        <w:pStyle w:val="4"/>
        <w:ind w:firstLine="440"/>
        <w:jc w:val="right"/>
        <w:rPr>
          <w:rFonts w:ascii="仿宋" w:hAnsi="仿宋" w:eastAsia="仿宋" w:cs="仿宋"/>
          <w:kern w:val="0"/>
        </w:rPr>
      </w:pPr>
    </w:p>
    <w:p>
      <w:pPr>
        <w:pStyle w:val="4"/>
        <w:ind w:firstLine="440"/>
        <w:jc w:val="right"/>
        <w:rPr>
          <w:rFonts w:ascii="仿宋" w:hAnsi="仿宋" w:eastAsia="仿宋" w:cs="仿宋"/>
          <w:kern w:val="0"/>
        </w:rPr>
      </w:pPr>
      <w:r>
        <w:rPr>
          <w:rFonts w:hint="eastAsia" w:ascii="仿宋" w:hAnsi="仿宋" w:eastAsia="仿宋" w:cs="仿宋"/>
          <w:kern w:val="0"/>
        </w:rPr>
        <w:t>年   月   日</w:t>
      </w:r>
    </w:p>
    <w:p>
      <w:pPr>
        <w:pStyle w:val="4"/>
        <w:ind w:firstLine="440"/>
        <w:jc w:val="right"/>
        <w:rPr>
          <w:rFonts w:ascii="仿宋" w:hAnsi="仿宋" w:eastAsia="仿宋" w:cs="仿宋"/>
          <w:kern w:val="0"/>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等线">
    <w:altName w:val="Arial Unicode MS"/>
    <w:panose1 w:val="00000000000000000000"/>
    <w:charset w:val="86"/>
    <w:family w:val="auto"/>
    <w:pitch w:val="default"/>
    <w:sig w:usb0="00000000" w:usb1="00000000" w:usb2="00000016" w:usb3="00000000" w:csb0="0004000F" w:csb1="00000000"/>
  </w:font>
  <w:font w:name="仿宋">
    <w:panose1 w:val="02010609060101010101"/>
    <w:charset w:val="86"/>
    <w:family w:val="modern"/>
    <w:pitch w:val="default"/>
    <w:sig w:usb0="800002BF" w:usb1="38CF7CFA" w:usb2="00000016" w:usb3="00000000" w:csb0="00040001" w:csb1="00000000"/>
  </w:font>
  <w:font w:name="Arial Unicode MS">
    <w:panose1 w:val="020B0604020202020204"/>
    <w:charset w:val="86"/>
    <w:family w:val="auto"/>
    <w:pitch w:val="default"/>
    <w:sig w:usb0="FFFFFFFF" w:usb1="E9FFFFFF" w:usb2="0000003F" w:usb3="00000000" w:csb0="603F01FF" w:csb1="FFFF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8009C"/>
    <w:rsid w:val="00047833"/>
    <w:rsid w:val="00056352"/>
    <w:rsid w:val="0005709F"/>
    <w:rsid w:val="00076969"/>
    <w:rsid w:val="000A7E6C"/>
    <w:rsid w:val="000D61BC"/>
    <w:rsid w:val="000E0629"/>
    <w:rsid w:val="0010485C"/>
    <w:rsid w:val="00116320"/>
    <w:rsid w:val="00120F6C"/>
    <w:rsid w:val="00124C0C"/>
    <w:rsid w:val="001322D2"/>
    <w:rsid w:val="00147C69"/>
    <w:rsid w:val="00156B21"/>
    <w:rsid w:val="001856E9"/>
    <w:rsid w:val="001B46E8"/>
    <w:rsid w:val="001B7DDF"/>
    <w:rsid w:val="001E7D8C"/>
    <w:rsid w:val="00214128"/>
    <w:rsid w:val="00231B88"/>
    <w:rsid w:val="00233357"/>
    <w:rsid w:val="00242B9C"/>
    <w:rsid w:val="00252076"/>
    <w:rsid w:val="00291AC9"/>
    <w:rsid w:val="002A7DE5"/>
    <w:rsid w:val="003164A2"/>
    <w:rsid w:val="00337AD6"/>
    <w:rsid w:val="0038009C"/>
    <w:rsid w:val="003C2B2B"/>
    <w:rsid w:val="00403884"/>
    <w:rsid w:val="004174FC"/>
    <w:rsid w:val="00434F76"/>
    <w:rsid w:val="00435314"/>
    <w:rsid w:val="004C54DD"/>
    <w:rsid w:val="004F2BA9"/>
    <w:rsid w:val="005068EF"/>
    <w:rsid w:val="00520275"/>
    <w:rsid w:val="00521D3D"/>
    <w:rsid w:val="005469D0"/>
    <w:rsid w:val="005550D8"/>
    <w:rsid w:val="00566F43"/>
    <w:rsid w:val="0057263E"/>
    <w:rsid w:val="00585247"/>
    <w:rsid w:val="00593435"/>
    <w:rsid w:val="005B3392"/>
    <w:rsid w:val="005B44B9"/>
    <w:rsid w:val="005C0DD2"/>
    <w:rsid w:val="005E06E0"/>
    <w:rsid w:val="005F7173"/>
    <w:rsid w:val="0060743E"/>
    <w:rsid w:val="0061495A"/>
    <w:rsid w:val="00653934"/>
    <w:rsid w:val="006B0009"/>
    <w:rsid w:val="006B0369"/>
    <w:rsid w:val="006B3703"/>
    <w:rsid w:val="006E17BF"/>
    <w:rsid w:val="007073DB"/>
    <w:rsid w:val="00753C45"/>
    <w:rsid w:val="00754EC8"/>
    <w:rsid w:val="00772254"/>
    <w:rsid w:val="00777688"/>
    <w:rsid w:val="007B2751"/>
    <w:rsid w:val="007C018A"/>
    <w:rsid w:val="007D4586"/>
    <w:rsid w:val="007F03B8"/>
    <w:rsid w:val="007F1B6E"/>
    <w:rsid w:val="0082610A"/>
    <w:rsid w:val="0084721F"/>
    <w:rsid w:val="00852790"/>
    <w:rsid w:val="008562D6"/>
    <w:rsid w:val="00894CEF"/>
    <w:rsid w:val="0089585C"/>
    <w:rsid w:val="008A0B3F"/>
    <w:rsid w:val="008B345D"/>
    <w:rsid w:val="008D08CF"/>
    <w:rsid w:val="008D41B3"/>
    <w:rsid w:val="008D5E5C"/>
    <w:rsid w:val="008E0A37"/>
    <w:rsid w:val="008E2D49"/>
    <w:rsid w:val="008F6BCD"/>
    <w:rsid w:val="009231D0"/>
    <w:rsid w:val="00925211"/>
    <w:rsid w:val="009308B3"/>
    <w:rsid w:val="00945D2F"/>
    <w:rsid w:val="0097555F"/>
    <w:rsid w:val="009762FF"/>
    <w:rsid w:val="009A68D0"/>
    <w:rsid w:val="009B5FCF"/>
    <w:rsid w:val="009C5CCD"/>
    <w:rsid w:val="009E6497"/>
    <w:rsid w:val="00A55D66"/>
    <w:rsid w:val="00A85D4C"/>
    <w:rsid w:val="00AF3F86"/>
    <w:rsid w:val="00B23617"/>
    <w:rsid w:val="00B4283D"/>
    <w:rsid w:val="00B67572"/>
    <w:rsid w:val="00B926E1"/>
    <w:rsid w:val="00BB6FA0"/>
    <w:rsid w:val="00BE201A"/>
    <w:rsid w:val="00BE3CC5"/>
    <w:rsid w:val="00BE4320"/>
    <w:rsid w:val="00C1031C"/>
    <w:rsid w:val="00C179FE"/>
    <w:rsid w:val="00C47256"/>
    <w:rsid w:val="00C519BA"/>
    <w:rsid w:val="00C57973"/>
    <w:rsid w:val="00C66F4F"/>
    <w:rsid w:val="00C90001"/>
    <w:rsid w:val="00C910AC"/>
    <w:rsid w:val="00C92E4F"/>
    <w:rsid w:val="00CC155F"/>
    <w:rsid w:val="00CC5AC6"/>
    <w:rsid w:val="00D21FCF"/>
    <w:rsid w:val="00D24CCB"/>
    <w:rsid w:val="00D27B36"/>
    <w:rsid w:val="00D316AA"/>
    <w:rsid w:val="00D438E5"/>
    <w:rsid w:val="00D45FEC"/>
    <w:rsid w:val="00D5245F"/>
    <w:rsid w:val="00D652D0"/>
    <w:rsid w:val="00D72111"/>
    <w:rsid w:val="00D835D7"/>
    <w:rsid w:val="00D8595E"/>
    <w:rsid w:val="00D86BDB"/>
    <w:rsid w:val="00DC0F65"/>
    <w:rsid w:val="00DC28BE"/>
    <w:rsid w:val="00DC2BCF"/>
    <w:rsid w:val="00DD45AD"/>
    <w:rsid w:val="00E25513"/>
    <w:rsid w:val="00E47BB5"/>
    <w:rsid w:val="00E7019B"/>
    <w:rsid w:val="00E7410C"/>
    <w:rsid w:val="00E75DDA"/>
    <w:rsid w:val="00E82EB3"/>
    <w:rsid w:val="00EA1FEB"/>
    <w:rsid w:val="00EB4402"/>
    <w:rsid w:val="00EB7E32"/>
    <w:rsid w:val="00ED5E30"/>
    <w:rsid w:val="00EF3DEF"/>
    <w:rsid w:val="00EF7494"/>
    <w:rsid w:val="00F308A1"/>
    <w:rsid w:val="00F439C4"/>
    <w:rsid w:val="00F87C33"/>
    <w:rsid w:val="00FA2872"/>
    <w:rsid w:val="00FB053B"/>
    <w:rsid w:val="00FB322A"/>
    <w:rsid w:val="00FC4DCA"/>
    <w:rsid w:val="00FF2E34"/>
    <w:rsid w:val="07A3612D"/>
    <w:rsid w:val="14015E7E"/>
    <w:rsid w:val="15FD09FE"/>
    <w:rsid w:val="175C50EE"/>
    <w:rsid w:val="1BCB6563"/>
    <w:rsid w:val="2E6413FC"/>
    <w:rsid w:val="2EA56BAB"/>
    <w:rsid w:val="3B4B7ABF"/>
    <w:rsid w:val="45D13F12"/>
    <w:rsid w:val="46517B40"/>
    <w:rsid w:val="4CF90269"/>
    <w:rsid w:val="59677CB4"/>
    <w:rsid w:val="62CE556C"/>
    <w:rsid w:val="641C255C"/>
    <w:rsid w:val="66B22CC0"/>
    <w:rsid w:val="6704132E"/>
    <w:rsid w:val="75E05B21"/>
    <w:rsid w:val="7BDE3930"/>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iPriority="99" w:semiHidden="0"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qFormat="1" w:unhideWhenUsed="0" w:uiPriority="0" w:semiHidden="0"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qFormat="1"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spacing w:after="160" w:line="259" w:lineRule="auto"/>
    </w:pPr>
    <w:rPr>
      <w:rFonts w:ascii="Calibri" w:hAnsi="Calibri" w:eastAsia="Calibri" w:cs="Calibri"/>
      <w:color w:val="000000"/>
      <w:kern w:val="2"/>
      <w:sz w:val="22"/>
      <w:szCs w:val="22"/>
      <w:lang w:val="en-US" w:eastAsia="zh-CN" w:bidi="ar-SA"/>
    </w:rPr>
  </w:style>
  <w:style w:type="character" w:default="1" w:styleId="8">
    <w:name w:val="Default Paragraph Font"/>
    <w:semiHidden/>
    <w:unhideWhenUsed/>
    <w:uiPriority w:val="1"/>
  </w:style>
  <w:style w:type="table" w:default="1" w:styleId="11">
    <w:name w:val="Normal Table"/>
    <w:semiHidden/>
    <w:unhideWhenUsed/>
    <w:uiPriority w:val="99"/>
    <w:tblPr>
      <w:tblLayout w:type="fixed"/>
      <w:tblCellMar>
        <w:top w:w="0" w:type="dxa"/>
        <w:left w:w="108" w:type="dxa"/>
        <w:bottom w:w="0" w:type="dxa"/>
        <w:right w:w="108" w:type="dxa"/>
      </w:tblCellMar>
    </w:tblPr>
  </w:style>
  <w:style w:type="paragraph" w:styleId="2">
    <w:name w:val="Body Text First Indent 2"/>
    <w:basedOn w:val="3"/>
    <w:qFormat/>
    <w:uiPriority w:val="0"/>
    <w:pPr>
      <w:spacing w:after="120"/>
      <w:ind w:left="420" w:leftChars="200" w:firstLine="420"/>
    </w:pPr>
    <w:rPr>
      <w:kern w:val="0"/>
      <w:sz w:val="21"/>
      <w:lang w:eastAsia="en-US"/>
    </w:rPr>
  </w:style>
  <w:style w:type="paragraph" w:styleId="3">
    <w:name w:val="Body Text Indent"/>
    <w:basedOn w:val="1"/>
    <w:qFormat/>
    <w:uiPriority w:val="0"/>
    <w:pPr>
      <w:ind w:firstLine="360" w:firstLineChars="200"/>
    </w:pPr>
    <w:rPr>
      <w:sz w:val="18"/>
    </w:rPr>
  </w:style>
  <w:style w:type="paragraph" w:styleId="4">
    <w:name w:val="Normal Indent"/>
    <w:basedOn w:val="1"/>
    <w:unhideWhenUsed/>
    <w:qFormat/>
    <w:uiPriority w:val="99"/>
    <w:pPr>
      <w:ind w:firstLine="420" w:firstLineChars="200"/>
    </w:pPr>
  </w:style>
  <w:style w:type="paragraph" w:styleId="5">
    <w:name w:val="Balloon Text"/>
    <w:basedOn w:val="1"/>
    <w:link w:val="15"/>
    <w:semiHidden/>
    <w:unhideWhenUsed/>
    <w:qFormat/>
    <w:uiPriority w:val="99"/>
    <w:pPr>
      <w:spacing w:after="0" w:line="240" w:lineRule="auto"/>
    </w:pPr>
    <w:rPr>
      <w:sz w:val="18"/>
      <w:szCs w:val="18"/>
    </w:rPr>
  </w:style>
  <w:style w:type="paragraph" w:styleId="6">
    <w:name w:val="footer"/>
    <w:basedOn w:val="1"/>
    <w:link w:val="14"/>
    <w:unhideWhenUsed/>
    <w:qFormat/>
    <w:uiPriority w:val="99"/>
    <w:pPr>
      <w:tabs>
        <w:tab w:val="center" w:pos="4153"/>
        <w:tab w:val="right" w:pos="8306"/>
      </w:tabs>
      <w:snapToGrid w:val="0"/>
    </w:pPr>
    <w:rPr>
      <w:sz w:val="18"/>
      <w:szCs w:val="18"/>
    </w:rPr>
  </w:style>
  <w:style w:type="paragraph" w:styleId="7">
    <w:name w:val="header"/>
    <w:basedOn w:val="1"/>
    <w:link w:val="13"/>
    <w:unhideWhenUsed/>
    <w:qFormat/>
    <w:uiPriority w:val="99"/>
    <w:pPr>
      <w:pBdr>
        <w:bottom w:val="single" w:color="auto" w:sz="6" w:space="1"/>
      </w:pBdr>
      <w:tabs>
        <w:tab w:val="center" w:pos="4153"/>
        <w:tab w:val="right" w:pos="8306"/>
      </w:tabs>
      <w:snapToGrid w:val="0"/>
      <w:jc w:val="center"/>
    </w:pPr>
    <w:rPr>
      <w:sz w:val="18"/>
      <w:szCs w:val="18"/>
    </w:rPr>
  </w:style>
  <w:style w:type="character" w:styleId="9">
    <w:name w:val="FollowedHyperlink"/>
    <w:basedOn w:val="8"/>
    <w:semiHidden/>
    <w:unhideWhenUsed/>
    <w:qFormat/>
    <w:uiPriority w:val="99"/>
    <w:rPr>
      <w:color w:val="954F72" w:themeColor="followedHyperlink"/>
      <w:u w:val="single"/>
      <w14:textFill>
        <w14:solidFill>
          <w14:schemeClr w14:val="folHlink"/>
        </w14:solidFill>
      </w14:textFill>
    </w:rPr>
  </w:style>
  <w:style w:type="character" w:styleId="10">
    <w:name w:val="Hyperlink"/>
    <w:basedOn w:val="8"/>
    <w:unhideWhenUsed/>
    <w:qFormat/>
    <w:uiPriority w:val="99"/>
    <w:rPr>
      <w:color w:val="0563C1" w:themeColor="hyperlink"/>
      <w:u w:val="single"/>
      <w14:textFill>
        <w14:solidFill>
          <w14:schemeClr w14:val="hlink"/>
        </w14:solidFill>
      </w14:textFill>
    </w:rPr>
  </w:style>
  <w:style w:type="table" w:styleId="12">
    <w:name w:val="Table Grid"/>
    <w:basedOn w:val="11"/>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character" w:customStyle="1" w:styleId="13">
    <w:name w:val="页眉 Char"/>
    <w:basedOn w:val="8"/>
    <w:link w:val="7"/>
    <w:qFormat/>
    <w:uiPriority w:val="99"/>
    <w:rPr>
      <w:sz w:val="18"/>
      <w:szCs w:val="18"/>
    </w:rPr>
  </w:style>
  <w:style w:type="character" w:customStyle="1" w:styleId="14">
    <w:name w:val="页脚 Char"/>
    <w:basedOn w:val="8"/>
    <w:link w:val="6"/>
    <w:qFormat/>
    <w:uiPriority w:val="99"/>
    <w:rPr>
      <w:sz w:val="18"/>
      <w:szCs w:val="18"/>
    </w:rPr>
  </w:style>
  <w:style w:type="character" w:customStyle="1" w:styleId="15">
    <w:name w:val="批注框文本 Char"/>
    <w:basedOn w:val="8"/>
    <w:link w:val="5"/>
    <w:semiHidden/>
    <w:qFormat/>
    <w:uiPriority w:val="99"/>
    <w:rPr>
      <w:rFonts w:ascii="Calibri" w:hAnsi="Calibri" w:eastAsia="Calibri" w:cs="Calibri"/>
      <w:color w:val="000000"/>
      <w:sz w:val="18"/>
      <w:szCs w:val="18"/>
    </w:rPr>
  </w:style>
  <w:style w:type="paragraph" w:styleId="16">
    <w:name w:val="List Paragraph"/>
    <w:basedOn w:val="1"/>
    <w:qFormat/>
    <w:uiPriority w:val="34"/>
    <w:pPr>
      <w:widowControl w:val="0"/>
      <w:spacing w:after="0" w:line="240" w:lineRule="auto"/>
      <w:ind w:firstLine="420" w:firstLineChars="200"/>
      <w:jc w:val="both"/>
    </w:pPr>
    <w:rPr>
      <w:rFonts w:asciiTheme="minorHAnsi" w:hAnsiTheme="minorHAnsi" w:eastAsiaTheme="minorEastAsia" w:cstheme="minorBidi"/>
      <w:color w:val="auto"/>
      <w:sz w:val="21"/>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customXml" Target="../customXml/item2.xml"/><Relationship Id="rId17" Type="http://schemas.openxmlformats.org/officeDocument/2006/relationships/customXml" Target="../customXml/item1.xml"/><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91E408CF-B37C-4E83-968E-4B9113D9CE64}">
  <ds:schemaRefs/>
</ds:datastoreItem>
</file>

<file path=docProps/app.xml><?xml version="1.0" encoding="utf-8"?>
<Properties xmlns="http://schemas.openxmlformats.org/officeDocument/2006/extended-properties" xmlns:vt="http://schemas.openxmlformats.org/officeDocument/2006/docPropsVTypes">
  <Template>Normal</Template>
  <Company>shenduxitong</Company>
  <Pages>9</Pages>
  <Words>225</Words>
  <Characters>1288</Characters>
  <Lines>10</Lines>
  <Paragraphs>3</Paragraphs>
  <TotalTime>0</TotalTime>
  <ScaleCrop>false</ScaleCrop>
  <LinksUpToDate>false</LinksUpToDate>
  <CharactersWithSpaces>1510</CharactersWithSpaces>
  <Application>WPS Office_10.8.2.6613_F1E327BC-269C-435d-A152-05C5408002CA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2021-03-31T08:24:00Z</dcterms:created>
  <dc:creator>shendu</dc:creator>
  <cp:lastModifiedBy>Administrator</cp:lastModifiedBy>
  <dcterms:modified xsi:type="dcterms:W3CDTF">2022-03-08T06:29:24Z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2052-10.8.2.6613</vt:lpwstr>
  </property>
</Properties>
</file>