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/>
          <w:sz w:val="32"/>
          <w:szCs w:val="40"/>
          <w:lang w:val="en-US" w:eastAsia="zh-CN"/>
        </w:rPr>
        <w:t>分项明细表</w:t>
      </w:r>
    </w:p>
    <w:p>
      <w:pPr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标段号：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HG20220301-9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90-1 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呼和浩特市2023年预计划配网项目农网工程设计招标-和林格尔新区</w:t>
      </w:r>
    </w:p>
    <w:tbl>
      <w:tblPr>
        <w:tblStyle w:val="4"/>
        <w:tblpPr w:leftFromText="180" w:rightFromText="180" w:vertAnchor="text" w:horzAnchor="page" w:tblpXSpec="center" w:tblpY="10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247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子项目名称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分项限价（元）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呼和浩特市和林格尔新区2023年农村电网巩固提升10千伏及以下工程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417528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417528</w:t>
            </w:r>
          </w:p>
        </w:tc>
      </w:tr>
    </w:tbl>
    <w:p>
      <w:pPr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标段号：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HG20220301-9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90-2 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呼和浩特市2023年预计划配网项目农网工程设计招标-金桥经济技术开发区</w:t>
      </w:r>
    </w:p>
    <w:tbl>
      <w:tblPr>
        <w:tblStyle w:val="4"/>
        <w:tblpPr w:leftFromText="180" w:rightFromText="180" w:vertAnchor="text" w:horzAnchor="page" w:tblpXSpec="center" w:tblpY="10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247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子项目名称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分项限价（元）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呼和浩特市金桥经济技术开发区2023年农村电网巩固提升10千伏及以下工程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225991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225991</w:t>
            </w:r>
          </w:p>
        </w:tc>
      </w:tr>
    </w:tbl>
    <w:p>
      <w:pPr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标段号：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HG20220301-9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90-3 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呼和浩特市2023年预计划配网项目农网工程设计招标-土默特左旗</w:t>
      </w:r>
    </w:p>
    <w:tbl>
      <w:tblPr>
        <w:tblStyle w:val="4"/>
        <w:tblpPr w:leftFromText="180" w:rightFromText="180" w:vertAnchor="text" w:horzAnchor="page" w:tblpXSpec="center" w:tblpY="10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247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子项目名称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分项限价（元）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呼和浩特市土默特左旗2023年农村电网巩固提升10千伏及以下工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程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625124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625124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327" w:right="1080" w:bottom="132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NjUyN2NmNjUwODY1ZGJkYzkzNWI3MjQyNGQyNGYifQ=="/>
  </w:docVars>
  <w:rsids>
    <w:rsidRoot w:val="67040449"/>
    <w:rsid w:val="09572537"/>
    <w:rsid w:val="131C5736"/>
    <w:rsid w:val="33896EE1"/>
    <w:rsid w:val="3D6D50E5"/>
    <w:rsid w:val="4012098A"/>
    <w:rsid w:val="545E18F6"/>
    <w:rsid w:val="554D5AC5"/>
    <w:rsid w:val="58D75C61"/>
    <w:rsid w:val="67040449"/>
    <w:rsid w:val="73FE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kern w:val="0"/>
      <w:sz w:val="28"/>
      <w:lang w:val="zh-CN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366</Characters>
  <Lines>0</Lines>
  <Paragraphs>0</Paragraphs>
  <TotalTime>2</TotalTime>
  <ScaleCrop>false</ScaleCrop>
  <LinksUpToDate>false</LinksUpToDate>
  <CharactersWithSpaces>369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2022-12-02T08:35:00Z</dcterms:created>
  <dc:creator>乱了夏天蓝了海</dc:creator>
  <cp:lastModifiedBy>乱了夏天蓝了海</cp:lastModifiedBy>
  <dcterms:modified xsi:type="dcterms:W3CDTF">2022-12-09T08:01:02Z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15DBB065712248139D67AA0EE75E045E</vt:lpwstr>
  </property>
</Properties>
</file>