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宋体" w:hAnsi="宋体" w:eastAsia="宋体" w:cs="宋体"/>
          <w:kern w:val="2"/>
          <w:sz w:val="24"/>
          <w:szCs w:val="4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40"/>
          <w:lang w:val="en-US" w:eastAsia="zh-CN" w:bidi="ar-SA"/>
        </w:rPr>
        <w:t>附件5：采购明细表</w:t>
      </w:r>
    </w:p>
    <w:tbl>
      <w:tblPr>
        <w:tblStyle w:val="6"/>
        <w:tblW w:w="1431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8"/>
        <w:gridCol w:w="1276"/>
        <w:gridCol w:w="2693"/>
        <w:gridCol w:w="567"/>
        <w:gridCol w:w="550"/>
        <w:gridCol w:w="1116"/>
        <w:gridCol w:w="1275"/>
        <w:gridCol w:w="1271"/>
        <w:gridCol w:w="1087"/>
        <w:gridCol w:w="2216"/>
        <w:gridCol w:w="9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标段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内容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数量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单价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元）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合计(元)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项目单位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采购方式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服务期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资金来源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信息系统数据安全咨询服务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数据安全治理评估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40000</w:t>
            </w:r>
          </w:p>
        </w:tc>
        <w:tc>
          <w:tcPr>
            <w:tcW w:w="127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数字化部</w:t>
            </w:r>
          </w:p>
        </w:tc>
        <w:tc>
          <w:tcPr>
            <w:tcW w:w="1087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询比采购</w:t>
            </w:r>
          </w:p>
        </w:tc>
        <w:tc>
          <w:tcPr>
            <w:tcW w:w="2216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合同签订至2022.12.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5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中介费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数据安全能力维度服务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100000</w:t>
            </w:r>
          </w:p>
        </w:tc>
        <w:tc>
          <w:tcPr>
            <w:tcW w:w="127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数据安全执行维度服务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110000</w:t>
            </w:r>
          </w:p>
        </w:tc>
        <w:tc>
          <w:tcPr>
            <w:tcW w:w="127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数据安全场景维度提升服务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100000</w:t>
            </w:r>
          </w:p>
        </w:tc>
        <w:tc>
          <w:tcPr>
            <w:tcW w:w="127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7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 xml:space="preserve">350000.00 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ind w:left="0" w:leftChars="0" w:firstLine="0" w:firstLineChars="0"/>
        <w:rPr>
          <w:rFonts w:hint="eastAsia"/>
          <w:highlight w:val="yellow"/>
          <w:lang w:val="en-US" w:eastAsia="zh-CN"/>
        </w:rPr>
      </w:pPr>
    </w:p>
    <w:p>
      <w:pPr>
        <w:ind w:left="0" w:leftChars="0" w:firstLine="0" w:firstLineChars="0"/>
      </w:pPr>
      <w:r>
        <w:rPr>
          <w:rFonts w:hint="eastAsia"/>
          <w:highlight w:val="none"/>
          <w:lang w:val="en-US" w:eastAsia="zh-CN"/>
        </w:rPr>
        <w:t>注：本标中的各分项价格仅作为报价时的参考，不作为限价要求。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DdiZTE3ZjEzN2IwZDA5OGM4ZjdjZTNjZjY5NzEifQ=="/>
  </w:docVars>
  <w:rsids>
    <w:rsidRoot w:val="00000000"/>
    <w:rsid w:val="09922A76"/>
    <w:rsid w:val="22FF6976"/>
    <w:rsid w:val="358C37EF"/>
    <w:rsid w:val="3A831322"/>
    <w:rsid w:val="73D5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360"/>
    </w:pPr>
    <w:rPr>
      <w:sz w:val="18"/>
    </w:rPr>
  </w:style>
  <w:style w:type="paragraph" w:customStyle="1" w:styleId="4">
    <w:name w:val="p16"/>
    <w:next w:val="5"/>
    <w:qFormat/>
    <w:uiPriority w:val="0"/>
    <w:pPr>
      <w:ind w:firstLine="42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cs="Times New Roman"/>
      <w:small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217</Characters>
  <Lines>0</Lines>
  <Paragraphs>0</Paragraphs>
  <TotalTime>0</TotalTime>
  <ScaleCrop>false</ScaleCrop>
  <LinksUpToDate>false</LinksUpToDate>
  <CharactersWithSpaces>222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2022-09-07T07:18:00Z</dcterms:created>
  <dc:creator>ZDGX</dc:creator>
  <cp:lastModifiedBy>Mr.大胖儿</cp:lastModifiedBy>
  <dcterms:modified xsi:type="dcterms:W3CDTF">2022-10-31T01:40:13Z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CF2F106CCD2B4C0EB655E4263BF23616</vt:lpwstr>
  </property>
</Properties>
</file>