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3D" w:rsidRDefault="00F8583D" w:rsidP="00F8583D">
      <w:pPr>
        <w:pStyle w:val="a7"/>
        <w:snapToGrid w:val="0"/>
        <w:spacing w:before="100" w:after="100" w:line="400" w:lineRule="exact"/>
        <w:jc w:val="center"/>
        <w:rPr>
          <w:rFonts w:ascii="仿宋" w:eastAsia="仿宋" w:hAnsi="仿宋" w:cs="仿宋" w:hint="eastAsia"/>
          <w:b/>
          <w:bCs/>
          <w:color w:val="auto"/>
          <w:szCs w:val="24"/>
        </w:rPr>
      </w:pPr>
      <w:r>
        <w:rPr>
          <w:rFonts w:ascii="仿宋" w:eastAsia="仿宋" w:hAnsi="仿宋" w:cs="仿宋" w:hint="eastAsia"/>
          <w:b/>
          <w:bCs/>
          <w:color w:val="auto"/>
          <w:szCs w:val="24"/>
        </w:rPr>
        <w:t>阿拉善盟2022清洁能源采暖配套电网建设改造项目工程施工采购公告</w:t>
      </w:r>
    </w:p>
    <w:p w:rsidR="00F8583D" w:rsidRPr="00A3536F" w:rsidRDefault="00F8583D" w:rsidP="00F8583D">
      <w:pPr>
        <w:pStyle w:val="a7"/>
        <w:snapToGrid w:val="0"/>
        <w:spacing w:before="100" w:after="100" w:line="440" w:lineRule="exact"/>
        <w:jc w:val="center"/>
        <w:rPr>
          <w:rFonts w:ascii="仿宋" w:eastAsia="仿宋" w:hAnsi="仿宋" w:cs="仿宋" w:hint="eastAsia"/>
          <w:b/>
          <w:color w:val="auto"/>
          <w:szCs w:val="24"/>
        </w:rPr>
      </w:pPr>
      <w:r w:rsidRPr="00A3536F">
        <w:rPr>
          <w:rFonts w:ascii="仿宋" w:eastAsia="仿宋" w:hAnsi="仿宋" w:cs="仿宋" w:hint="eastAsia"/>
          <w:b/>
          <w:color w:val="auto"/>
          <w:szCs w:val="24"/>
        </w:rPr>
        <w:t>采购编号：HCALS-SG-220901</w:t>
      </w:r>
    </w:p>
    <w:p w:rsidR="00F8583D" w:rsidRDefault="00F8583D" w:rsidP="00F8583D">
      <w:pPr>
        <w:pStyle w:val="a7"/>
        <w:widowControl w:val="0"/>
        <w:snapToGrid w:val="0"/>
        <w:spacing w:before="100" w:after="100" w:line="440" w:lineRule="exact"/>
        <w:ind w:firstLineChars="200" w:firstLine="480"/>
        <w:rPr>
          <w:rFonts w:ascii="仿宋" w:eastAsia="仿宋" w:hAnsi="仿宋" w:cs="仿宋" w:hint="eastAsia"/>
          <w:color w:val="auto"/>
          <w:szCs w:val="24"/>
        </w:rPr>
      </w:pPr>
      <w:r w:rsidRPr="00A3536F">
        <w:rPr>
          <w:rFonts w:ascii="仿宋" w:eastAsia="仿宋" w:hAnsi="仿宋" w:cs="仿宋" w:hint="eastAsia"/>
          <w:color w:val="auto"/>
          <w:szCs w:val="24"/>
        </w:rPr>
        <w:t>内蒙古电力（集团）有限责任公司阿拉善供电分公司委托华春建设工程项目管理有限公司呼和浩特市分公司对阿拉善盟2022清洁能源</w:t>
      </w:r>
      <w:r w:rsidRPr="0048078A">
        <w:rPr>
          <w:rFonts w:ascii="仿宋" w:eastAsia="仿宋" w:hAnsi="仿宋" w:cs="仿宋" w:hint="eastAsia"/>
          <w:color w:val="auto"/>
          <w:szCs w:val="24"/>
        </w:rPr>
        <w:t>采暖配套电网建设改造项目工程施工</w:t>
      </w:r>
      <w:r>
        <w:rPr>
          <w:rFonts w:ascii="仿宋" w:eastAsia="仿宋" w:hAnsi="仿宋" w:cs="仿宋" w:hint="eastAsia"/>
          <w:color w:val="auto"/>
          <w:szCs w:val="24"/>
        </w:rPr>
        <w:t>组织询比采购。现将有关事宜公告如下：</w:t>
      </w:r>
    </w:p>
    <w:p w:rsidR="00F8583D" w:rsidRDefault="00F8583D" w:rsidP="00F8583D">
      <w:pPr>
        <w:spacing w:line="440" w:lineRule="exact"/>
        <w:ind w:firstLineChars="200" w:firstLine="482"/>
        <w:outlineLvl w:val="0"/>
        <w:rPr>
          <w:rFonts w:ascii="仿宋" w:eastAsia="仿宋" w:hAnsi="仿宋" w:cs="仿宋" w:hint="eastAsia"/>
          <w:b/>
          <w:sz w:val="24"/>
        </w:rPr>
      </w:pPr>
      <w:bookmarkStart w:id="0" w:name="_Toc2968"/>
      <w:bookmarkStart w:id="1" w:name="_Toc31822"/>
      <w:bookmarkStart w:id="2" w:name="_Toc28421"/>
      <w:r>
        <w:rPr>
          <w:rFonts w:ascii="仿宋" w:eastAsia="仿宋" w:hAnsi="仿宋" w:cs="仿宋" w:hint="eastAsia"/>
          <w:b/>
          <w:sz w:val="24"/>
        </w:rPr>
        <w:t>一、 项目概况与采购范围</w:t>
      </w:r>
      <w:bookmarkEnd w:id="0"/>
      <w:bookmarkEnd w:id="1"/>
      <w:bookmarkEnd w:id="2"/>
    </w:p>
    <w:p w:rsidR="00F8583D" w:rsidRDefault="00F8583D" w:rsidP="00F8583D">
      <w:pPr>
        <w:spacing w:line="440" w:lineRule="exact"/>
        <w:ind w:firstLineChars="200" w:firstLine="480"/>
        <w:rPr>
          <w:rFonts w:ascii="仿宋" w:eastAsia="仿宋" w:hAnsi="仿宋" w:cs="仿宋" w:hint="eastAsia"/>
          <w:bCs/>
          <w:sz w:val="24"/>
        </w:rPr>
      </w:pPr>
      <w:r>
        <w:rPr>
          <w:rFonts w:ascii="仿宋" w:eastAsia="仿宋" w:hAnsi="仿宋" w:cs="仿宋" w:hint="eastAsia"/>
          <w:sz w:val="24"/>
        </w:rPr>
        <w:t>1、采购人：内蒙古电力（集团）有限责任公司阿拉善供电分公司</w:t>
      </w:r>
    </w:p>
    <w:p w:rsidR="00F8583D" w:rsidRDefault="00F8583D" w:rsidP="00F8583D">
      <w:pPr>
        <w:spacing w:line="440" w:lineRule="exact"/>
        <w:ind w:firstLineChars="200" w:firstLine="480"/>
        <w:rPr>
          <w:rFonts w:ascii="仿宋" w:eastAsia="仿宋" w:hAnsi="仿宋" w:cs="仿宋" w:hint="eastAsia"/>
          <w:sz w:val="24"/>
        </w:rPr>
      </w:pPr>
      <w:r>
        <w:rPr>
          <w:rFonts w:ascii="仿宋" w:eastAsia="仿宋" w:hAnsi="仿宋" w:cs="仿宋" w:hint="eastAsia"/>
          <w:sz w:val="24"/>
        </w:rPr>
        <w:t>2、项目名称：</w:t>
      </w:r>
      <w:r w:rsidRPr="0048078A">
        <w:rPr>
          <w:rFonts w:ascii="仿宋" w:eastAsia="仿宋" w:hAnsi="仿宋" w:cs="仿宋" w:hint="eastAsia"/>
          <w:sz w:val="24"/>
        </w:rPr>
        <w:t>阿拉善盟2022清洁能源采暖配套电网建设改造项目工程施工</w:t>
      </w:r>
    </w:p>
    <w:p w:rsidR="00F8583D" w:rsidRDefault="00F8583D" w:rsidP="00F8583D">
      <w:pPr>
        <w:spacing w:line="440" w:lineRule="exact"/>
        <w:ind w:firstLineChars="200" w:firstLine="480"/>
        <w:rPr>
          <w:rFonts w:ascii="仿宋" w:eastAsia="仿宋" w:hAnsi="仿宋" w:cs="仿宋" w:hint="eastAsia"/>
          <w:sz w:val="24"/>
        </w:rPr>
      </w:pPr>
      <w:r>
        <w:rPr>
          <w:rFonts w:ascii="仿宋" w:eastAsia="仿宋" w:hAnsi="仿宋" w:cs="仿宋" w:hint="eastAsia"/>
          <w:sz w:val="24"/>
        </w:rPr>
        <w:t>3、采购内容及标段划分：</w:t>
      </w:r>
    </w:p>
    <w:p w:rsidR="00F8583D" w:rsidRDefault="00F8583D" w:rsidP="00F8583D">
      <w:pPr>
        <w:spacing w:line="440" w:lineRule="exact"/>
        <w:ind w:firstLineChars="200" w:firstLine="480"/>
        <w:rPr>
          <w:rFonts w:ascii="仿宋" w:eastAsia="仿宋" w:hAnsi="仿宋" w:cs="仿宋" w:hint="eastAsia"/>
          <w:sz w:val="24"/>
        </w:rPr>
      </w:pPr>
      <w:r>
        <w:rPr>
          <w:rFonts w:ascii="仿宋" w:eastAsia="仿宋" w:hAnsi="仿宋" w:cs="仿宋" w:hint="eastAsia"/>
          <w:sz w:val="24"/>
        </w:rPr>
        <w:t>一标段：</w:t>
      </w:r>
      <w:r w:rsidRPr="00A2378C">
        <w:rPr>
          <w:rFonts w:ascii="仿宋" w:eastAsia="仿宋" w:hAnsi="仿宋" w:cs="仿宋" w:hint="eastAsia"/>
          <w:sz w:val="24"/>
        </w:rPr>
        <w:t>阿拉善盟巴彦浩特地区2022年清洁能源采暖配套电网建设改造项目</w:t>
      </w:r>
      <w:r>
        <w:rPr>
          <w:rFonts w:ascii="仿宋" w:eastAsia="仿宋" w:hAnsi="仿宋" w:cs="仿宋" w:hint="eastAsia"/>
          <w:sz w:val="24"/>
        </w:rPr>
        <w:t>。</w:t>
      </w:r>
    </w:p>
    <w:p w:rsidR="00F8583D" w:rsidRDefault="00F8583D" w:rsidP="00F8583D">
      <w:pPr>
        <w:spacing w:line="440" w:lineRule="exact"/>
        <w:ind w:firstLineChars="200" w:firstLine="480"/>
        <w:rPr>
          <w:rFonts w:ascii="仿宋" w:eastAsia="仿宋" w:hAnsi="仿宋" w:cs="仿宋"/>
          <w:sz w:val="24"/>
        </w:rPr>
      </w:pPr>
      <w:r>
        <w:rPr>
          <w:rFonts w:ascii="仿宋" w:eastAsia="仿宋" w:hAnsi="仿宋" w:cs="仿宋" w:hint="eastAsia"/>
          <w:sz w:val="24"/>
        </w:rPr>
        <w:t>二标段：</w:t>
      </w:r>
      <w:r w:rsidRPr="00A2378C">
        <w:rPr>
          <w:rFonts w:ascii="仿宋" w:eastAsia="仿宋" w:hAnsi="仿宋" w:cs="仿宋" w:hint="eastAsia"/>
          <w:sz w:val="24"/>
        </w:rPr>
        <w:t>阿拉善盟巴润别立地区2022年清洁能源采暖配套电网建设改造项目</w:t>
      </w:r>
      <w:r>
        <w:rPr>
          <w:rFonts w:ascii="仿宋" w:eastAsia="仿宋" w:hAnsi="仿宋" w:cs="仿宋" w:hint="eastAsia"/>
          <w:sz w:val="24"/>
        </w:rPr>
        <w:t>。</w:t>
      </w:r>
    </w:p>
    <w:p w:rsidR="00F8583D" w:rsidRPr="00A2378C" w:rsidRDefault="00F8583D" w:rsidP="00F8583D">
      <w:pPr>
        <w:spacing w:line="440" w:lineRule="exact"/>
        <w:ind w:firstLineChars="200" w:firstLine="480"/>
        <w:rPr>
          <w:rFonts w:ascii="仿宋" w:eastAsia="仿宋" w:hAnsi="仿宋" w:cs="仿宋" w:hint="eastAsia"/>
          <w:sz w:val="24"/>
        </w:rPr>
      </w:pPr>
      <w:r>
        <w:rPr>
          <w:rFonts w:ascii="仿宋" w:eastAsia="仿宋" w:hAnsi="仿宋" w:cs="仿宋" w:hint="eastAsia"/>
          <w:sz w:val="24"/>
        </w:rPr>
        <w:t>三标段：</w:t>
      </w:r>
      <w:r w:rsidRPr="00A2378C">
        <w:rPr>
          <w:rFonts w:ascii="仿宋" w:eastAsia="仿宋" w:hAnsi="仿宋" w:cs="仿宋" w:hint="eastAsia"/>
          <w:sz w:val="24"/>
        </w:rPr>
        <w:t>阿拉善盟腾格里地区2022年清洁能源采暖配套电网建设改造项目</w:t>
      </w:r>
      <w:r>
        <w:rPr>
          <w:rFonts w:ascii="仿宋" w:eastAsia="仿宋" w:hAnsi="仿宋" w:cs="仿宋" w:hint="eastAsia"/>
          <w:sz w:val="24"/>
        </w:rPr>
        <w:t>。</w:t>
      </w:r>
    </w:p>
    <w:p w:rsidR="00F8583D" w:rsidRDefault="00F8583D" w:rsidP="00F8583D">
      <w:pPr>
        <w:spacing w:line="440" w:lineRule="exact"/>
        <w:ind w:firstLineChars="200" w:firstLine="480"/>
        <w:rPr>
          <w:rFonts w:ascii="仿宋" w:eastAsia="仿宋" w:hAnsi="仿宋" w:cs="仿宋" w:hint="eastAsia"/>
          <w:sz w:val="24"/>
        </w:rPr>
      </w:pPr>
      <w:r w:rsidRPr="005C7D5A">
        <w:rPr>
          <w:rFonts w:ascii="仿宋" w:eastAsia="仿宋" w:hAnsi="仿宋" w:cs="仿宋" w:hint="eastAsia"/>
          <w:sz w:val="24"/>
        </w:rPr>
        <w:t>4、施工工期：合同签订后3</w:t>
      </w:r>
      <w:r w:rsidRPr="005C7D5A">
        <w:rPr>
          <w:rFonts w:ascii="仿宋" w:eastAsia="仿宋" w:hAnsi="仿宋" w:cs="仿宋"/>
          <w:sz w:val="24"/>
        </w:rPr>
        <w:t>0</w:t>
      </w:r>
      <w:r w:rsidRPr="005C7D5A">
        <w:rPr>
          <w:rFonts w:ascii="仿宋" w:eastAsia="仿宋" w:hAnsi="仿宋" w:cs="仿宋" w:hint="eastAsia"/>
          <w:sz w:val="24"/>
        </w:rPr>
        <w:t>日历天 ；</w:t>
      </w:r>
    </w:p>
    <w:p w:rsidR="00F8583D" w:rsidRDefault="00F8583D" w:rsidP="00F8583D">
      <w:pPr>
        <w:pStyle w:val="a8"/>
        <w:spacing w:line="440" w:lineRule="exact"/>
        <w:ind w:firstLineChars="200" w:firstLine="480"/>
        <w:rPr>
          <w:rFonts w:ascii="仿宋" w:eastAsia="仿宋" w:hAnsi="仿宋" w:cs="仿宋" w:hint="eastAsia"/>
          <w:sz w:val="24"/>
          <w:szCs w:val="24"/>
        </w:rPr>
      </w:pPr>
      <w:r>
        <w:rPr>
          <w:rFonts w:ascii="仿宋" w:eastAsia="仿宋" w:hAnsi="仿宋" w:cs="仿宋" w:hint="eastAsia"/>
          <w:sz w:val="24"/>
          <w:szCs w:val="24"/>
        </w:rPr>
        <w:t>5、施工地点：阿拉善盟；</w:t>
      </w:r>
    </w:p>
    <w:p w:rsidR="00F8583D" w:rsidRDefault="00F8583D" w:rsidP="00F8583D">
      <w:pPr>
        <w:pStyle w:val="a8"/>
        <w:spacing w:line="440" w:lineRule="exact"/>
        <w:ind w:firstLineChars="200" w:firstLine="480"/>
        <w:rPr>
          <w:rFonts w:ascii="仿宋" w:eastAsia="仿宋" w:hAnsi="仿宋" w:cs="仿宋" w:hint="eastAsia"/>
          <w:sz w:val="24"/>
          <w:szCs w:val="24"/>
        </w:rPr>
      </w:pPr>
      <w:r>
        <w:rPr>
          <w:rFonts w:ascii="仿宋" w:eastAsia="仿宋" w:hAnsi="仿宋" w:cs="仿宋" w:hint="eastAsia"/>
          <w:sz w:val="24"/>
          <w:szCs w:val="24"/>
        </w:rPr>
        <w:t>6、质量要求：符合国家规定质量标准及合同签订标准。</w:t>
      </w:r>
    </w:p>
    <w:p w:rsidR="00F8583D" w:rsidRDefault="00F8583D" w:rsidP="00F8583D">
      <w:pPr>
        <w:pStyle w:val="a8"/>
        <w:spacing w:line="440" w:lineRule="exact"/>
        <w:ind w:firstLineChars="200" w:firstLine="480"/>
        <w:rPr>
          <w:rFonts w:ascii="仿宋" w:eastAsia="仿宋" w:hAnsi="仿宋" w:cs="仿宋" w:hint="eastAsia"/>
          <w:sz w:val="24"/>
          <w:szCs w:val="24"/>
        </w:rPr>
      </w:pPr>
      <w:r>
        <w:rPr>
          <w:rFonts w:ascii="仿宋" w:eastAsia="仿宋" w:hAnsi="仿宋" w:cs="仿宋" w:hint="eastAsia"/>
          <w:sz w:val="24"/>
          <w:szCs w:val="24"/>
        </w:rPr>
        <w:t>7、控制价：一标段</w:t>
      </w:r>
      <w:r w:rsidRPr="00A2378C">
        <w:rPr>
          <w:rFonts w:ascii="仿宋" w:eastAsia="仿宋" w:hAnsi="仿宋" w:cs="仿宋"/>
          <w:sz w:val="24"/>
          <w:szCs w:val="24"/>
        </w:rPr>
        <w:t>79.9558</w:t>
      </w:r>
      <w:r>
        <w:rPr>
          <w:rFonts w:ascii="仿宋" w:eastAsia="仿宋" w:hAnsi="仿宋" w:cs="仿宋" w:hint="eastAsia"/>
          <w:sz w:val="24"/>
          <w:szCs w:val="24"/>
        </w:rPr>
        <w:t>万元；二标段</w:t>
      </w:r>
      <w:r w:rsidRPr="00A2378C">
        <w:rPr>
          <w:rFonts w:ascii="仿宋" w:eastAsia="仿宋" w:hAnsi="仿宋" w:cs="仿宋"/>
          <w:sz w:val="24"/>
          <w:szCs w:val="24"/>
        </w:rPr>
        <w:t>74.5597</w:t>
      </w:r>
      <w:r>
        <w:rPr>
          <w:rFonts w:ascii="仿宋" w:eastAsia="仿宋" w:hAnsi="仿宋" w:cs="仿宋" w:hint="eastAsia"/>
          <w:sz w:val="24"/>
          <w:szCs w:val="24"/>
        </w:rPr>
        <w:t>万元；三标段</w:t>
      </w:r>
      <w:r w:rsidRPr="00A2378C">
        <w:rPr>
          <w:rFonts w:ascii="仿宋" w:eastAsia="仿宋" w:hAnsi="仿宋" w:cs="仿宋"/>
          <w:sz w:val="24"/>
          <w:szCs w:val="24"/>
        </w:rPr>
        <w:t>73.3941</w:t>
      </w:r>
      <w:r>
        <w:rPr>
          <w:rFonts w:ascii="仿宋" w:eastAsia="仿宋" w:hAnsi="仿宋" w:cs="仿宋" w:hint="eastAsia"/>
          <w:sz w:val="24"/>
          <w:szCs w:val="24"/>
        </w:rPr>
        <w:t>万元。</w:t>
      </w:r>
    </w:p>
    <w:p w:rsidR="00F8583D" w:rsidRDefault="00F8583D" w:rsidP="00F8583D">
      <w:pPr>
        <w:pStyle w:val="a8"/>
        <w:spacing w:line="440" w:lineRule="exact"/>
        <w:ind w:firstLineChars="200" w:firstLine="480"/>
        <w:rPr>
          <w:rFonts w:ascii="仿宋" w:eastAsia="仿宋" w:hAnsi="仿宋" w:cs="仿宋"/>
          <w:sz w:val="24"/>
          <w:szCs w:val="24"/>
        </w:rPr>
      </w:pPr>
      <w:r w:rsidRPr="0098446A">
        <w:rPr>
          <w:rFonts w:ascii="仿宋" w:eastAsia="仿宋" w:hAnsi="仿宋" w:cs="仿宋" w:hint="eastAsia"/>
          <w:sz w:val="24"/>
          <w:szCs w:val="24"/>
        </w:rPr>
        <w:t>8、限中要求：同一投标单位可投标多个标段，但只允许中标其中1个标段，如果同一家投标单位在大于2个标段排名第一，则将以标段最高投标限价由高到低依次排序确定其为中标候选人，依此类推同一投标人累计被推荐中标的标段数量达到规定的限制中标最多数量，则该投标人在剩余限中标段的投标只参加评审，不参加排序（排序为空）和推荐中标。</w:t>
      </w:r>
    </w:p>
    <w:p w:rsidR="00F8583D" w:rsidRDefault="00F8583D" w:rsidP="00F8583D">
      <w:pPr>
        <w:pStyle w:val="a7"/>
        <w:widowControl w:val="0"/>
        <w:snapToGrid w:val="0"/>
        <w:spacing w:before="100" w:after="100" w:line="440" w:lineRule="exact"/>
        <w:ind w:firstLineChars="200" w:firstLine="482"/>
        <w:rPr>
          <w:rFonts w:ascii="仿宋" w:eastAsia="仿宋" w:hAnsi="仿宋" w:cs="仿宋" w:hint="eastAsia"/>
          <w:b/>
          <w:bCs/>
          <w:color w:val="auto"/>
          <w:szCs w:val="24"/>
        </w:rPr>
      </w:pPr>
      <w:r>
        <w:rPr>
          <w:rFonts w:ascii="仿宋" w:eastAsia="仿宋" w:hAnsi="仿宋" w:cs="仿宋" w:hint="eastAsia"/>
          <w:b/>
          <w:bCs/>
          <w:color w:val="auto"/>
          <w:szCs w:val="24"/>
        </w:rPr>
        <w:t>二、供应商资格要求</w:t>
      </w:r>
    </w:p>
    <w:p w:rsidR="00F8583D" w:rsidRDefault="00F8583D" w:rsidP="00F8583D">
      <w:pPr>
        <w:tabs>
          <w:tab w:val="left" w:pos="9072"/>
        </w:tabs>
        <w:spacing w:before="100" w:after="100" w:line="440" w:lineRule="exact"/>
        <w:ind w:right="-4" w:firstLineChars="200" w:firstLine="482"/>
        <w:rPr>
          <w:rFonts w:ascii="仿宋" w:eastAsia="仿宋" w:hAnsi="仿宋" w:cs="仿宋" w:hint="eastAsia"/>
          <w:b/>
          <w:kern w:val="0"/>
          <w:sz w:val="24"/>
        </w:rPr>
      </w:pPr>
      <w:r>
        <w:rPr>
          <w:rFonts w:ascii="仿宋" w:eastAsia="仿宋" w:hAnsi="仿宋" w:cs="仿宋" w:hint="eastAsia"/>
          <w:b/>
          <w:kern w:val="0"/>
          <w:sz w:val="24"/>
        </w:rPr>
        <w:t>A:通用资格要求</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1、本次招标要求供应商须为中华人民共和国境内依法注册的企业法人或其他组织，具有国家相关部门颁发且有效的社会统一信用代码证，具有良好的财务状况和商业信用,有完善的售后服务体系，企业如有变更需有工商局变更证明；</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2、供应商须在人员、设备、资金等方面，具有保障如期交货等承担招标项</w:t>
      </w:r>
      <w:r>
        <w:rPr>
          <w:rFonts w:ascii="仿宋" w:eastAsia="仿宋" w:hAnsi="仿宋" w:cs="仿宋" w:hint="eastAsia"/>
          <w:kern w:val="0"/>
          <w:sz w:val="24"/>
          <w:szCs w:val="24"/>
        </w:rPr>
        <w:lastRenderedPageBreak/>
        <w:t>目的能力，法定代表人同为一个的两个及两个以上法人、母公司、全资子公司及其控股公司，只能有一家参加同一标段的投标，且母子关系之间不得借用任何资质；</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3、供应商应具有良好的财务状况和商业信誉，没有处于被责令停业，财产被接管，冻结破产状态，与招标人存在利害关系，可能影响招标公正性的法人，其他组织和个人，不得参加投标；</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4、供应商未被工商行政管理机关在全国企业信用信息公示系统（www.gsxt.gov.cn）列入经营异常名录信息以及严重违法失信企业名单（黑名单）信息中；</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5、供应商未被“信用中国”网站（www.creditchina.gov.cn）或各级信用信息共享平台列入失信被执行人名单；</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6、供应商在中国裁判文书网(http://wenshu.court.gov.cn/)查询显示近1年无行贿犯罪记录；</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7、供应商未被列入内蒙古电力（集团）有限责任公司黑名单及中国电力企业联合会涉电领域重点关注对象企业名单中；</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8、供应商须为一般纳税人；</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9、本次招标不接受联合体投标。</w:t>
      </w:r>
    </w:p>
    <w:p w:rsidR="00F8583D" w:rsidRDefault="00F8583D" w:rsidP="00F8583D">
      <w:pPr>
        <w:tabs>
          <w:tab w:val="left" w:pos="9072"/>
        </w:tabs>
        <w:spacing w:before="100" w:after="100" w:line="440" w:lineRule="exact"/>
        <w:ind w:right="-4" w:firstLineChars="200" w:firstLine="482"/>
        <w:rPr>
          <w:rFonts w:ascii="仿宋" w:eastAsia="仿宋" w:hAnsi="仿宋" w:cs="仿宋" w:hint="eastAsia"/>
          <w:bCs/>
          <w:kern w:val="0"/>
          <w:sz w:val="24"/>
        </w:rPr>
      </w:pPr>
      <w:r>
        <w:rPr>
          <w:rFonts w:ascii="仿宋" w:eastAsia="仿宋" w:hAnsi="仿宋" w:cs="仿宋" w:hint="eastAsia"/>
          <w:b/>
          <w:kern w:val="0"/>
          <w:sz w:val="24"/>
        </w:rPr>
        <w:t>B:专用资格要求</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bookmarkStart w:id="3" w:name="_Toc20436"/>
      <w:bookmarkStart w:id="4" w:name="_Toc13915"/>
      <w:r>
        <w:rPr>
          <w:rFonts w:ascii="仿宋" w:eastAsia="仿宋" w:hAnsi="仿宋" w:cs="仿宋" w:hint="eastAsia"/>
          <w:kern w:val="0"/>
          <w:sz w:val="24"/>
          <w:szCs w:val="24"/>
        </w:rPr>
        <w:t>1、供应商须具有建设行政主管部门颁发的施工综合资质或电力工程施工总承包乙级及以上资质或输变电工程专业承包乙级及以上资质,证书在有效期内；（以上资质为住建部最新资质要求（2020 年11月30日建市〔2020〕94号《住房和城乡建设部关于印发建设工程企业资质管理制度改革方案的通知》）。如供应商还未申办以上资质，“供应商须具有建设行政主管部门颁发的电力工程施工总承包叁级及以上资质或输变电工程专业承包叁级及以上资质,证书在有效期内”。</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2、必须具有建设行政主管部门核发的安全生产许可证（有效期内）。</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3、必须具有国家能源局颁发的“承装（修、试）电力设施许可证”（承装类、承修类、承试类）伍级及以上资质。</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4、拟派项目经理须具有建设行政主管部门核发的机电工程专业二级及以上建造师注册证书和有效的安全生产考核合格证书，本企业注册且均在有效期内。</w:t>
      </w:r>
    </w:p>
    <w:p w:rsidR="00F8583D" w:rsidRDefault="00F8583D" w:rsidP="00F8583D">
      <w:pPr>
        <w:pStyle w:val="a8"/>
        <w:spacing w:line="440" w:lineRule="exact"/>
        <w:ind w:firstLineChars="200" w:firstLine="480"/>
        <w:rPr>
          <w:rFonts w:ascii="仿宋" w:eastAsia="仿宋" w:hAnsi="仿宋" w:cs="仿宋"/>
          <w:kern w:val="0"/>
          <w:sz w:val="24"/>
          <w:szCs w:val="24"/>
        </w:rPr>
      </w:pPr>
      <w:r>
        <w:rPr>
          <w:rFonts w:ascii="仿宋" w:eastAsia="仿宋" w:hAnsi="仿宋" w:cs="仿宋" w:hint="eastAsia"/>
          <w:kern w:val="0"/>
          <w:sz w:val="24"/>
          <w:szCs w:val="24"/>
        </w:rPr>
        <w:t>5、</w:t>
      </w:r>
      <w:r w:rsidRPr="00167757">
        <w:rPr>
          <w:rFonts w:ascii="仿宋" w:eastAsia="仿宋" w:hAnsi="仿宋" w:cs="仿宋" w:hint="eastAsia"/>
          <w:kern w:val="0"/>
          <w:sz w:val="24"/>
          <w:szCs w:val="24"/>
        </w:rPr>
        <w:t>其他五大员必须具有相关专业考核合格证书，证件不得存在造假，一经</w:t>
      </w:r>
      <w:r w:rsidRPr="00167757">
        <w:rPr>
          <w:rFonts w:ascii="仿宋" w:eastAsia="仿宋" w:hAnsi="仿宋" w:cs="仿宋" w:hint="eastAsia"/>
          <w:kern w:val="0"/>
          <w:sz w:val="24"/>
          <w:szCs w:val="24"/>
        </w:rPr>
        <w:lastRenderedPageBreak/>
        <w:t>发现招标人有权取消中标资格。施工项目部全体人员持证上岗，需配备现场负责人、安全员、质检员或质量员、施工员、造价员或预算员、材料员，具有建设行政主管部门核发的相应资质证明均在有效期内，提供施工现场人员配置的承诺函（见公告附件）。</w:t>
      </w:r>
    </w:p>
    <w:p w:rsidR="00F8583D" w:rsidRDefault="00F8583D" w:rsidP="00F8583D">
      <w:pPr>
        <w:pStyle w:val="a8"/>
        <w:spacing w:line="440" w:lineRule="exact"/>
        <w:ind w:firstLineChars="200" w:firstLine="480"/>
        <w:rPr>
          <w:rFonts w:ascii="仿宋" w:eastAsia="仿宋" w:hAnsi="仿宋" w:cs="仿宋"/>
          <w:color w:val="000000"/>
          <w:sz w:val="24"/>
          <w:szCs w:val="24"/>
        </w:rPr>
      </w:pPr>
      <w:r>
        <w:rPr>
          <w:rFonts w:ascii="仿宋" w:eastAsia="仿宋" w:hAnsi="仿宋" w:cs="仿宋" w:hint="eastAsia"/>
          <w:kern w:val="0"/>
          <w:sz w:val="24"/>
          <w:szCs w:val="24"/>
        </w:rPr>
        <w:t>6、现场施工人员：</w:t>
      </w:r>
      <w:r>
        <w:rPr>
          <w:rFonts w:ascii="仿宋" w:eastAsia="仿宋" w:hAnsi="仿宋" w:cs="仿宋" w:hint="eastAsia"/>
          <w:color w:val="000000"/>
          <w:sz w:val="24"/>
          <w:szCs w:val="24"/>
        </w:rPr>
        <w:t>一标段：要求施工人员不少于</w:t>
      </w:r>
      <w:r>
        <w:rPr>
          <w:rFonts w:ascii="仿宋" w:eastAsia="仿宋" w:hAnsi="仿宋" w:cs="仿宋"/>
          <w:color w:val="000000"/>
          <w:sz w:val="24"/>
          <w:szCs w:val="24"/>
        </w:rPr>
        <w:t>15</w:t>
      </w:r>
      <w:r>
        <w:rPr>
          <w:rFonts w:ascii="仿宋" w:eastAsia="仿宋" w:hAnsi="仿宋" w:cs="仿宋" w:hint="eastAsia"/>
          <w:color w:val="000000"/>
          <w:sz w:val="24"/>
          <w:szCs w:val="24"/>
        </w:rPr>
        <w:t>人（不含特种机械驾驶和操作人员），其中低压特种作业和高处安装、维护、拆除作业持两证人员不少于</w:t>
      </w:r>
      <w:r>
        <w:rPr>
          <w:rFonts w:ascii="仿宋" w:eastAsia="仿宋" w:hAnsi="仿宋" w:cs="仿宋"/>
          <w:color w:val="000000"/>
          <w:sz w:val="24"/>
          <w:szCs w:val="24"/>
        </w:rPr>
        <w:t>5</w:t>
      </w:r>
      <w:r>
        <w:rPr>
          <w:rFonts w:ascii="仿宋" w:eastAsia="仿宋" w:hAnsi="仿宋" w:cs="仿宋" w:hint="eastAsia"/>
          <w:color w:val="000000"/>
          <w:sz w:val="24"/>
          <w:szCs w:val="24"/>
        </w:rPr>
        <w:t>人、高压特种作业和高处安装、维护、拆除作业持两证人员不少于</w:t>
      </w:r>
      <w:r>
        <w:rPr>
          <w:rFonts w:ascii="仿宋" w:eastAsia="仿宋" w:hAnsi="仿宋" w:cs="仿宋"/>
          <w:color w:val="000000"/>
          <w:sz w:val="24"/>
          <w:szCs w:val="24"/>
        </w:rPr>
        <w:t>6</w:t>
      </w:r>
      <w:r>
        <w:rPr>
          <w:rFonts w:ascii="仿宋" w:eastAsia="仿宋" w:hAnsi="仿宋" w:cs="仿宋" w:hint="eastAsia"/>
          <w:color w:val="000000"/>
          <w:sz w:val="24"/>
          <w:szCs w:val="24"/>
        </w:rPr>
        <w:t>人，地勤人员不少于</w:t>
      </w:r>
      <w:r>
        <w:rPr>
          <w:rFonts w:ascii="仿宋" w:eastAsia="仿宋" w:hAnsi="仿宋" w:cs="仿宋"/>
          <w:color w:val="000000"/>
          <w:sz w:val="24"/>
          <w:szCs w:val="24"/>
        </w:rPr>
        <w:t>4</w:t>
      </w:r>
      <w:r>
        <w:rPr>
          <w:rFonts w:ascii="仿宋" w:eastAsia="仿宋" w:hAnsi="仿宋" w:cs="仿宋" w:hint="eastAsia"/>
          <w:color w:val="000000"/>
          <w:sz w:val="24"/>
          <w:szCs w:val="24"/>
        </w:rPr>
        <w:t>人；</w:t>
      </w:r>
    </w:p>
    <w:p w:rsidR="00F8583D" w:rsidRDefault="00F8583D" w:rsidP="00F8583D">
      <w:pPr>
        <w:pStyle w:val="a8"/>
        <w:spacing w:line="44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二标段：要求施工人员不少于</w:t>
      </w:r>
      <w:r>
        <w:rPr>
          <w:rFonts w:ascii="仿宋" w:eastAsia="仿宋" w:hAnsi="仿宋" w:cs="仿宋"/>
          <w:color w:val="000000"/>
          <w:sz w:val="24"/>
          <w:szCs w:val="24"/>
        </w:rPr>
        <w:t>15</w:t>
      </w:r>
      <w:r>
        <w:rPr>
          <w:rFonts w:ascii="仿宋" w:eastAsia="仿宋" w:hAnsi="仿宋" w:cs="仿宋" w:hint="eastAsia"/>
          <w:color w:val="000000"/>
          <w:sz w:val="24"/>
          <w:szCs w:val="24"/>
        </w:rPr>
        <w:t>人（不含特种机械驾驶和操作人员），其中低压特种作业和高处安装、维护、拆除作业持两证人员不少于</w:t>
      </w:r>
      <w:r>
        <w:rPr>
          <w:rFonts w:ascii="仿宋" w:eastAsia="仿宋" w:hAnsi="仿宋" w:cs="仿宋"/>
          <w:color w:val="000000"/>
          <w:sz w:val="24"/>
          <w:szCs w:val="24"/>
        </w:rPr>
        <w:t>5</w:t>
      </w:r>
      <w:r>
        <w:rPr>
          <w:rFonts w:ascii="仿宋" w:eastAsia="仿宋" w:hAnsi="仿宋" w:cs="仿宋" w:hint="eastAsia"/>
          <w:color w:val="000000"/>
          <w:sz w:val="24"/>
          <w:szCs w:val="24"/>
        </w:rPr>
        <w:t>人、高压特种作业和高处安装、维护、拆除作业持两证人员不少于</w:t>
      </w:r>
      <w:r>
        <w:rPr>
          <w:rFonts w:ascii="仿宋" w:eastAsia="仿宋" w:hAnsi="仿宋" w:cs="仿宋"/>
          <w:color w:val="000000"/>
          <w:sz w:val="24"/>
          <w:szCs w:val="24"/>
        </w:rPr>
        <w:t>6</w:t>
      </w:r>
      <w:r>
        <w:rPr>
          <w:rFonts w:ascii="仿宋" w:eastAsia="仿宋" w:hAnsi="仿宋" w:cs="仿宋" w:hint="eastAsia"/>
          <w:color w:val="000000"/>
          <w:sz w:val="24"/>
          <w:szCs w:val="24"/>
        </w:rPr>
        <w:t>人，地勤人员不少于</w:t>
      </w:r>
      <w:r>
        <w:rPr>
          <w:rFonts w:ascii="仿宋" w:eastAsia="仿宋" w:hAnsi="仿宋" w:cs="仿宋"/>
          <w:color w:val="000000"/>
          <w:sz w:val="24"/>
          <w:szCs w:val="24"/>
        </w:rPr>
        <w:t>4</w:t>
      </w:r>
      <w:r>
        <w:rPr>
          <w:rFonts w:ascii="仿宋" w:eastAsia="仿宋" w:hAnsi="仿宋" w:cs="仿宋" w:hint="eastAsia"/>
          <w:color w:val="000000"/>
          <w:sz w:val="24"/>
          <w:szCs w:val="24"/>
        </w:rPr>
        <w:t>人。</w:t>
      </w:r>
    </w:p>
    <w:p w:rsidR="00F8583D" w:rsidRDefault="00F8583D" w:rsidP="00F8583D">
      <w:pPr>
        <w:pStyle w:val="a8"/>
        <w:spacing w:line="440" w:lineRule="exact"/>
        <w:ind w:firstLineChars="200" w:firstLine="480"/>
        <w:rPr>
          <w:rFonts w:ascii="仿宋" w:eastAsia="仿宋" w:hAnsi="仿宋" w:cs="仿宋"/>
          <w:color w:val="000000"/>
          <w:sz w:val="24"/>
          <w:szCs w:val="24"/>
        </w:rPr>
      </w:pPr>
      <w:r>
        <w:rPr>
          <w:rFonts w:ascii="仿宋" w:eastAsia="仿宋" w:hAnsi="仿宋" w:cs="仿宋" w:hint="eastAsia"/>
          <w:color w:val="000000"/>
          <w:sz w:val="24"/>
          <w:szCs w:val="24"/>
        </w:rPr>
        <w:t>三标段：要求施工人员不少于</w:t>
      </w:r>
      <w:r>
        <w:rPr>
          <w:rFonts w:ascii="仿宋" w:eastAsia="仿宋" w:hAnsi="仿宋" w:cs="仿宋"/>
          <w:color w:val="000000"/>
          <w:sz w:val="24"/>
          <w:szCs w:val="24"/>
        </w:rPr>
        <w:t>15</w:t>
      </w:r>
      <w:r>
        <w:rPr>
          <w:rFonts w:ascii="仿宋" w:eastAsia="仿宋" w:hAnsi="仿宋" w:cs="仿宋" w:hint="eastAsia"/>
          <w:color w:val="000000"/>
          <w:sz w:val="24"/>
          <w:szCs w:val="24"/>
        </w:rPr>
        <w:t>人（不含特种机械驾驶和操作人员），其中低压特种作业和高处安装、维护、拆除作业持两证人员不少于</w:t>
      </w:r>
      <w:r>
        <w:rPr>
          <w:rFonts w:ascii="仿宋" w:eastAsia="仿宋" w:hAnsi="仿宋" w:cs="仿宋"/>
          <w:color w:val="000000"/>
          <w:sz w:val="24"/>
          <w:szCs w:val="24"/>
        </w:rPr>
        <w:t>5</w:t>
      </w:r>
      <w:r>
        <w:rPr>
          <w:rFonts w:ascii="仿宋" w:eastAsia="仿宋" w:hAnsi="仿宋" w:cs="仿宋" w:hint="eastAsia"/>
          <w:color w:val="000000"/>
          <w:sz w:val="24"/>
          <w:szCs w:val="24"/>
        </w:rPr>
        <w:t>人、高压特种作业和高处安装、维护、拆除作业持两证人员不少于</w:t>
      </w:r>
      <w:r>
        <w:rPr>
          <w:rFonts w:ascii="仿宋" w:eastAsia="仿宋" w:hAnsi="仿宋" w:cs="仿宋"/>
          <w:color w:val="000000"/>
          <w:sz w:val="24"/>
          <w:szCs w:val="24"/>
        </w:rPr>
        <w:t>8</w:t>
      </w:r>
      <w:r>
        <w:rPr>
          <w:rFonts w:ascii="仿宋" w:eastAsia="仿宋" w:hAnsi="仿宋" w:cs="仿宋" w:hint="eastAsia"/>
          <w:color w:val="000000"/>
          <w:sz w:val="24"/>
          <w:szCs w:val="24"/>
        </w:rPr>
        <w:t>人，地勤人员不少于</w:t>
      </w:r>
      <w:r>
        <w:rPr>
          <w:rFonts w:ascii="仿宋" w:eastAsia="仿宋" w:hAnsi="仿宋" w:cs="仿宋"/>
          <w:color w:val="000000"/>
          <w:sz w:val="24"/>
          <w:szCs w:val="24"/>
        </w:rPr>
        <w:t>2</w:t>
      </w:r>
      <w:r>
        <w:rPr>
          <w:rFonts w:ascii="仿宋" w:eastAsia="仿宋" w:hAnsi="仿宋" w:cs="仿宋" w:hint="eastAsia"/>
          <w:color w:val="000000"/>
          <w:sz w:val="24"/>
          <w:szCs w:val="24"/>
        </w:rPr>
        <w:t>人。</w:t>
      </w:r>
    </w:p>
    <w:p w:rsidR="00F8583D" w:rsidRPr="006614EB" w:rsidRDefault="00F8583D" w:rsidP="00F8583D">
      <w:pPr>
        <w:pStyle w:val="a8"/>
        <w:spacing w:line="440" w:lineRule="exact"/>
        <w:ind w:firstLineChars="200" w:firstLine="482"/>
        <w:rPr>
          <w:rFonts w:ascii="仿宋" w:eastAsia="仿宋" w:hAnsi="仿宋" w:cs="仿宋" w:hint="eastAsia"/>
          <w:b/>
          <w:bCs/>
          <w:kern w:val="0"/>
          <w:sz w:val="24"/>
          <w:szCs w:val="24"/>
        </w:rPr>
      </w:pPr>
      <w:r w:rsidRPr="006614EB">
        <w:rPr>
          <w:rFonts w:ascii="仿宋" w:eastAsia="仿宋" w:hAnsi="仿宋" w:cs="仿宋" w:hint="eastAsia"/>
          <w:b/>
          <w:bCs/>
          <w:color w:val="000000"/>
          <w:sz w:val="24"/>
          <w:szCs w:val="24"/>
        </w:rPr>
        <w:t>施工单位中标后，特种作业人员更换不得超过20%，如更换人员超过该比例，发包单位有权终止合同，将中标单位清退出场，顺延该标段第二名进场施工。</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kern w:val="0"/>
          <w:sz w:val="24"/>
          <w:szCs w:val="24"/>
        </w:rPr>
        <w:t>7</w:t>
      </w:r>
      <w:r>
        <w:rPr>
          <w:rFonts w:ascii="仿宋" w:eastAsia="仿宋" w:hAnsi="仿宋" w:cs="仿宋" w:hint="eastAsia"/>
          <w:kern w:val="0"/>
          <w:sz w:val="24"/>
          <w:szCs w:val="24"/>
        </w:rPr>
        <w:t>、业绩要求：供应</w:t>
      </w:r>
      <w:r w:rsidRPr="00B1499B">
        <w:rPr>
          <w:rFonts w:ascii="仿宋" w:eastAsia="仿宋" w:hAnsi="仿宋" w:cs="仿宋" w:hint="eastAsia"/>
          <w:kern w:val="0"/>
          <w:sz w:val="24"/>
          <w:szCs w:val="24"/>
        </w:rPr>
        <w:t>商须提供三份近三年（2019年</w:t>
      </w:r>
      <w:r w:rsidRPr="00B1499B">
        <w:rPr>
          <w:rFonts w:ascii="仿宋" w:eastAsia="仿宋" w:hAnsi="仿宋" w:cs="仿宋"/>
          <w:kern w:val="0"/>
          <w:sz w:val="24"/>
          <w:szCs w:val="24"/>
        </w:rPr>
        <w:t>1</w:t>
      </w:r>
      <w:r w:rsidRPr="00B1499B">
        <w:rPr>
          <w:rFonts w:ascii="仿宋" w:eastAsia="仿宋" w:hAnsi="仿宋" w:cs="仿宋" w:hint="eastAsia"/>
          <w:kern w:val="0"/>
          <w:sz w:val="24"/>
          <w:szCs w:val="24"/>
        </w:rPr>
        <w:t>月至投标截止时间）同类工程业绩，同类工程业绩指国家电网、南方电网或蒙西电网配电网</w:t>
      </w:r>
      <w:r>
        <w:rPr>
          <w:rFonts w:ascii="仿宋" w:eastAsia="仿宋" w:hAnsi="仿宋" w:cs="仿宋" w:hint="eastAsia"/>
          <w:kern w:val="0"/>
          <w:sz w:val="24"/>
          <w:szCs w:val="24"/>
        </w:rPr>
        <w:t>1</w:t>
      </w:r>
      <w:r>
        <w:rPr>
          <w:rFonts w:ascii="仿宋" w:eastAsia="仿宋" w:hAnsi="仿宋" w:cs="仿宋"/>
          <w:kern w:val="0"/>
          <w:sz w:val="24"/>
          <w:szCs w:val="24"/>
        </w:rPr>
        <w:t>0</w:t>
      </w:r>
      <w:r>
        <w:rPr>
          <w:rFonts w:ascii="仿宋" w:eastAsia="仿宋" w:hAnsi="仿宋" w:cs="仿宋" w:hint="eastAsia"/>
          <w:kern w:val="0"/>
          <w:sz w:val="24"/>
          <w:szCs w:val="24"/>
        </w:rPr>
        <w:t>千伏及以下</w:t>
      </w:r>
      <w:r w:rsidRPr="00B1499B">
        <w:rPr>
          <w:rFonts w:ascii="仿宋" w:eastAsia="仿宋" w:hAnsi="仿宋" w:cs="仿宋" w:hint="eastAsia"/>
          <w:kern w:val="0"/>
          <w:sz w:val="24"/>
          <w:szCs w:val="24"/>
        </w:rPr>
        <w:t>工程业绩，提供中标通知书及配套合同扫描件。</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注：</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（1）根据“注册建造师管理规定：第二十一条 注册建造师的具体执业范围按照《注册建造师执业工程规模标准》执行。注册建造师不得同时在两个及两个以上的建设工程项目上担任施工单位项目经理”，如出现投标单位注册建造师同时在两个及两个以上的建设工程项目上担任施工单位项目经理的情况，招标单位有权否决其投标或中标资格。</w:t>
      </w:r>
    </w:p>
    <w:p w:rsidR="00F8583D" w:rsidRDefault="00F8583D" w:rsidP="00F8583D">
      <w:pPr>
        <w:pStyle w:val="a8"/>
        <w:spacing w:line="440" w:lineRule="exact"/>
        <w:ind w:firstLineChars="200" w:firstLine="480"/>
        <w:rPr>
          <w:rFonts w:ascii="仿宋" w:eastAsia="仿宋" w:hAnsi="仿宋" w:cs="仿宋" w:hint="eastAsia"/>
          <w:kern w:val="0"/>
          <w:sz w:val="24"/>
          <w:szCs w:val="24"/>
        </w:rPr>
      </w:pPr>
      <w:r>
        <w:rPr>
          <w:rFonts w:ascii="仿宋" w:eastAsia="仿宋" w:hAnsi="仿宋" w:cs="仿宋" w:hint="eastAsia"/>
          <w:kern w:val="0"/>
          <w:sz w:val="24"/>
          <w:szCs w:val="24"/>
        </w:rPr>
        <w:t>（2）供应商的被授权人必须是拟派项目负责人（项目经理）本人。</w:t>
      </w:r>
    </w:p>
    <w:p w:rsidR="00F8583D" w:rsidRDefault="00F8583D" w:rsidP="00F8583D">
      <w:pPr>
        <w:pStyle w:val="a8"/>
        <w:spacing w:line="440" w:lineRule="exact"/>
        <w:ind w:firstLineChars="200" w:firstLine="480"/>
        <w:rPr>
          <w:rFonts w:ascii="仿宋" w:eastAsia="仿宋" w:hAnsi="仿宋" w:cs="仿宋"/>
          <w:kern w:val="0"/>
          <w:sz w:val="24"/>
          <w:szCs w:val="24"/>
        </w:rPr>
      </w:pPr>
      <w:r>
        <w:rPr>
          <w:rFonts w:ascii="仿宋" w:eastAsia="仿宋" w:hAnsi="仿宋" w:cs="仿宋" w:hint="eastAsia"/>
          <w:kern w:val="0"/>
          <w:sz w:val="24"/>
          <w:szCs w:val="24"/>
        </w:rPr>
        <w:t>（</w:t>
      </w:r>
      <w:r>
        <w:rPr>
          <w:rFonts w:ascii="仿宋" w:eastAsia="仿宋" w:hAnsi="仿宋" w:cs="仿宋"/>
          <w:kern w:val="0"/>
          <w:sz w:val="24"/>
          <w:szCs w:val="24"/>
        </w:rPr>
        <w:t>3</w:t>
      </w:r>
      <w:r>
        <w:rPr>
          <w:rFonts w:ascii="仿宋" w:eastAsia="仿宋" w:hAnsi="仿宋" w:cs="仿宋" w:hint="eastAsia"/>
          <w:kern w:val="0"/>
          <w:sz w:val="24"/>
          <w:szCs w:val="24"/>
        </w:rPr>
        <w:t>）中标单位需将项目经理建造师注册证书和安全生产考核合格证书、安全员、质检员或质量员、施工员、造价员或预算员、材料员人员证件提供给建设单位押证施工。</w:t>
      </w:r>
    </w:p>
    <w:p w:rsidR="00F8583D" w:rsidRPr="00167757" w:rsidRDefault="00F8583D" w:rsidP="00F8583D">
      <w:pPr>
        <w:pStyle w:val="a8"/>
        <w:spacing w:line="440" w:lineRule="exact"/>
        <w:ind w:firstLineChars="200" w:firstLine="480"/>
        <w:rPr>
          <w:rFonts w:ascii="仿宋" w:eastAsia="仿宋" w:hAnsi="仿宋" w:cs="仿宋" w:hint="eastAsia"/>
          <w:kern w:val="0"/>
          <w:sz w:val="24"/>
          <w:szCs w:val="24"/>
        </w:rPr>
      </w:pPr>
      <w:r w:rsidRPr="00167757">
        <w:rPr>
          <w:rFonts w:ascii="仿宋" w:eastAsia="仿宋" w:hAnsi="仿宋" w:cs="仿宋" w:hint="eastAsia"/>
          <w:kern w:val="0"/>
          <w:sz w:val="24"/>
          <w:szCs w:val="24"/>
        </w:rPr>
        <w:t>（</w:t>
      </w:r>
      <w:r w:rsidRPr="00167757">
        <w:rPr>
          <w:rFonts w:ascii="仿宋" w:eastAsia="仿宋" w:hAnsi="仿宋" w:cs="仿宋"/>
          <w:kern w:val="0"/>
          <w:sz w:val="24"/>
          <w:szCs w:val="24"/>
        </w:rPr>
        <w:t>4</w:t>
      </w:r>
      <w:r w:rsidRPr="00167757">
        <w:rPr>
          <w:rFonts w:ascii="仿宋" w:eastAsia="仿宋" w:hAnsi="仿宋" w:cs="仿宋" w:hint="eastAsia"/>
          <w:kern w:val="0"/>
          <w:sz w:val="24"/>
          <w:szCs w:val="24"/>
        </w:rPr>
        <w:t>）</w:t>
      </w:r>
      <w:r w:rsidRPr="00167757">
        <w:rPr>
          <w:rFonts w:ascii="仿宋" w:eastAsia="仿宋" w:hAnsi="仿宋" w:cs="仿宋" w:hint="eastAsia"/>
          <w:color w:val="000000"/>
          <w:sz w:val="24"/>
          <w:szCs w:val="24"/>
        </w:rPr>
        <w:t>施工单位必须在接到中标通知书</w:t>
      </w:r>
      <w:r w:rsidRPr="00167757">
        <w:rPr>
          <w:rFonts w:ascii="仿宋" w:eastAsia="仿宋" w:hAnsi="仿宋" w:cs="仿宋"/>
          <w:b/>
          <w:bCs/>
          <w:color w:val="000000"/>
          <w:sz w:val="24"/>
          <w:szCs w:val="24"/>
        </w:rPr>
        <w:t>5</w:t>
      </w:r>
      <w:r w:rsidRPr="00167757">
        <w:rPr>
          <w:rFonts w:ascii="仿宋" w:eastAsia="仿宋" w:hAnsi="仿宋" w:cs="仿宋" w:hint="eastAsia"/>
          <w:b/>
          <w:bCs/>
          <w:color w:val="000000"/>
          <w:sz w:val="24"/>
          <w:szCs w:val="24"/>
        </w:rPr>
        <w:t>日内</w:t>
      </w:r>
      <w:r w:rsidRPr="00167757">
        <w:rPr>
          <w:rFonts w:ascii="仿宋" w:eastAsia="仿宋" w:hAnsi="仿宋" w:cs="仿宋" w:hint="eastAsia"/>
          <w:color w:val="000000"/>
          <w:sz w:val="24"/>
          <w:szCs w:val="24"/>
        </w:rPr>
        <w:t>进行现场踏勘、编制符合现场实际的施工三措一案。</w:t>
      </w:r>
      <w:r w:rsidRPr="00167757">
        <w:rPr>
          <w:rFonts w:ascii="仿宋" w:eastAsia="仿宋" w:hAnsi="仿宋" w:cs="仿宋"/>
          <w:b/>
          <w:bCs/>
          <w:color w:val="000000"/>
          <w:sz w:val="24"/>
          <w:szCs w:val="24"/>
        </w:rPr>
        <w:t>10</w:t>
      </w:r>
      <w:r w:rsidRPr="00167757">
        <w:rPr>
          <w:rFonts w:ascii="仿宋" w:eastAsia="仿宋" w:hAnsi="仿宋" w:cs="仿宋" w:hint="eastAsia"/>
          <w:b/>
          <w:bCs/>
          <w:color w:val="000000"/>
          <w:sz w:val="24"/>
          <w:szCs w:val="24"/>
        </w:rPr>
        <w:t>日内</w:t>
      </w:r>
      <w:r w:rsidRPr="00167757">
        <w:rPr>
          <w:rFonts w:ascii="仿宋" w:eastAsia="仿宋" w:hAnsi="仿宋" w:cs="仿宋" w:hint="eastAsia"/>
          <w:color w:val="000000"/>
          <w:sz w:val="24"/>
          <w:szCs w:val="24"/>
        </w:rPr>
        <w:t>完成施工合同签订、开工备案资料审批签字和人</w:t>
      </w:r>
      <w:r w:rsidRPr="00167757">
        <w:rPr>
          <w:rFonts w:ascii="仿宋" w:eastAsia="仿宋" w:hAnsi="仿宋" w:cs="仿宋" w:hint="eastAsia"/>
          <w:color w:val="000000"/>
          <w:sz w:val="24"/>
          <w:szCs w:val="24"/>
        </w:rPr>
        <w:lastRenderedPageBreak/>
        <w:t>员入场，具备施工条件，以上要求中标人超过</w:t>
      </w:r>
      <w:r w:rsidRPr="00167757">
        <w:rPr>
          <w:rFonts w:ascii="仿宋" w:eastAsia="仿宋" w:hAnsi="仿宋" w:cs="仿宋"/>
          <w:b/>
          <w:bCs/>
          <w:color w:val="000000"/>
          <w:sz w:val="24"/>
          <w:szCs w:val="24"/>
        </w:rPr>
        <w:t>10</w:t>
      </w:r>
      <w:r w:rsidRPr="00167757">
        <w:rPr>
          <w:rFonts w:ascii="仿宋" w:eastAsia="仿宋" w:hAnsi="仿宋" w:cs="仿宋" w:hint="eastAsia"/>
          <w:b/>
          <w:bCs/>
          <w:color w:val="000000"/>
          <w:sz w:val="24"/>
          <w:szCs w:val="24"/>
        </w:rPr>
        <w:t>日</w:t>
      </w:r>
      <w:r w:rsidRPr="00167757">
        <w:rPr>
          <w:rFonts w:ascii="仿宋" w:eastAsia="仿宋" w:hAnsi="仿宋" w:cs="仿宋" w:hint="eastAsia"/>
          <w:color w:val="000000"/>
          <w:sz w:val="24"/>
          <w:szCs w:val="24"/>
        </w:rPr>
        <w:t>未完成，发包人有权解除中标人资格。</w:t>
      </w:r>
    </w:p>
    <w:p w:rsidR="00F8583D" w:rsidRDefault="00F8583D" w:rsidP="00F8583D">
      <w:pPr>
        <w:pStyle w:val="aa"/>
        <w:keepLines/>
        <w:numPr>
          <w:ilvl w:val="0"/>
          <w:numId w:val="1"/>
        </w:numPr>
        <w:shd w:val="clear" w:color="auto" w:fill="FFFFFF"/>
        <w:wordWrap w:val="0"/>
        <w:topLinePunct/>
        <w:spacing w:before="0" w:beforeAutospacing="0" w:after="0" w:afterAutospacing="0" w:line="440" w:lineRule="exact"/>
        <w:outlineLvl w:val="0"/>
        <w:rPr>
          <w:rFonts w:ascii="仿宋" w:eastAsia="仿宋" w:hAnsi="仿宋" w:cs="仿宋" w:hint="eastAsia"/>
          <w:b/>
        </w:rPr>
      </w:pPr>
      <w:r>
        <w:rPr>
          <w:rFonts w:ascii="仿宋" w:eastAsia="仿宋" w:hAnsi="仿宋" w:cs="仿宋" w:hint="eastAsia"/>
          <w:b/>
        </w:rPr>
        <w:t>报名及采购文件获取</w:t>
      </w:r>
      <w:bookmarkEnd w:id="3"/>
      <w:bookmarkEnd w:id="4"/>
    </w:p>
    <w:p w:rsidR="00F8583D" w:rsidRDefault="00F8583D" w:rsidP="00F8583D">
      <w:pPr>
        <w:pStyle w:val="aa"/>
        <w:shd w:val="clear" w:color="auto" w:fill="FFFFFF"/>
        <w:spacing w:before="0" w:beforeAutospacing="0" w:after="0" w:afterAutospacing="0" w:line="440" w:lineRule="exact"/>
        <w:ind w:firstLine="598"/>
        <w:rPr>
          <w:rFonts w:ascii="仿宋" w:eastAsia="仿宋" w:hAnsi="仿宋" w:cs="仿宋" w:hint="eastAsia"/>
        </w:rPr>
      </w:pPr>
      <w:r>
        <w:rPr>
          <w:rFonts w:ascii="仿宋" w:eastAsia="仿宋" w:hAnsi="仿宋" w:cs="仿宋" w:hint="eastAsia"/>
        </w:rPr>
        <w:t>1、采购文件售价：不收取标书款；</w:t>
      </w:r>
    </w:p>
    <w:p w:rsidR="00F8583D" w:rsidRDefault="00F8583D" w:rsidP="00F8583D">
      <w:pPr>
        <w:pStyle w:val="aa"/>
        <w:shd w:val="clear" w:color="auto" w:fill="FFFFFF"/>
        <w:spacing w:before="0" w:beforeAutospacing="0" w:after="0" w:afterAutospacing="0" w:line="440" w:lineRule="exact"/>
        <w:ind w:firstLine="598"/>
        <w:rPr>
          <w:rFonts w:ascii="仿宋" w:eastAsia="仿宋" w:hAnsi="仿宋" w:cs="仿宋" w:hint="eastAsia"/>
        </w:rPr>
      </w:pPr>
      <w:r>
        <w:rPr>
          <w:rFonts w:ascii="仿宋" w:eastAsia="仿宋" w:hAnsi="仿宋" w:cs="仿宋" w:hint="eastAsia"/>
        </w:rPr>
        <w:t>2、凡第一次参与内蒙古电力公司的各类招标采购项目的供应商，在投标报名前需要在内蒙古电力公司物资管理信息系统--“内蒙古电力（集团）有限责任公司电子商务平台（http://wzglb.impc.com.cn:82）”，先进行供应商基本信息注册，然后在招标采购项目挂网公告所在的电子采购交易平台（</w:t>
      </w:r>
      <w:r w:rsidRPr="002F24DB">
        <w:rPr>
          <w:rFonts w:ascii="仿宋" w:eastAsia="仿宋" w:hAnsi="仿宋" w:cs="仿宋" w:hint="eastAsia"/>
        </w:rPr>
        <w:t>内蒙古电力集团电子采购系统</w:t>
      </w:r>
      <w:r>
        <w:rPr>
          <w:rFonts w:ascii="仿宋" w:eastAsia="仿宋" w:hAnsi="仿宋" w:cs="仿宋" w:hint="eastAsia"/>
        </w:rPr>
        <w:t>）办理中招互连扫码签章，前述工作完成后方可开始投标报名。</w:t>
      </w:r>
    </w:p>
    <w:p w:rsidR="00F8583D" w:rsidRDefault="00F8583D" w:rsidP="00F8583D">
      <w:pPr>
        <w:pStyle w:val="aa"/>
        <w:shd w:val="clear" w:color="auto" w:fill="FFFFFF"/>
        <w:spacing w:before="0" w:beforeAutospacing="0" w:after="0" w:afterAutospacing="0" w:line="440" w:lineRule="exact"/>
        <w:ind w:firstLine="598"/>
        <w:rPr>
          <w:rFonts w:ascii="仿宋" w:eastAsia="仿宋" w:hAnsi="仿宋" w:cs="仿宋" w:hint="eastAsia"/>
        </w:rPr>
      </w:pPr>
      <w:r>
        <w:rPr>
          <w:rFonts w:ascii="仿宋" w:eastAsia="仿宋" w:hAnsi="仿宋" w:cs="仿宋" w:hint="eastAsia"/>
        </w:rPr>
        <w:t>3、本项目实行在线报名。凡有意参加投标者，请于2022年</w:t>
      </w:r>
      <w:r w:rsidR="00942A39">
        <w:rPr>
          <w:rFonts w:ascii="仿宋" w:eastAsia="仿宋" w:hAnsi="仿宋" w:cs="仿宋" w:hint="eastAsia"/>
        </w:rPr>
        <w:t>9</w:t>
      </w:r>
      <w:r>
        <w:rPr>
          <w:rFonts w:ascii="仿宋" w:eastAsia="仿宋" w:hAnsi="仿宋" w:cs="仿宋" w:hint="eastAsia"/>
        </w:rPr>
        <w:t>月</w:t>
      </w:r>
      <w:r w:rsidR="00942A39">
        <w:rPr>
          <w:rFonts w:ascii="仿宋" w:eastAsia="仿宋" w:hAnsi="仿宋" w:cs="仿宋" w:hint="eastAsia"/>
        </w:rPr>
        <w:t>8</w:t>
      </w:r>
      <w:r>
        <w:rPr>
          <w:rFonts w:ascii="仿宋" w:eastAsia="仿宋" w:hAnsi="仿宋" w:cs="仿宋" w:hint="eastAsia"/>
        </w:rPr>
        <w:t>日上午</w:t>
      </w:r>
      <w:r w:rsidR="00942A39">
        <w:rPr>
          <w:rFonts w:ascii="仿宋" w:eastAsia="仿宋" w:hAnsi="仿宋" w:cs="仿宋" w:hint="eastAsia"/>
        </w:rPr>
        <w:t>9</w:t>
      </w:r>
      <w:r>
        <w:rPr>
          <w:rFonts w:ascii="仿宋" w:eastAsia="仿宋" w:hAnsi="仿宋" w:cs="仿宋" w:hint="eastAsia"/>
        </w:rPr>
        <w:t>:</w:t>
      </w:r>
      <w:r w:rsidR="00942A39">
        <w:rPr>
          <w:rFonts w:ascii="仿宋" w:eastAsia="仿宋" w:hAnsi="仿宋" w:cs="仿宋" w:hint="eastAsia"/>
        </w:rPr>
        <w:t>0</w:t>
      </w:r>
      <w:r>
        <w:rPr>
          <w:rFonts w:ascii="仿宋" w:eastAsia="仿宋" w:hAnsi="仿宋" w:cs="仿宋" w:hint="eastAsia"/>
        </w:rPr>
        <w:t>0至2022年</w:t>
      </w:r>
      <w:r w:rsidR="00942A39">
        <w:rPr>
          <w:rFonts w:ascii="仿宋" w:eastAsia="仿宋" w:hAnsi="仿宋" w:cs="仿宋" w:hint="eastAsia"/>
        </w:rPr>
        <w:t>9</w:t>
      </w:r>
      <w:r>
        <w:rPr>
          <w:rFonts w:ascii="仿宋" w:eastAsia="仿宋" w:hAnsi="仿宋" w:cs="仿宋" w:hint="eastAsia"/>
        </w:rPr>
        <w:t>月</w:t>
      </w:r>
      <w:r w:rsidR="00942A39">
        <w:rPr>
          <w:rFonts w:ascii="仿宋" w:eastAsia="仿宋" w:hAnsi="仿宋" w:cs="仿宋" w:hint="eastAsia"/>
        </w:rPr>
        <w:t>15</w:t>
      </w:r>
      <w:r>
        <w:rPr>
          <w:rFonts w:ascii="仿宋" w:eastAsia="仿宋" w:hAnsi="仿宋" w:cs="仿宋" w:hint="eastAsia"/>
        </w:rPr>
        <w:t>日下午17:</w:t>
      </w:r>
      <w:r w:rsidR="00942A39">
        <w:rPr>
          <w:rFonts w:ascii="仿宋" w:eastAsia="仿宋" w:hAnsi="仿宋" w:cs="仿宋" w:hint="eastAsia"/>
        </w:rPr>
        <w:t>0</w:t>
      </w:r>
      <w:r>
        <w:rPr>
          <w:rFonts w:ascii="仿宋" w:eastAsia="仿宋" w:hAnsi="仿宋" w:cs="仿宋" w:hint="eastAsia"/>
        </w:rPr>
        <w:t>0，进入《内蒙古电力集团电子采购系统》（http://guocai-impc.cppchina.cn/）在线报名，逾期不予受理。</w:t>
      </w:r>
    </w:p>
    <w:p w:rsidR="00F8583D" w:rsidRDefault="00F8583D" w:rsidP="00F8583D">
      <w:pPr>
        <w:pStyle w:val="aa"/>
        <w:shd w:val="clear" w:color="auto" w:fill="FFFFFF"/>
        <w:spacing w:before="0" w:beforeAutospacing="0" w:after="0" w:afterAutospacing="0" w:line="440" w:lineRule="exact"/>
        <w:ind w:firstLine="598"/>
        <w:rPr>
          <w:rFonts w:ascii="仿宋" w:eastAsia="仿宋" w:hAnsi="仿宋" w:cs="仿宋" w:hint="eastAsia"/>
        </w:rPr>
      </w:pPr>
      <w:r>
        <w:rPr>
          <w:rFonts w:ascii="仿宋" w:eastAsia="仿宋" w:hAnsi="仿宋" w:cs="仿宋" w:hint="eastAsia"/>
        </w:rPr>
        <w:t>（1）具体流程为：登录投标管家（未注册用户请先免费注册）→查看招标信息→我要报名【请务必按要求填写对应信息，并上传资料文件（扫描件加盖公章）、需开具增值税专用发票的应同时提供专票信息】→等待审核→审核通过后→供应商下载采购文件。</w:t>
      </w:r>
    </w:p>
    <w:p w:rsidR="00F8583D" w:rsidRDefault="00F8583D" w:rsidP="00F8583D">
      <w:pPr>
        <w:pStyle w:val="aa"/>
        <w:shd w:val="clear" w:color="auto" w:fill="FFFFFF"/>
        <w:spacing w:before="0" w:beforeAutospacing="0" w:after="0" w:afterAutospacing="0" w:line="440" w:lineRule="exact"/>
        <w:ind w:firstLine="598"/>
        <w:rPr>
          <w:rFonts w:ascii="仿宋" w:eastAsia="仿宋" w:hAnsi="仿宋" w:cs="仿宋" w:hint="eastAsia"/>
        </w:rPr>
      </w:pPr>
      <w:r>
        <w:rPr>
          <w:rFonts w:ascii="仿宋" w:eastAsia="仿宋" w:hAnsi="仿宋" w:cs="仿宋" w:hint="eastAsia"/>
        </w:rPr>
        <w:t>平台联系电话：400-080-9508 (周一～周五9:00-17:00)。</w:t>
      </w:r>
    </w:p>
    <w:p w:rsidR="00F8583D" w:rsidRDefault="00F8583D" w:rsidP="00F8583D">
      <w:pPr>
        <w:pStyle w:val="aa"/>
        <w:shd w:val="clear" w:color="auto" w:fill="FFFFFF"/>
        <w:spacing w:before="0" w:beforeAutospacing="0" w:after="0" w:afterAutospacing="0" w:line="440" w:lineRule="exact"/>
        <w:ind w:firstLine="598"/>
        <w:rPr>
          <w:rFonts w:ascii="仿宋" w:eastAsia="仿宋" w:hAnsi="仿宋" w:cs="仿宋" w:hint="eastAsia"/>
        </w:rPr>
      </w:pPr>
      <w:r>
        <w:rPr>
          <w:rFonts w:ascii="仿宋" w:eastAsia="仿宋" w:hAnsi="仿宋" w:cs="仿宋" w:hint="eastAsia"/>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rsidR="00F8583D" w:rsidRDefault="00F8583D" w:rsidP="00F8583D">
      <w:pPr>
        <w:pStyle w:val="aa"/>
        <w:shd w:val="clear" w:color="auto" w:fill="FFFFFF"/>
        <w:spacing w:before="0" w:beforeAutospacing="0" w:after="0" w:afterAutospacing="0" w:line="440" w:lineRule="exact"/>
        <w:ind w:firstLine="598"/>
        <w:rPr>
          <w:rFonts w:ascii="仿宋" w:eastAsia="仿宋" w:hAnsi="仿宋" w:cs="仿宋" w:hint="eastAsia"/>
        </w:rPr>
      </w:pPr>
      <w:r>
        <w:rPr>
          <w:rFonts w:ascii="仿宋" w:eastAsia="仿宋" w:hAnsi="仿宋" w:cs="仿宋" w:hint="eastAsia"/>
        </w:rPr>
        <w:t>注：1、之前使用实体CA的企业可以继续使用，CA证书到期后在进行注册【中招互连】APP。</w:t>
      </w:r>
    </w:p>
    <w:p w:rsidR="00F8583D" w:rsidRDefault="00F8583D" w:rsidP="00F8583D">
      <w:pPr>
        <w:pStyle w:val="aa"/>
        <w:shd w:val="clear" w:color="auto" w:fill="FFFFFF"/>
        <w:spacing w:before="0" w:beforeAutospacing="0" w:after="0" w:afterAutospacing="0" w:line="440" w:lineRule="exact"/>
        <w:ind w:firstLine="598"/>
        <w:rPr>
          <w:rFonts w:ascii="仿宋" w:eastAsia="仿宋" w:hAnsi="仿宋" w:cs="仿宋" w:hint="eastAsia"/>
        </w:rPr>
      </w:pPr>
      <w:r>
        <w:rPr>
          <w:rFonts w:ascii="仿宋" w:eastAsia="仿宋" w:hAnsi="仿宋" w:cs="仿宋" w:hint="eastAsia"/>
        </w:rPr>
        <w:t>2、目前处于CA、扫码交替阶段，供应商需要注意以下事项：（1）避免使用CA加密，而使用扫码解密。反之同理。（2）扫码登录，扫码签章，扫码加密，扫码解密， 登录APP的手机号必须保持一致。</w:t>
      </w:r>
    </w:p>
    <w:p w:rsidR="00F8583D" w:rsidRDefault="00F8583D" w:rsidP="00F8583D">
      <w:pPr>
        <w:pStyle w:val="aa"/>
        <w:keepLines/>
        <w:shd w:val="clear" w:color="auto" w:fill="FFFFFF"/>
        <w:wordWrap w:val="0"/>
        <w:topLinePunct/>
        <w:spacing w:before="0" w:beforeAutospacing="0" w:after="0" w:afterAutospacing="0" w:line="440" w:lineRule="exact"/>
        <w:ind w:firstLineChars="200" w:firstLine="480"/>
        <w:rPr>
          <w:rFonts w:ascii="仿宋" w:eastAsia="仿宋" w:hAnsi="仿宋" w:cs="仿宋" w:hint="eastAsia"/>
        </w:rPr>
      </w:pPr>
      <w:r>
        <w:rPr>
          <w:rFonts w:ascii="仿宋" w:eastAsia="仿宋" w:hAnsi="仿宋" w:cs="仿宋" w:hint="eastAsia"/>
        </w:rPr>
        <w:t>4、投标报名资料</w:t>
      </w:r>
    </w:p>
    <w:p w:rsidR="00F8583D" w:rsidRDefault="00F8583D" w:rsidP="00F8583D">
      <w:pPr>
        <w:pStyle w:val="aa"/>
        <w:shd w:val="clear" w:color="auto" w:fill="FFFFFF"/>
        <w:spacing w:before="0" w:beforeAutospacing="0" w:after="0" w:afterAutospacing="0" w:line="440" w:lineRule="exact"/>
        <w:ind w:firstLine="598"/>
        <w:rPr>
          <w:rFonts w:ascii="仿宋" w:eastAsia="仿宋" w:hAnsi="仿宋" w:cs="仿宋" w:hint="eastAsia"/>
        </w:rPr>
      </w:pPr>
      <w:r>
        <w:rPr>
          <w:rFonts w:ascii="仿宋" w:eastAsia="仿宋" w:hAnsi="仿宋" w:cs="仿宋" w:hint="eastAsia"/>
        </w:rPr>
        <w:t>供应商报名需上传下列资料原件加盖公章的扫描件（注：请按照顺序将所有报名资料原件的扫描件放到一个PDF文件内，只上传一个PDF文件即可，未按照规定上传或资料不全，拒绝接收），具体如下：</w:t>
      </w:r>
    </w:p>
    <w:p w:rsidR="00F8583D" w:rsidRDefault="00F8583D" w:rsidP="00F8583D">
      <w:pPr>
        <w:pStyle w:val="aa"/>
        <w:widowControl w:val="0"/>
        <w:shd w:val="clear" w:color="auto" w:fill="FFFFFF"/>
        <w:spacing w:before="0" w:beforeAutospacing="0" w:after="0" w:afterAutospacing="0" w:line="440" w:lineRule="exact"/>
        <w:ind w:firstLineChars="200" w:firstLine="480"/>
        <w:rPr>
          <w:rFonts w:ascii="仿宋" w:eastAsia="仿宋" w:hAnsi="仿宋" w:cs="仿宋" w:hint="eastAsia"/>
        </w:rPr>
      </w:pPr>
      <w:r>
        <w:rPr>
          <w:rFonts w:ascii="仿宋" w:eastAsia="仿宋" w:hAnsi="仿宋" w:cs="仿宋" w:hint="eastAsia"/>
        </w:rPr>
        <w:t>（1）法定代表人授权委托书；</w:t>
      </w:r>
    </w:p>
    <w:p w:rsidR="00F8583D" w:rsidRDefault="00F8583D" w:rsidP="00F8583D">
      <w:pPr>
        <w:pStyle w:val="aa"/>
        <w:widowControl w:val="0"/>
        <w:shd w:val="clear" w:color="auto" w:fill="FFFFFF"/>
        <w:spacing w:before="0" w:beforeAutospacing="0" w:after="0" w:afterAutospacing="0" w:line="440" w:lineRule="exact"/>
        <w:ind w:firstLineChars="200" w:firstLine="480"/>
        <w:rPr>
          <w:rFonts w:ascii="仿宋" w:eastAsia="仿宋" w:hAnsi="仿宋" w:cs="仿宋" w:hint="eastAsia"/>
        </w:rPr>
      </w:pPr>
      <w:r>
        <w:rPr>
          <w:rFonts w:ascii="仿宋" w:eastAsia="仿宋" w:hAnsi="仿宋" w:cs="仿宋" w:hint="eastAsia"/>
        </w:rPr>
        <w:lastRenderedPageBreak/>
        <w:t>（2）法定代表人身份证明；</w:t>
      </w:r>
    </w:p>
    <w:p w:rsidR="00F8583D" w:rsidRDefault="00F8583D" w:rsidP="00F8583D">
      <w:pPr>
        <w:pStyle w:val="aa"/>
        <w:widowControl w:val="0"/>
        <w:shd w:val="clear" w:color="auto" w:fill="FFFFFF"/>
        <w:spacing w:before="0" w:beforeAutospacing="0" w:after="0" w:afterAutospacing="0" w:line="440" w:lineRule="exact"/>
        <w:ind w:firstLineChars="200" w:firstLine="480"/>
        <w:rPr>
          <w:rFonts w:ascii="仿宋" w:eastAsia="仿宋" w:hAnsi="仿宋" w:cs="仿宋" w:hint="eastAsia"/>
        </w:rPr>
      </w:pPr>
      <w:r>
        <w:rPr>
          <w:rFonts w:ascii="仿宋" w:eastAsia="仿宋" w:hAnsi="仿宋" w:cs="仿宋" w:hint="eastAsia"/>
        </w:rPr>
        <w:t>（3）营业执照；</w:t>
      </w:r>
    </w:p>
    <w:p w:rsidR="00F8583D" w:rsidRDefault="00F8583D" w:rsidP="00F8583D">
      <w:pPr>
        <w:pStyle w:val="aa"/>
        <w:widowControl w:val="0"/>
        <w:shd w:val="clear" w:color="auto" w:fill="FFFFFF"/>
        <w:spacing w:before="0" w:beforeAutospacing="0" w:after="0" w:afterAutospacing="0" w:line="440" w:lineRule="exact"/>
        <w:ind w:firstLineChars="200" w:firstLine="480"/>
        <w:rPr>
          <w:rFonts w:ascii="仿宋" w:eastAsia="仿宋" w:hAnsi="仿宋" w:cs="仿宋" w:hint="eastAsia"/>
        </w:rPr>
      </w:pPr>
      <w:r>
        <w:rPr>
          <w:rFonts w:ascii="仿宋" w:eastAsia="仿宋" w:hAnsi="仿宋" w:cs="仿宋" w:hint="eastAsia"/>
        </w:rPr>
        <w:t>（4）专用资格要求所有证件；</w:t>
      </w:r>
    </w:p>
    <w:p w:rsidR="00F8583D" w:rsidRDefault="00F8583D" w:rsidP="00F8583D">
      <w:pPr>
        <w:pStyle w:val="aa"/>
        <w:widowControl w:val="0"/>
        <w:shd w:val="clear" w:color="auto" w:fill="FFFFFF"/>
        <w:spacing w:before="0" w:beforeAutospacing="0" w:after="0" w:afterAutospacing="0" w:line="440" w:lineRule="exact"/>
        <w:ind w:firstLineChars="200" w:firstLine="480"/>
        <w:rPr>
          <w:rFonts w:ascii="仿宋" w:eastAsia="仿宋" w:hAnsi="仿宋" w:cs="仿宋" w:hint="eastAsia"/>
        </w:rPr>
      </w:pPr>
      <w:r>
        <w:rPr>
          <w:rFonts w:ascii="仿宋" w:eastAsia="仿宋" w:hAnsi="仿宋" w:cs="仿宋" w:hint="eastAsia"/>
        </w:rPr>
        <w:t>（5）公告中要求的全部网站信用记录查询截图；</w:t>
      </w:r>
    </w:p>
    <w:p w:rsidR="00F8583D" w:rsidRDefault="00F8583D" w:rsidP="00F8583D">
      <w:pPr>
        <w:pStyle w:val="aa"/>
        <w:widowControl w:val="0"/>
        <w:shd w:val="clear" w:color="auto" w:fill="FFFFFF"/>
        <w:spacing w:before="0" w:beforeAutospacing="0" w:after="0" w:afterAutospacing="0" w:line="440" w:lineRule="exact"/>
        <w:ind w:firstLineChars="200" w:firstLine="480"/>
        <w:rPr>
          <w:rFonts w:ascii="仿宋" w:eastAsia="仿宋" w:hAnsi="仿宋" w:cs="仿宋" w:hint="eastAsia"/>
        </w:rPr>
      </w:pPr>
      <w:r>
        <w:rPr>
          <w:rFonts w:ascii="仿宋" w:eastAsia="仿宋" w:hAnsi="仿宋" w:cs="仿宋" w:hint="eastAsia"/>
        </w:rPr>
        <w:t>（6）供应商需提供一般纳税人证明（证明方式：税务局开具的一般纳税人认证证明、相关税务网站的截图、增值税专用发票等）；</w:t>
      </w:r>
    </w:p>
    <w:p w:rsidR="00F8583D" w:rsidRDefault="00F8583D" w:rsidP="00F8583D">
      <w:pPr>
        <w:pStyle w:val="aa"/>
        <w:widowControl w:val="0"/>
        <w:shd w:val="clear" w:color="auto" w:fill="FFFFFF"/>
        <w:spacing w:before="0" w:beforeAutospacing="0" w:after="0" w:afterAutospacing="0" w:line="440" w:lineRule="exact"/>
        <w:ind w:firstLineChars="200" w:firstLine="480"/>
        <w:rPr>
          <w:rFonts w:ascii="仿宋" w:eastAsia="仿宋" w:hAnsi="仿宋" w:cs="仿宋" w:hint="eastAsia"/>
        </w:rPr>
      </w:pPr>
      <w:r>
        <w:rPr>
          <w:rFonts w:ascii="仿宋" w:eastAsia="仿宋" w:hAnsi="仿宋" w:cs="仿宋" w:hint="eastAsia"/>
        </w:rPr>
        <w:t>（7）企业名称如有变更，需提供有关行政机关提供的变更证明。</w:t>
      </w:r>
    </w:p>
    <w:p w:rsidR="00F8583D" w:rsidRDefault="00F8583D" w:rsidP="00F8583D">
      <w:pPr>
        <w:pStyle w:val="aa"/>
        <w:shd w:val="clear" w:color="auto" w:fill="FFFFFF"/>
        <w:spacing w:before="0" w:beforeAutospacing="0" w:after="0" w:afterAutospacing="0" w:line="440" w:lineRule="exact"/>
        <w:ind w:firstLine="482"/>
        <w:rPr>
          <w:rFonts w:ascii="仿宋" w:eastAsia="仿宋" w:hAnsi="仿宋" w:cs="仿宋" w:hint="eastAsia"/>
          <w:b/>
          <w:bCs/>
        </w:rPr>
      </w:pPr>
      <w:r>
        <w:rPr>
          <w:rFonts w:ascii="仿宋" w:eastAsia="仿宋" w:hAnsi="仿宋" w:cs="仿宋" w:hint="eastAsia"/>
          <w:b/>
          <w:bCs/>
        </w:rPr>
        <w:t>注：A、请按顺序将上述所有报名资料加盖公章的扫描件放在一个PDF文件，未按上述规定上传或资料不全，招标人有权拒绝接受；</w:t>
      </w:r>
    </w:p>
    <w:p w:rsidR="00F8583D" w:rsidRDefault="00F8583D" w:rsidP="00F8583D">
      <w:pPr>
        <w:pStyle w:val="aa"/>
        <w:numPr>
          <w:ilvl w:val="0"/>
          <w:numId w:val="2"/>
        </w:numPr>
        <w:shd w:val="clear" w:color="auto" w:fill="FFFFFF"/>
        <w:spacing w:before="0" w:beforeAutospacing="0" w:after="0" w:afterAutospacing="0" w:line="440" w:lineRule="exact"/>
        <w:ind w:firstLine="482"/>
        <w:rPr>
          <w:rFonts w:ascii="仿宋" w:eastAsia="仿宋" w:hAnsi="仿宋" w:cs="仿宋" w:hint="eastAsia"/>
          <w:b/>
          <w:bCs/>
        </w:rPr>
      </w:pPr>
      <w:r>
        <w:rPr>
          <w:rFonts w:ascii="仿宋" w:eastAsia="仿宋" w:hAnsi="仿宋" w:cs="仿宋" w:hint="eastAsia"/>
          <w:b/>
          <w:bCs/>
        </w:rPr>
        <w:t>如发现存在虚假资料，招标单位有权取消其投标/中标资格，并将其列入不良供应商名单内。</w:t>
      </w:r>
    </w:p>
    <w:p w:rsidR="00F8583D" w:rsidRDefault="00F8583D" w:rsidP="00F8583D">
      <w:pPr>
        <w:pStyle w:val="aa"/>
        <w:numPr>
          <w:ilvl w:val="0"/>
          <w:numId w:val="2"/>
        </w:numPr>
        <w:shd w:val="clear" w:color="auto" w:fill="FFFFFF"/>
        <w:spacing w:before="0" w:beforeAutospacing="0" w:after="0" w:afterAutospacing="0" w:line="440" w:lineRule="exact"/>
        <w:ind w:firstLine="482"/>
        <w:rPr>
          <w:rFonts w:ascii="仿宋" w:eastAsia="仿宋" w:hAnsi="仿宋" w:cs="仿宋" w:hint="eastAsia"/>
          <w:b/>
          <w:bCs/>
        </w:rPr>
      </w:pPr>
      <w:r>
        <w:rPr>
          <w:rFonts w:ascii="仿宋" w:eastAsia="仿宋" w:hAnsi="仿宋" w:cs="仿宋" w:hint="eastAsia"/>
          <w:b/>
          <w:bCs/>
        </w:rPr>
        <w:t>为保证供应商顺利报名成功，请供应商上传报名资料最晚时间在报名截止时间前一小时上传，如因供应商上传报名资料不足一小时，造成因资料不合格审核未通过，供应商不能及时上传更正报名资料导致报名不成功，后果由供应商自行承担。</w:t>
      </w:r>
    </w:p>
    <w:p w:rsidR="00F8583D" w:rsidRDefault="00F8583D" w:rsidP="00F8583D">
      <w:pPr>
        <w:pStyle w:val="aa"/>
        <w:numPr>
          <w:ilvl w:val="0"/>
          <w:numId w:val="2"/>
        </w:numPr>
        <w:shd w:val="clear" w:color="auto" w:fill="FFFFFF"/>
        <w:spacing w:before="0" w:beforeAutospacing="0" w:after="0" w:afterAutospacing="0" w:line="440" w:lineRule="exact"/>
        <w:ind w:firstLine="482"/>
        <w:rPr>
          <w:rFonts w:ascii="仿宋" w:eastAsia="仿宋" w:hAnsi="仿宋" w:cs="仿宋" w:hint="eastAsia"/>
        </w:rPr>
      </w:pPr>
      <w:r>
        <w:rPr>
          <w:rFonts w:ascii="仿宋" w:eastAsia="仿宋" w:hAnsi="仿宋" w:cs="仿宋" w:hint="eastAsia"/>
          <w:b/>
          <w:bCs/>
        </w:rPr>
        <w:t>为提高报名工作效率，请按标段要求分别上传对应资料，严禁上传与本标段无关的资料。</w:t>
      </w:r>
    </w:p>
    <w:p w:rsidR="00F8583D" w:rsidRDefault="00F8583D" w:rsidP="00F8583D">
      <w:pPr>
        <w:pStyle w:val="aa"/>
        <w:shd w:val="clear" w:color="auto" w:fill="FFFFFF"/>
        <w:spacing w:before="0" w:beforeAutospacing="0" w:after="0" w:afterAutospacing="0" w:line="440" w:lineRule="exact"/>
        <w:ind w:firstLineChars="200" w:firstLine="482"/>
        <w:rPr>
          <w:rFonts w:ascii="仿宋" w:eastAsia="仿宋" w:hAnsi="仿宋" w:cs="仿宋" w:hint="eastAsia"/>
          <w:b/>
          <w:bCs/>
        </w:rPr>
      </w:pPr>
      <w:r>
        <w:rPr>
          <w:rFonts w:ascii="仿宋" w:eastAsia="仿宋" w:hAnsi="仿宋" w:cs="仿宋" w:hint="eastAsia"/>
          <w:b/>
          <w:bCs/>
        </w:rPr>
        <w:t>E、自网上报名之日起，应随时登陆蒙电电子商务系统，在“澄清异议”栏目查看采购人关于本次招标相关答疑和补遗通知，采购人不另行通知。</w:t>
      </w:r>
    </w:p>
    <w:p w:rsidR="00F8583D" w:rsidRDefault="00F8583D" w:rsidP="00F8583D">
      <w:pPr>
        <w:pStyle w:val="aa"/>
        <w:shd w:val="clear" w:color="auto" w:fill="FFFFFF"/>
        <w:spacing w:before="0" w:beforeAutospacing="0" w:after="0" w:afterAutospacing="0" w:line="440" w:lineRule="exact"/>
        <w:outlineLvl w:val="0"/>
        <w:rPr>
          <w:rFonts w:ascii="仿宋" w:eastAsia="仿宋" w:hAnsi="仿宋" w:cs="仿宋" w:hint="eastAsia"/>
          <w:b/>
          <w:bCs/>
        </w:rPr>
      </w:pPr>
      <w:bookmarkStart w:id="5" w:name="_Toc27088"/>
      <w:bookmarkStart w:id="6" w:name="_Toc30247"/>
      <w:bookmarkStart w:id="7" w:name="_Toc15035"/>
      <w:bookmarkStart w:id="8" w:name="_Toc11162"/>
      <w:bookmarkStart w:id="9" w:name="_Toc28768"/>
      <w:bookmarkStart w:id="10" w:name="_Toc20657"/>
      <w:r>
        <w:rPr>
          <w:rFonts w:ascii="仿宋" w:eastAsia="仿宋" w:hAnsi="仿宋" w:cs="仿宋" w:hint="eastAsia"/>
          <w:b/>
          <w:bCs/>
        </w:rPr>
        <w:t>四、响应文件的递交</w:t>
      </w:r>
      <w:bookmarkEnd w:id="5"/>
      <w:bookmarkEnd w:id="6"/>
      <w:bookmarkEnd w:id="7"/>
      <w:bookmarkEnd w:id="8"/>
      <w:bookmarkEnd w:id="9"/>
      <w:bookmarkEnd w:id="10"/>
      <w:r>
        <w:rPr>
          <w:rFonts w:ascii="仿宋" w:eastAsia="仿宋" w:hAnsi="仿宋" w:cs="仿宋" w:hint="eastAsia"/>
          <w:b/>
          <w:bCs/>
        </w:rPr>
        <w:t xml:space="preserve"> </w:t>
      </w:r>
    </w:p>
    <w:p w:rsidR="00F8583D" w:rsidRDefault="00F8583D" w:rsidP="00F8583D">
      <w:pPr>
        <w:pStyle w:val="aa"/>
        <w:shd w:val="clear" w:color="auto" w:fill="FFFFFF"/>
        <w:spacing w:before="0" w:beforeAutospacing="0" w:after="0" w:afterAutospacing="0" w:line="440" w:lineRule="exact"/>
        <w:ind w:firstLineChars="200" w:firstLine="480"/>
        <w:rPr>
          <w:rFonts w:ascii="仿宋" w:eastAsia="仿宋" w:hAnsi="仿宋" w:cs="仿宋" w:hint="eastAsia"/>
          <w:kern w:val="2"/>
        </w:rPr>
      </w:pPr>
      <w:r>
        <w:rPr>
          <w:rFonts w:ascii="仿宋" w:eastAsia="仿宋" w:hAnsi="仿宋" w:cs="仿宋" w:hint="eastAsia"/>
          <w:kern w:val="2"/>
        </w:rPr>
        <w:t>1.电子响应文件请于投标截止时间之前上传到“内蒙古电力集团电子采购系统”，投标截止时间后上传的响应文件恕不接收。本项目采用远程开标方式，不接收纸质响应文件，逾期送达的响应文件，“内蒙古电力集团电子采购系统”将不予接收。</w:t>
      </w:r>
    </w:p>
    <w:p w:rsidR="00F8583D" w:rsidRDefault="00F8583D" w:rsidP="00F8583D">
      <w:pPr>
        <w:pStyle w:val="aa"/>
        <w:shd w:val="clear" w:color="auto" w:fill="FFFFFF"/>
        <w:spacing w:before="0" w:beforeAutospacing="0" w:after="0" w:afterAutospacing="0" w:line="440" w:lineRule="exact"/>
        <w:ind w:firstLineChars="200" w:firstLine="480"/>
        <w:rPr>
          <w:rFonts w:ascii="仿宋" w:eastAsia="仿宋" w:hAnsi="仿宋" w:cs="仿宋" w:hint="eastAsia"/>
          <w:kern w:val="2"/>
        </w:rPr>
      </w:pPr>
      <w:r>
        <w:rPr>
          <w:rFonts w:ascii="仿宋" w:eastAsia="仿宋" w:hAnsi="仿宋" w:cs="仿宋" w:hint="eastAsia"/>
          <w:kern w:val="2"/>
        </w:rPr>
        <w:t>2.供应商对网上递交的响应文件应加密。使用数字证书（CA）或登录【中招互联】APP对响应文件进行加密功能（如果供应商使用A手机号码对响应文件进行了扫码加密，必须需要使用A手机号码进行扫码解密，才能读取或导入响应文件）。</w:t>
      </w:r>
    </w:p>
    <w:p w:rsidR="00F8583D" w:rsidRDefault="00F8583D" w:rsidP="00F8583D">
      <w:pPr>
        <w:snapToGrid w:val="0"/>
        <w:spacing w:before="100" w:after="100" w:line="440" w:lineRule="exact"/>
        <w:contextualSpacing/>
        <w:rPr>
          <w:rFonts w:ascii="仿宋" w:eastAsia="仿宋" w:hAnsi="仿宋" w:cs="仿宋" w:hint="eastAsia"/>
          <w:b/>
          <w:sz w:val="24"/>
        </w:rPr>
      </w:pPr>
      <w:r>
        <w:rPr>
          <w:rFonts w:ascii="仿宋" w:eastAsia="仿宋" w:hAnsi="仿宋" w:cs="仿宋" w:hint="eastAsia"/>
          <w:b/>
          <w:sz w:val="24"/>
        </w:rPr>
        <w:t>五、响应文件递交方式：</w:t>
      </w:r>
    </w:p>
    <w:p w:rsidR="00F8583D" w:rsidRDefault="00F8583D" w:rsidP="00F8583D">
      <w:pPr>
        <w:snapToGrid w:val="0"/>
        <w:spacing w:before="100" w:after="100" w:line="440" w:lineRule="exact"/>
        <w:ind w:firstLineChars="197" w:firstLine="473"/>
        <w:contextualSpacing/>
        <w:rPr>
          <w:rFonts w:ascii="仿宋" w:eastAsia="仿宋" w:hAnsi="仿宋" w:cs="仿宋" w:hint="eastAsia"/>
          <w:sz w:val="24"/>
        </w:rPr>
      </w:pPr>
      <w:r>
        <w:rPr>
          <w:rFonts w:ascii="仿宋" w:eastAsia="仿宋" w:hAnsi="仿宋" w:cs="仿宋" w:hint="eastAsia"/>
          <w:sz w:val="24"/>
        </w:rPr>
        <w:t>1、本项目采用远程开标方式，不接收纸质响应文件，电子响应文件请于投标截止时间之前上传到内蒙古电力集团电子采购系统，投标截止时间后上传的响</w:t>
      </w:r>
      <w:r>
        <w:rPr>
          <w:rFonts w:ascii="仿宋" w:eastAsia="仿宋" w:hAnsi="仿宋" w:cs="仿宋" w:hint="eastAsia"/>
          <w:sz w:val="24"/>
        </w:rPr>
        <w:lastRenderedPageBreak/>
        <w:t>应文件恕不接收；</w:t>
      </w:r>
      <w:r>
        <w:rPr>
          <w:rFonts w:ascii="仿宋" w:eastAsia="仿宋" w:hAnsi="仿宋" w:cs="仿宋" w:hint="eastAsia"/>
          <w:b/>
          <w:bCs/>
          <w:sz w:val="24"/>
        </w:rPr>
        <w:t>中标单位在领取成交通知书时必须提供一份从系统里导出的已加盖签章的且带有唯一随机码水印的文件，打印成纸质版装订成册</w:t>
      </w:r>
      <w:r>
        <w:rPr>
          <w:rFonts w:ascii="仿宋" w:eastAsia="仿宋" w:hAnsi="仿宋" w:cs="仿宋" w:hint="eastAsia"/>
          <w:sz w:val="24"/>
        </w:rPr>
        <w:t>。</w:t>
      </w:r>
    </w:p>
    <w:p w:rsidR="00F8583D" w:rsidRDefault="00F8583D" w:rsidP="00F8583D">
      <w:pPr>
        <w:snapToGrid w:val="0"/>
        <w:spacing w:before="100" w:after="100" w:line="440" w:lineRule="exact"/>
        <w:ind w:firstLineChars="200" w:firstLine="480"/>
        <w:contextualSpacing/>
        <w:rPr>
          <w:rFonts w:ascii="仿宋" w:eastAsia="仿宋" w:hAnsi="仿宋" w:cs="仿宋" w:hint="eastAsia"/>
          <w:sz w:val="24"/>
        </w:rPr>
      </w:pPr>
      <w:r>
        <w:rPr>
          <w:rFonts w:ascii="仿宋" w:eastAsia="仿宋" w:hAnsi="仿宋" w:cs="仿宋" w:hint="eastAsia"/>
          <w:sz w:val="24"/>
        </w:rPr>
        <w:t>2、</w:t>
      </w:r>
      <w:r>
        <w:rPr>
          <w:rFonts w:ascii="仿宋" w:eastAsia="仿宋" w:hAnsi="仿宋" w:cs="仿宋" w:hint="eastAsia"/>
          <w:bCs/>
          <w:sz w:val="24"/>
        </w:rPr>
        <w:t>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rsidR="00F8583D" w:rsidRDefault="00F8583D" w:rsidP="00F8583D">
      <w:pPr>
        <w:snapToGrid w:val="0"/>
        <w:spacing w:before="100" w:after="100" w:line="440" w:lineRule="exact"/>
        <w:contextualSpacing/>
        <w:rPr>
          <w:rFonts w:ascii="仿宋" w:eastAsia="仿宋" w:hAnsi="仿宋" w:cs="仿宋" w:hint="eastAsia"/>
          <w:b/>
          <w:sz w:val="24"/>
        </w:rPr>
      </w:pPr>
      <w:r>
        <w:rPr>
          <w:rFonts w:ascii="仿宋" w:eastAsia="仿宋" w:hAnsi="仿宋" w:cs="仿宋" w:hint="eastAsia"/>
          <w:b/>
          <w:sz w:val="24"/>
        </w:rPr>
        <w:t>六、资格审查：</w:t>
      </w:r>
    </w:p>
    <w:p w:rsidR="00F8583D" w:rsidRDefault="00F8583D" w:rsidP="00F8583D">
      <w:pPr>
        <w:snapToGrid w:val="0"/>
        <w:spacing w:before="100" w:after="100" w:line="440" w:lineRule="exact"/>
        <w:ind w:firstLineChars="197" w:firstLine="473"/>
        <w:contextualSpacing/>
        <w:rPr>
          <w:rFonts w:ascii="仿宋" w:eastAsia="仿宋" w:hAnsi="仿宋" w:cs="仿宋" w:hint="eastAsia"/>
          <w:sz w:val="24"/>
        </w:rPr>
      </w:pPr>
      <w:r>
        <w:rPr>
          <w:rFonts w:ascii="仿宋" w:eastAsia="仿宋" w:hAnsi="仿宋" w:cs="仿宋" w:hint="eastAsia"/>
          <w:sz w:val="24"/>
        </w:rPr>
        <w:t>本次采购采取资格后审方式，开标后由评标委员会统一进行资格审查，详见采购文件。资格审查时，供应商提供的资料不全或不合格的，均不能通过资格后审，其响应文件将被否决。</w:t>
      </w:r>
    </w:p>
    <w:p w:rsidR="00F8583D" w:rsidRDefault="00F8583D" w:rsidP="00F8583D">
      <w:pPr>
        <w:snapToGrid w:val="0"/>
        <w:spacing w:before="100" w:after="100" w:line="440" w:lineRule="exact"/>
        <w:contextualSpacing/>
        <w:rPr>
          <w:rFonts w:ascii="仿宋" w:eastAsia="仿宋" w:hAnsi="仿宋" w:cs="仿宋" w:hint="eastAsia"/>
          <w:b/>
          <w:sz w:val="24"/>
        </w:rPr>
      </w:pPr>
      <w:r>
        <w:rPr>
          <w:rFonts w:ascii="仿宋" w:eastAsia="仿宋" w:hAnsi="仿宋" w:cs="仿宋" w:hint="eastAsia"/>
          <w:b/>
          <w:sz w:val="24"/>
        </w:rPr>
        <w:t>七、截标及开标时间：</w:t>
      </w:r>
    </w:p>
    <w:p w:rsidR="00F8583D" w:rsidRDefault="00F8583D" w:rsidP="00F8583D">
      <w:pPr>
        <w:snapToGrid w:val="0"/>
        <w:spacing w:line="440" w:lineRule="exact"/>
        <w:ind w:firstLineChars="197" w:firstLine="473"/>
        <w:contextualSpacing/>
        <w:rPr>
          <w:rFonts w:ascii="仿宋" w:eastAsia="仿宋" w:hAnsi="仿宋" w:cs="仿宋" w:hint="eastAsia"/>
          <w:sz w:val="24"/>
        </w:rPr>
      </w:pPr>
      <w:r>
        <w:rPr>
          <w:rFonts w:ascii="仿宋" w:eastAsia="仿宋" w:hAnsi="仿宋" w:cs="仿宋" w:hint="eastAsia"/>
          <w:sz w:val="24"/>
        </w:rPr>
        <w:t>响应文件上传时间：2022年</w:t>
      </w:r>
      <w:r w:rsidR="00CD748D">
        <w:rPr>
          <w:rFonts w:ascii="仿宋" w:eastAsia="仿宋" w:hAnsi="仿宋" w:cs="仿宋" w:hint="eastAsia"/>
          <w:sz w:val="24"/>
        </w:rPr>
        <w:t>9</w:t>
      </w:r>
      <w:r>
        <w:rPr>
          <w:rFonts w:ascii="仿宋" w:eastAsia="仿宋" w:hAnsi="仿宋" w:cs="仿宋" w:hint="eastAsia"/>
          <w:sz w:val="24"/>
        </w:rPr>
        <w:t>月</w:t>
      </w:r>
      <w:r w:rsidR="00CD748D">
        <w:rPr>
          <w:rFonts w:ascii="仿宋" w:eastAsia="仿宋" w:hAnsi="仿宋" w:cs="仿宋" w:hint="eastAsia"/>
          <w:sz w:val="24"/>
        </w:rPr>
        <w:t>8</w:t>
      </w:r>
      <w:r>
        <w:rPr>
          <w:rFonts w:ascii="仿宋" w:eastAsia="仿宋" w:hAnsi="仿宋" w:cs="仿宋" w:hint="eastAsia"/>
          <w:sz w:val="24"/>
        </w:rPr>
        <w:t>日上午</w:t>
      </w:r>
      <w:r w:rsidR="00CD748D">
        <w:rPr>
          <w:rFonts w:ascii="仿宋" w:eastAsia="仿宋" w:hAnsi="仿宋" w:cs="仿宋" w:hint="eastAsia"/>
          <w:sz w:val="24"/>
        </w:rPr>
        <w:t>9</w:t>
      </w:r>
      <w:r>
        <w:rPr>
          <w:rFonts w:ascii="仿宋" w:eastAsia="仿宋" w:hAnsi="仿宋" w:cs="仿宋" w:hint="eastAsia"/>
          <w:sz w:val="24"/>
        </w:rPr>
        <w:t>:</w:t>
      </w:r>
      <w:r w:rsidR="00CD748D">
        <w:rPr>
          <w:rFonts w:ascii="仿宋" w:eastAsia="仿宋" w:hAnsi="仿宋" w:cs="仿宋" w:hint="eastAsia"/>
          <w:sz w:val="24"/>
        </w:rPr>
        <w:t>0</w:t>
      </w:r>
      <w:r>
        <w:rPr>
          <w:rFonts w:ascii="仿宋" w:eastAsia="仿宋" w:hAnsi="仿宋" w:cs="仿宋" w:hint="eastAsia"/>
          <w:sz w:val="24"/>
        </w:rPr>
        <w:t>0～2022年</w:t>
      </w:r>
      <w:r w:rsidR="00CD748D">
        <w:rPr>
          <w:rFonts w:ascii="仿宋" w:eastAsia="仿宋" w:hAnsi="仿宋" w:cs="仿宋" w:hint="eastAsia"/>
          <w:sz w:val="24"/>
        </w:rPr>
        <w:t>9</w:t>
      </w:r>
      <w:r>
        <w:rPr>
          <w:rFonts w:ascii="仿宋" w:eastAsia="仿宋" w:hAnsi="仿宋" w:cs="仿宋" w:hint="eastAsia"/>
          <w:sz w:val="24"/>
        </w:rPr>
        <w:t>月</w:t>
      </w:r>
      <w:r w:rsidR="00CD748D">
        <w:rPr>
          <w:rFonts w:ascii="仿宋" w:eastAsia="仿宋" w:hAnsi="仿宋" w:cs="仿宋" w:hint="eastAsia"/>
          <w:sz w:val="24"/>
        </w:rPr>
        <w:t>20</w:t>
      </w:r>
      <w:r>
        <w:rPr>
          <w:rFonts w:ascii="仿宋" w:eastAsia="仿宋" w:hAnsi="仿宋" w:cs="仿宋" w:hint="eastAsia"/>
          <w:sz w:val="24"/>
        </w:rPr>
        <w:t>日上午9:</w:t>
      </w:r>
      <w:r w:rsidR="00CD748D">
        <w:rPr>
          <w:rFonts w:ascii="仿宋" w:eastAsia="仿宋" w:hAnsi="仿宋" w:cs="仿宋" w:hint="eastAsia"/>
          <w:sz w:val="24"/>
        </w:rPr>
        <w:t>3</w:t>
      </w:r>
      <w:r>
        <w:rPr>
          <w:rFonts w:ascii="仿宋" w:eastAsia="仿宋" w:hAnsi="仿宋" w:cs="仿宋" w:hint="eastAsia"/>
          <w:sz w:val="24"/>
        </w:rPr>
        <w:t>0</w:t>
      </w:r>
    </w:p>
    <w:p w:rsidR="00F8583D" w:rsidRDefault="00F8583D" w:rsidP="00F8583D">
      <w:pPr>
        <w:snapToGrid w:val="0"/>
        <w:spacing w:line="440" w:lineRule="exact"/>
        <w:ind w:firstLineChars="197" w:firstLine="473"/>
        <w:contextualSpacing/>
        <w:rPr>
          <w:rFonts w:ascii="仿宋" w:eastAsia="仿宋" w:hAnsi="仿宋" w:cs="仿宋" w:hint="eastAsia"/>
          <w:sz w:val="24"/>
        </w:rPr>
      </w:pPr>
      <w:r>
        <w:rPr>
          <w:rFonts w:ascii="仿宋" w:eastAsia="仿宋" w:hAnsi="仿宋" w:cs="仿宋" w:hint="eastAsia"/>
          <w:sz w:val="24"/>
        </w:rPr>
        <w:t>投标截止时间：</w:t>
      </w:r>
      <w:r w:rsidR="00CD748D">
        <w:rPr>
          <w:rFonts w:ascii="仿宋" w:eastAsia="仿宋" w:hAnsi="仿宋" w:cs="仿宋" w:hint="eastAsia"/>
          <w:sz w:val="24"/>
        </w:rPr>
        <w:t>2022年9月20日上午9:30</w:t>
      </w:r>
    </w:p>
    <w:p w:rsidR="00F8583D" w:rsidRDefault="00F8583D" w:rsidP="00F8583D">
      <w:pPr>
        <w:snapToGrid w:val="0"/>
        <w:spacing w:line="440" w:lineRule="exact"/>
        <w:ind w:firstLineChars="197" w:firstLine="473"/>
        <w:contextualSpacing/>
        <w:rPr>
          <w:rFonts w:ascii="仿宋" w:eastAsia="仿宋" w:hAnsi="仿宋" w:cs="仿宋" w:hint="eastAsia"/>
          <w:sz w:val="24"/>
        </w:rPr>
      </w:pPr>
      <w:r>
        <w:rPr>
          <w:rFonts w:ascii="仿宋" w:eastAsia="仿宋" w:hAnsi="仿宋" w:cs="仿宋" w:hint="eastAsia"/>
          <w:sz w:val="24"/>
        </w:rPr>
        <w:t>开标时间：</w:t>
      </w:r>
      <w:r w:rsidR="00CD748D">
        <w:rPr>
          <w:rFonts w:ascii="仿宋" w:eastAsia="仿宋" w:hAnsi="仿宋" w:cs="仿宋" w:hint="eastAsia"/>
          <w:sz w:val="24"/>
        </w:rPr>
        <w:t>2022年9月20日上午9:30</w:t>
      </w:r>
    </w:p>
    <w:p w:rsidR="00F8583D" w:rsidRDefault="00F8583D" w:rsidP="00F8583D">
      <w:pPr>
        <w:snapToGrid w:val="0"/>
        <w:spacing w:line="440" w:lineRule="exact"/>
        <w:ind w:firstLineChars="197" w:firstLine="473"/>
        <w:contextualSpacing/>
        <w:rPr>
          <w:rFonts w:ascii="仿宋" w:eastAsia="仿宋" w:hAnsi="仿宋" w:cs="仿宋" w:hint="eastAsia"/>
          <w:sz w:val="24"/>
        </w:rPr>
      </w:pPr>
      <w:r>
        <w:rPr>
          <w:rFonts w:ascii="仿宋" w:eastAsia="仿宋" w:hAnsi="仿宋" w:cs="仿宋" w:hint="eastAsia"/>
          <w:sz w:val="24"/>
        </w:rPr>
        <w:t>签到及解密截止时间：</w:t>
      </w:r>
      <w:r w:rsidR="00F341D8">
        <w:rPr>
          <w:rFonts w:ascii="仿宋" w:eastAsia="仿宋" w:hAnsi="仿宋" w:cs="仿宋" w:hint="eastAsia"/>
          <w:sz w:val="24"/>
        </w:rPr>
        <w:t>2022年9月20日上午10:00</w:t>
      </w:r>
    </w:p>
    <w:p w:rsidR="00F8583D" w:rsidRDefault="00F8583D" w:rsidP="00F8583D">
      <w:pPr>
        <w:snapToGrid w:val="0"/>
        <w:spacing w:before="100" w:after="100" w:line="440" w:lineRule="exact"/>
        <w:contextualSpacing/>
        <w:rPr>
          <w:rFonts w:ascii="仿宋" w:eastAsia="仿宋" w:hAnsi="仿宋" w:cs="仿宋" w:hint="eastAsia"/>
          <w:b/>
          <w:sz w:val="24"/>
        </w:rPr>
      </w:pPr>
      <w:r>
        <w:rPr>
          <w:rFonts w:ascii="仿宋" w:eastAsia="仿宋" w:hAnsi="仿宋" w:cs="仿宋" w:hint="eastAsia"/>
          <w:b/>
          <w:sz w:val="24"/>
        </w:rPr>
        <w:t>八、解密方式及截标开标地点：</w:t>
      </w:r>
    </w:p>
    <w:p w:rsidR="00F8583D" w:rsidRDefault="00F8583D" w:rsidP="00F8583D">
      <w:pPr>
        <w:snapToGrid w:val="0"/>
        <w:spacing w:before="100" w:after="100" w:line="440" w:lineRule="exact"/>
        <w:ind w:firstLineChars="197" w:firstLine="473"/>
        <w:contextualSpacing/>
        <w:rPr>
          <w:rFonts w:ascii="仿宋" w:eastAsia="仿宋" w:hAnsi="仿宋" w:cs="仿宋" w:hint="eastAsia"/>
          <w:b/>
          <w:bCs/>
          <w:sz w:val="24"/>
        </w:rPr>
      </w:pPr>
      <w:r>
        <w:rPr>
          <w:rFonts w:ascii="仿宋" w:eastAsia="仿宋" w:hAnsi="仿宋" w:cs="仿宋" w:hint="eastAsia"/>
          <w:sz w:val="24"/>
        </w:rPr>
        <w:t>远程解密：供应商于递交响应文件截止时间在原单位使用原上传文件电脑通过数字证书（CA）或登录【中招互联】APP或进行响应文件的远程解密</w:t>
      </w:r>
      <w:r>
        <w:rPr>
          <w:rFonts w:ascii="仿宋" w:eastAsia="仿宋" w:hAnsi="仿宋" w:cs="仿宋" w:hint="eastAsia"/>
          <w:b/>
          <w:bCs/>
          <w:sz w:val="24"/>
        </w:rPr>
        <w:t>（届时请持上传文件时所使用的手机提前30分钟等候在电脑前准备参加文件解密，需保持电脑网络通畅）</w:t>
      </w:r>
      <w:r>
        <w:rPr>
          <w:rFonts w:ascii="仿宋" w:eastAsia="仿宋" w:hAnsi="仿宋" w:cs="仿宋" w:hint="eastAsia"/>
          <w:sz w:val="24"/>
        </w:rPr>
        <w:t>。</w:t>
      </w:r>
    </w:p>
    <w:p w:rsidR="00F8583D" w:rsidRDefault="00F8583D" w:rsidP="00F8583D">
      <w:pPr>
        <w:snapToGrid w:val="0"/>
        <w:spacing w:before="100" w:after="100" w:line="440" w:lineRule="exact"/>
        <w:ind w:firstLineChars="196" w:firstLine="470"/>
        <w:contextualSpacing/>
        <w:rPr>
          <w:rFonts w:ascii="仿宋" w:eastAsia="仿宋" w:hAnsi="仿宋" w:cs="仿宋" w:hint="eastAsia"/>
          <w:bCs/>
          <w:sz w:val="24"/>
        </w:rPr>
      </w:pPr>
      <w:r>
        <w:rPr>
          <w:rFonts w:ascii="仿宋" w:eastAsia="仿宋" w:hAnsi="仿宋" w:cs="仿宋" w:hint="eastAsia"/>
          <w:bCs/>
          <w:sz w:val="24"/>
        </w:rPr>
        <w:t>请供应商按公告时间及时参与相关签到、解密及确认工作，签到、解密及确认过程中有任何问题请及时与系统沟通联系解决（400-080-9508 ，周一～周五9:00-17:00），因供应商原因未在规定时间内解密响应文件，视为供应商撤销其响应文件。</w:t>
      </w:r>
    </w:p>
    <w:p w:rsidR="00355269" w:rsidRPr="00355269" w:rsidRDefault="00355269" w:rsidP="00355269">
      <w:pPr>
        <w:snapToGrid w:val="0"/>
        <w:spacing w:before="100" w:after="100" w:line="440" w:lineRule="exact"/>
        <w:ind w:firstLineChars="196" w:firstLine="472"/>
        <w:contextualSpacing/>
        <w:rPr>
          <w:rFonts w:ascii="仿宋" w:eastAsia="仿宋" w:hAnsi="仿宋" w:cs="仿宋" w:hint="eastAsia"/>
          <w:b/>
          <w:bCs/>
          <w:sz w:val="24"/>
        </w:rPr>
      </w:pPr>
      <w:r w:rsidRPr="00355269">
        <w:rPr>
          <w:rFonts w:ascii="仿宋" w:eastAsia="仿宋" w:hAnsi="仿宋" w:cs="仿宋" w:hint="eastAsia"/>
          <w:b/>
          <w:bCs/>
          <w:sz w:val="24"/>
        </w:rPr>
        <w:t>地点：内蒙古招标投标协会开标室。</w:t>
      </w:r>
    </w:p>
    <w:p w:rsidR="00385653" w:rsidRDefault="00355269" w:rsidP="00355269">
      <w:pPr>
        <w:snapToGrid w:val="0"/>
        <w:spacing w:before="100" w:after="100" w:line="440" w:lineRule="exact"/>
        <w:ind w:firstLineChars="196" w:firstLine="472"/>
        <w:contextualSpacing/>
        <w:rPr>
          <w:rFonts w:ascii="仿宋" w:eastAsia="仿宋" w:hAnsi="仿宋" w:cs="仿宋" w:hint="eastAsia"/>
          <w:b/>
          <w:bCs/>
          <w:sz w:val="24"/>
        </w:rPr>
      </w:pPr>
      <w:r w:rsidRPr="00355269">
        <w:rPr>
          <w:rFonts w:ascii="仿宋" w:eastAsia="仿宋" w:hAnsi="仿宋" w:cs="仿宋" w:hint="eastAsia"/>
          <w:b/>
          <w:bCs/>
          <w:sz w:val="24"/>
        </w:rPr>
        <w:t>地址：内蒙古自治区呼和浩特市新城区兴安北路158号（兴安北路与爱民街交叉口南卫校北楼）。</w:t>
      </w:r>
    </w:p>
    <w:p w:rsidR="00F8583D" w:rsidRDefault="00F8583D" w:rsidP="00385653">
      <w:pPr>
        <w:snapToGrid w:val="0"/>
        <w:spacing w:before="100" w:after="100" w:line="440" w:lineRule="exact"/>
        <w:ind w:firstLineChars="196" w:firstLine="470"/>
        <w:contextualSpacing/>
        <w:rPr>
          <w:rFonts w:ascii="仿宋" w:eastAsia="仿宋" w:hAnsi="仿宋" w:cs="仿宋" w:hint="eastAsia"/>
          <w:sz w:val="24"/>
        </w:rPr>
      </w:pPr>
      <w:r>
        <w:rPr>
          <w:rFonts w:ascii="仿宋" w:eastAsia="仿宋" w:hAnsi="仿宋" w:cs="仿宋" w:hint="eastAsia"/>
          <w:sz w:val="24"/>
        </w:rPr>
        <w:t>如果截标或开标时间及地点有改变，招标机构将提前通知，逾期提交的响应文件将不予受理，不接受邮寄方式提交响应文件。</w:t>
      </w:r>
    </w:p>
    <w:p w:rsidR="00F8583D" w:rsidRDefault="00F8583D" w:rsidP="00F8583D">
      <w:pPr>
        <w:snapToGrid w:val="0"/>
        <w:spacing w:before="100" w:after="100" w:line="440" w:lineRule="exact"/>
        <w:contextualSpacing/>
        <w:rPr>
          <w:rFonts w:ascii="仿宋" w:eastAsia="仿宋" w:hAnsi="仿宋" w:cs="仿宋" w:hint="eastAsia"/>
          <w:b/>
          <w:sz w:val="24"/>
        </w:rPr>
      </w:pPr>
      <w:r>
        <w:rPr>
          <w:rFonts w:ascii="仿宋" w:eastAsia="仿宋" w:hAnsi="仿宋" w:cs="仿宋" w:hint="eastAsia"/>
          <w:b/>
          <w:sz w:val="24"/>
        </w:rPr>
        <w:t>九、投标费用：</w:t>
      </w:r>
    </w:p>
    <w:p w:rsidR="00F8583D" w:rsidRDefault="00F8583D" w:rsidP="00F8583D">
      <w:pPr>
        <w:snapToGrid w:val="0"/>
        <w:spacing w:before="100" w:after="100" w:line="440" w:lineRule="exact"/>
        <w:ind w:firstLineChars="197" w:firstLine="473"/>
        <w:contextualSpacing/>
        <w:rPr>
          <w:rFonts w:ascii="仿宋" w:eastAsia="仿宋" w:hAnsi="仿宋" w:cs="仿宋" w:hint="eastAsia"/>
          <w:sz w:val="24"/>
        </w:rPr>
      </w:pPr>
      <w:r>
        <w:rPr>
          <w:rFonts w:ascii="仿宋" w:eastAsia="仿宋" w:hAnsi="仿宋" w:cs="仿宋" w:hint="eastAsia"/>
          <w:sz w:val="24"/>
        </w:rPr>
        <w:t>（1）招标代理服务费：由中标单位向招标代理机构缴纳招标代理服务费，</w:t>
      </w:r>
      <w:r>
        <w:rPr>
          <w:rFonts w:ascii="仿宋" w:eastAsia="仿宋" w:hAnsi="仿宋" w:cs="仿宋" w:hint="eastAsia"/>
          <w:sz w:val="24"/>
        </w:rPr>
        <w:lastRenderedPageBreak/>
        <w:t>具体详见采购文件。</w:t>
      </w:r>
    </w:p>
    <w:p w:rsidR="00F8583D" w:rsidRDefault="00F8583D" w:rsidP="00F8583D">
      <w:pPr>
        <w:widowControl/>
        <w:tabs>
          <w:tab w:val="left" w:pos="2625"/>
        </w:tabs>
        <w:spacing w:line="440" w:lineRule="exact"/>
        <w:ind w:leftChars="-1" w:left="-2" w:firstLineChars="200" w:firstLine="480"/>
        <w:rPr>
          <w:rFonts w:ascii="仿宋" w:eastAsia="仿宋" w:hAnsi="仿宋" w:cs="仿宋" w:hint="eastAsia"/>
          <w:sz w:val="24"/>
        </w:rPr>
      </w:pPr>
      <w:r>
        <w:rPr>
          <w:rFonts w:ascii="仿宋" w:eastAsia="仿宋" w:hAnsi="仿宋" w:cs="仿宋" w:hint="eastAsia"/>
          <w:kern w:val="0"/>
          <w:sz w:val="24"/>
        </w:rPr>
        <w:t>（2）内蒙古电力集团电子采购系统平台使用服务费：本项目采用全流程电子招投标，每标段每家供应商需（在购买采购文件后，上传响应文件前）在线向电子交易平台缴纳电子投标服务费。</w:t>
      </w:r>
    </w:p>
    <w:p w:rsidR="00385653" w:rsidRPr="00385653" w:rsidRDefault="00F8583D" w:rsidP="00385653">
      <w:pPr>
        <w:spacing w:line="440" w:lineRule="exact"/>
        <w:ind w:firstLineChars="200" w:firstLine="480"/>
        <w:rPr>
          <w:rFonts w:ascii="仿宋" w:eastAsia="仿宋" w:hAnsi="仿宋" w:cs="仿宋" w:hint="eastAsia"/>
          <w:sz w:val="24"/>
        </w:rPr>
      </w:pPr>
      <w:r>
        <w:rPr>
          <w:rFonts w:ascii="仿宋" w:eastAsia="仿宋" w:hAnsi="仿宋" w:cs="仿宋" w:hint="eastAsia"/>
          <w:sz w:val="24"/>
        </w:rPr>
        <w:t>（3）</w:t>
      </w:r>
      <w:r w:rsidR="00385653" w:rsidRPr="00385653">
        <w:rPr>
          <w:rFonts w:ascii="仿宋" w:eastAsia="仿宋" w:hAnsi="仿宋" w:cs="仿宋" w:hint="eastAsia"/>
          <w:sz w:val="24"/>
        </w:rPr>
        <w:t>每标段中标人需向内蒙古电子招标投标交易平台缴纳场地服务费，缴纳金额为中标金额的千分之一，四舍五入到元，不足500元按照500元计取。框架、费率等没有实际中标金额的按1000元缴纳。</w:t>
      </w:r>
    </w:p>
    <w:p w:rsidR="00385653" w:rsidRPr="00385653" w:rsidRDefault="00385653" w:rsidP="00385653">
      <w:pPr>
        <w:spacing w:line="440" w:lineRule="exact"/>
        <w:ind w:firstLineChars="200" w:firstLine="480"/>
        <w:rPr>
          <w:rFonts w:ascii="仿宋" w:eastAsia="仿宋" w:hAnsi="仿宋" w:cs="仿宋" w:hint="eastAsia"/>
          <w:sz w:val="24"/>
        </w:rPr>
      </w:pPr>
      <w:r w:rsidRPr="00385653">
        <w:rPr>
          <w:rFonts w:ascii="仿宋" w:eastAsia="仿宋" w:hAnsi="仿宋" w:cs="仿宋" w:hint="eastAsia"/>
          <w:sz w:val="24"/>
        </w:rPr>
        <w:t>单位名称：内蒙古网佳招标公共服务平台运营有限公司</w:t>
      </w:r>
    </w:p>
    <w:p w:rsidR="00385653" w:rsidRPr="00385653" w:rsidRDefault="00385653" w:rsidP="00385653">
      <w:pPr>
        <w:spacing w:line="440" w:lineRule="exact"/>
        <w:ind w:firstLineChars="200" w:firstLine="480"/>
        <w:rPr>
          <w:rFonts w:ascii="仿宋" w:eastAsia="仿宋" w:hAnsi="仿宋" w:cs="仿宋" w:hint="eastAsia"/>
          <w:sz w:val="24"/>
        </w:rPr>
      </w:pPr>
      <w:r w:rsidRPr="00385653">
        <w:rPr>
          <w:rFonts w:ascii="仿宋" w:eastAsia="仿宋" w:hAnsi="仿宋" w:cs="仿宋" w:hint="eastAsia"/>
          <w:sz w:val="24"/>
        </w:rPr>
        <w:t>账号：0602004109200022157</w:t>
      </w:r>
    </w:p>
    <w:p w:rsidR="00385653" w:rsidRPr="00385653" w:rsidRDefault="00385653" w:rsidP="00385653">
      <w:pPr>
        <w:spacing w:line="440" w:lineRule="exact"/>
        <w:ind w:firstLineChars="200" w:firstLine="480"/>
        <w:rPr>
          <w:rFonts w:ascii="仿宋" w:eastAsia="仿宋" w:hAnsi="仿宋" w:cs="仿宋" w:hint="eastAsia"/>
          <w:sz w:val="24"/>
        </w:rPr>
      </w:pPr>
      <w:r w:rsidRPr="00385653">
        <w:rPr>
          <w:rFonts w:ascii="仿宋" w:eastAsia="仿宋" w:hAnsi="仿宋" w:cs="仿宋" w:hint="eastAsia"/>
          <w:sz w:val="24"/>
        </w:rPr>
        <w:t>开户行：中国工商银行股份有限公司呼和浩特市军区支行（汇款时请务必公对公转账并备注：代理机构名称及开标日期）</w:t>
      </w:r>
    </w:p>
    <w:p w:rsidR="00385653" w:rsidRPr="00385653" w:rsidRDefault="00385653" w:rsidP="00385653">
      <w:pPr>
        <w:spacing w:line="440" w:lineRule="exact"/>
        <w:ind w:firstLineChars="200" w:firstLine="480"/>
        <w:rPr>
          <w:rFonts w:ascii="仿宋" w:eastAsia="仿宋" w:hAnsi="仿宋" w:cs="仿宋" w:hint="eastAsia"/>
          <w:sz w:val="24"/>
        </w:rPr>
      </w:pPr>
      <w:r w:rsidRPr="00385653">
        <w:rPr>
          <w:rFonts w:ascii="仿宋" w:eastAsia="仿宋" w:hAnsi="仿宋" w:cs="仿宋" w:hint="eastAsia"/>
          <w:sz w:val="24"/>
        </w:rPr>
        <w:t>开票联系电话：0471-3261228</w:t>
      </w:r>
    </w:p>
    <w:p w:rsidR="00F8583D" w:rsidRPr="00385653" w:rsidRDefault="00385653" w:rsidP="00385653">
      <w:pPr>
        <w:spacing w:line="440" w:lineRule="exact"/>
        <w:ind w:firstLineChars="200" w:firstLine="480"/>
        <w:rPr>
          <w:rFonts w:ascii="仿宋" w:eastAsia="仿宋" w:hAnsi="仿宋" w:cs="仿宋" w:hint="eastAsia"/>
          <w:sz w:val="24"/>
        </w:rPr>
      </w:pPr>
      <w:r w:rsidRPr="00385653">
        <w:rPr>
          <w:rFonts w:ascii="仿宋" w:eastAsia="仿宋" w:hAnsi="仿宋" w:cs="仿宋" w:hint="eastAsia"/>
          <w:sz w:val="24"/>
        </w:rPr>
        <w:t>邮箱地址：wjzbcw@126.com</w:t>
      </w:r>
    </w:p>
    <w:p w:rsidR="00F8583D" w:rsidRDefault="00F8583D" w:rsidP="00F8583D">
      <w:pPr>
        <w:snapToGrid w:val="0"/>
        <w:spacing w:before="100" w:after="100" w:line="440" w:lineRule="exact"/>
        <w:contextualSpacing/>
        <w:rPr>
          <w:rFonts w:ascii="仿宋" w:eastAsia="仿宋" w:hAnsi="仿宋" w:cs="仿宋" w:hint="eastAsia"/>
          <w:b/>
          <w:color w:val="000000"/>
          <w:sz w:val="24"/>
        </w:rPr>
      </w:pPr>
      <w:r>
        <w:rPr>
          <w:rFonts w:ascii="仿宋" w:eastAsia="仿宋" w:hAnsi="仿宋" w:cs="仿宋" w:hint="eastAsia"/>
          <w:b/>
          <w:color w:val="000000"/>
          <w:sz w:val="24"/>
        </w:rPr>
        <w:t>十、公告发布媒体：</w:t>
      </w:r>
    </w:p>
    <w:p w:rsidR="00F8583D" w:rsidRDefault="00F8583D" w:rsidP="00F8583D">
      <w:pPr>
        <w:snapToGrid w:val="0"/>
        <w:spacing w:before="100" w:after="100" w:line="440" w:lineRule="exact"/>
        <w:ind w:firstLineChars="200" w:firstLine="480"/>
        <w:contextualSpacing/>
        <w:rPr>
          <w:rFonts w:ascii="仿宋" w:eastAsia="仿宋" w:hAnsi="仿宋" w:cs="仿宋" w:hint="eastAsia"/>
          <w:kern w:val="0"/>
          <w:sz w:val="24"/>
        </w:rPr>
      </w:pPr>
      <w:r>
        <w:rPr>
          <w:rFonts w:ascii="仿宋" w:eastAsia="仿宋" w:hAnsi="仿宋" w:cs="仿宋" w:hint="eastAsia"/>
          <w:kern w:val="0"/>
          <w:sz w:val="24"/>
        </w:rPr>
        <w:t>本次公告在《中国招标投标公共服务平台》（www.cebpubservice.com</w:t>
      </w:r>
      <w:r w:rsidR="003D30D3">
        <w:rPr>
          <w:rFonts w:ascii="仿宋" w:eastAsia="仿宋" w:hAnsi="仿宋" w:cs="仿宋" w:hint="eastAsia"/>
          <w:kern w:val="0"/>
          <w:sz w:val="24"/>
        </w:rPr>
        <w:t>）</w:t>
      </w:r>
      <w:r>
        <w:rPr>
          <w:rFonts w:ascii="仿宋" w:eastAsia="仿宋" w:hAnsi="仿宋" w:cs="仿宋" w:hint="eastAsia"/>
          <w:kern w:val="0"/>
          <w:sz w:val="24"/>
        </w:rPr>
        <w:t>、《内蒙古电力集团电子采购系统》（http://guocai-impc.cppchina.cn/）同时发布，其它媒介转发无效。</w:t>
      </w:r>
    </w:p>
    <w:p w:rsidR="00F8583D" w:rsidRDefault="00F8583D" w:rsidP="00F8583D">
      <w:pPr>
        <w:snapToGrid w:val="0"/>
        <w:spacing w:before="100" w:after="100" w:line="440" w:lineRule="exact"/>
        <w:contextualSpacing/>
        <w:rPr>
          <w:rFonts w:ascii="仿宋" w:eastAsia="仿宋" w:hAnsi="仿宋" w:cs="仿宋" w:hint="eastAsia"/>
          <w:b/>
          <w:color w:val="000000"/>
          <w:sz w:val="24"/>
        </w:rPr>
      </w:pPr>
      <w:r>
        <w:rPr>
          <w:rFonts w:ascii="仿宋" w:eastAsia="仿宋" w:hAnsi="仿宋" w:cs="仿宋" w:hint="eastAsia"/>
          <w:b/>
          <w:color w:val="000000"/>
          <w:sz w:val="24"/>
        </w:rPr>
        <w:t>十一、采购人及代理机构</w:t>
      </w:r>
    </w:p>
    <w:p w:rsidR="00F8583D" w:rsidRDefault="00F8583D" w:rsidP="00F8583D">
      <w:pPr>
        <w:snapToGrid w:val="0"/>
        <w:spacing w:before="100" w:after="100" w:line="440" w:lineRule="exact"/>
        <w:ind w:firstLineChars="197" w:firstLine="473"/>
        <w:contextualSpacing/>
        <w:rPr>
          <w:rFonts w:ascii="仿宋" w:eastAsia="仿宋" w:hAnsi="仿宋" w:cs="仿宋" w:hint="eastAsia"/>
          <w:color w:val="000000"/>
          <w:sz w:val="24"/>
        </w:rPr>
      </w:pPr>
      <w:r>
        <w:rPr>
          <w:rFonts w:ascii="仿宋" w:eastAsia="仿宋" w:hAnsi="仿宋" w:cs="仿宋" w:hint="eastAsia"/>
          <w:color w:val="000000"/>
          <w:sz w:val="24"/>
        </w:rPr>
        <w:t>招 标 人：内蒙古电力（集团）有限责任公司阿拉善供电分公司</w:t>
      </w:r>
    </w:p>
    <w:p w:rsidR="00F8583D" w:rsidRDefault="00F8583D" w:rsidP="00F8583D">
      <w:pPr>
        <w:pStyle w:val="a0"/>
        <w:spacing w:line="440" w:lineRule="exact"/>
        <w:ind w:firstLine="480"/>
        <w:rPr>
          <w:rFonts w:ascii="仿宋" w:eastAsia="仿宋" w:hAnsi="仿宋" w:cs="仿宋" w:hint="eastAsia"/>
          <w:color w:val="000000"/>
          <w:sz w:val="24"/>
        </w:rPr>
      </w:pPr>
      <w:r>
        <w:rPr>
          <w:rFonts w:ascii="仿宋" w:eastAsia="仿宋" w:hAnsi="仿宋" w:cs="仿宋" w:hint="eastAsia"/>
          <w:color w:val="000000"/>
          <w:sz w:val="24"/>
        </w:rPr>
        <w:t>联 系 人：达胡巴雅尔</w:t>
      </w:r>
    </w:p>
    <w:p w:rsidR="00F8583D" w:rsidRDefault="00F8583D" w:rsidP="00F8583D">
      <w:pPr>
        <w:snapToGrid w:val="0"/>
        <w:spacing w:before="100" w:after="100" w:line="440" w:lineRule="exact"/>
        <w:ind w:firstLineChars="197" w:firstLine="473"/>
        <w:contextualSpacing/>
        <w:rPr>
          <w:rFonts w:ascii="仿宋" w:eastAsia="仿宋" w:hAnsi="仿宋" w:cs="仿宋" w:hint="eastAsia"/>
          <w:color w:val="000000"/>
          <w:sz w:val="24"/>
        </w:rPr>
      </w:pPr>
      <w:r>
        <w:rPr>
          <w:rFonts w:ascii="仿宋" w:eastAsia="仿宋" w:hAnsi="仿宋" w:cs="仿宋" w:hint="eastAsia"/>
          <w:color w:val="000000"/>
          <w:sz w:val="24"/>
        </w:rPr>
        <w:t>招标代理机构名称：华春建设工程项目管理有限公司呼和浩特市分公司    </w:t>
      </w:r>
    </w:p>
    <w:p w:rsidR="00F8583D" w:rsidRDefault="00F8583D" w:rsidP="00F8583D">
      <w:pPr>
        <w:snapToGrid w:val="0"/>
        <w:spacing w:before="100" w:after="100" w:line="440" w:lineRule="exact"/>
        <w:ind w:firstLineChars="197" w:firstLine="473"/>
        <w:contextualSpacing/>
        <w:rPr>
          <w:rFonts w:ascii="仿宋" w:eastAsia="仿宋" w:hAnsi="仿宋" w:cs="仿宋" w:hint="eastAsia"/>
          <w:color w:val="000000"/>
          <w:sz w:val="24"/>
        </w:rPr>
      </w:pPr>
      <w:r>
        <w:rPr>
          <w:rFonts w:ascii="仿宋" w:eastAsia="仿宋" w:hAnsi="仿宋" w:cs="仿宋" w:hint="eastAsia"/>
          <w:color w:val="000000"/>
          <w:sz w:val="24"/>
        </w:rPr>
        <w:t>地    址：呼和浩特市赛罕区兴安南路中海蓝湾财富广场C座601</w:t>
      </w:r>
    </w:p>
    <w:p w:rsidR="00F8583D" w:rsidRDefault="00F8583D" w:rsidP="00F8583D">
      <w:pPr>
        <w:snapToGrid w:val="0"/>
        <w:spacing w:before="100" w:after="100" w:line="440" w:lineRule="exact"/>
        <w:ind w:firstLineChars="197" w:firstLine="473"/>
        <w:contextualSpacing/>
        <w:rPr>
          <w:rFonts w:ascii="仿宋" w:eastAsia="仿宋" w:hAnsi="仿宋" w:cs="仿宋" w:hint="eastAsia"/>
          <w:color w:val="000000"/>
          <w:sz w:val="24"/>
        </w:rPr>
      </w:pPr>
      <w:r>
        <w:rPr>
          <w:rFonts w:ascii="仿宋" w:eastAsia="仿宋" w:hAnsi="仿宋" w:cs="仿宋" w:hint="eastAsia"/>
          <w:color w:val="000000"/>
          <w:sz w:val="24"/>
        </w:rPr>
        <w:t>联系人：石瑾璐</w:t>
      </w:r>
    </w:p>
    <w:p w:rsidR="00F8583D" w:rsidRDefault="00F8583D" w:rsidP="00F8583D">
      <w:pPr>
        <w:snapToGrid w:val="0"/>
        <w:spacing w:before="100" w:after="100" w:line="440" w:lineRule="exact"/>
        <w:ind w:firstLineChars="197" w:firstLine="473"/>
        <w:contextualSpacing/>
        <w:rPr>
          <w:rFonts w:ascii="仿宋" w:eastAsia="仿宋" w:hAnsi="仿宋" w:cs="仿宋" w:hint="eastAsia"/>
          <w:color w:val="000000"/>
          <w:sz w:val="24"/>
        </w:rPr>
      </w:pPr>
      <w:r>
        <w:rPr>
          <w:rFonts w:ascii="仿宋" w:eastAsia="仿宋" w:hAnsi="仿宋" w:cs="仿宋" w:hint="eastAsia"/>
          <w:color w:val="000000"/>
          <w:sz w:val="24"/>
        </w:rPr>
        <w:t>联系电话：0471-4661199</w:t>
      </w:r>
    </w:p>
    <w:p w:rsidR="00F8583D" w:rsidRDefault="00F8583D" w:rsidP="00F8583D">
      <w:pPr>
        <w:snapToGrid w:val="0"/>
        <w:spacing w:before="100" w:after="100" w:line="440" w:lineRule="exact"/>
        <w:ind w:firstLineChars="197" w:firstLine="473"/>
        <w:contextualSpacing/>
        <w:rPr>
          <w:rFonts w:ascii="仿宋" w:eastAsia="仿宋" w:hAnsi="仿宋" w:cs="仿宋" w:hint="eastAsia"/>
          <w:color w:val="000000"/>
          <w:sz w:val="24"/>
        </w:rPr>
      </w:pPr>
      <w:r>
        <w:rPr>
          <w:rFonts w:ascii="仿宋" w:eastAsia="仿宋" w:hAnsi="仿宋" w:cs="仿宋" w:hint="eastAsia"/>
          <w:color w:val="000000"/>
          <w:sz w:val="24"/>
        </w:rPr>
        <w:t>邮    箱：</w:t>
      </w:r>
      <w:hyperlink r:id="rId7" w:history="1">
        <w:r>
          <w:rPr>
            <w:rFonts w:ascii="仿宋" w:eastAsia="仿宋" w:hAnsi="仿宋" w:cs="仿宋" w:hint="eastAsia"/>
            <w:color w:val="000000"/>
            <w:sz w:val="24"/>
          </w:rPr>
          <w:t>13948711199@139.com</w:t>
        </w:r>
      </w:hyperlink>
    </w:p>
    <w:p w:rsidR="00210570" w:rsidRPr="00F8583D" w:rsidRDefault="00210570"/>
    <w:sectPr w:rsidR="00210570" w:rsidRPr="00F858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570" w:rsidRPr="009A4A59" w:rsidRDefault="00210570" w:rsidP="00F8583D">
      <w:pPr>
        <w:rPr>
          <w:szCs w:val="20"/>
        </w:rPr>
      </w:pPr>
      <w:r>
        <w:separator/>
      </w:r>
    </w:p>
  </w:endnote>
  <w:endnote w:type="continuationSeparator" w:id="1">
    <w:p w:rsidR="00210570" w:rsidRPr="009A4A59" w:rsidRDefault="00210570" w:rsidP="00F8583D">
      <w:pPr>
        <w:rPr>
          <w:szCs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570" w:rsidRPr="009A4A59" w:rsidRDefault="00210570" w:rsidP="00F8583D">
      <w:pPr>
        <w:rPr>
          <w:szCs w:val="20"/>
        </w:rPr>
      </w:pPr>
      <w:r>
        <w:separator/>
      </w:r>
    </w:p>
  </w:footnote>
  <w:footnote w:type="continuationSeparator" w:id="1">
    <w:p w:rsidR="00210570" w:rsidRPr="009A4A59" w:rsidRDefault="00210570" w:rsidP="00F8583D">
      <w:pPr>
        <w:rPr>
          <w:szCs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7FCB6F"/>
    <w:multiLevelType w:val="singleLevel"/>
    <w:tmpl w:val="3E7FCB6F"/>
    <w:lvl w:ilvl="0">
      <w:start w:val="3"/>
      <w:numFmt w:val="chineseCounting"/>
      <w:suff w:val="nothing"/>
      <w:lvlText w:val="%1、"/>
      <w:lvlJc w:val="left"/>
      <w:pPr>
        <w:ind w:left="420"/>
      </w:pPr>
      <w:rPr>
        <w:rFonts w:hint="eastAsia"/>
      </w:rPr>
    </w:lvl>
  </w:abstractNum>
  <w:abstractNum w:abstractNumId="1">
    <w:nsid w:val="792264CF"/>
    <w:multiLevelType w:val="singleLevel"/>
    <w:tmpl w:val="792264CF"/>
    <w:lvl w:ilvl="0">
      <w:start w:val="2"/>
      <w:numFmt w:val="upperLetter"/>
      <w:suff w:val="nothing"/>
      <w:lvlText w:val="%1、"/>
      <w:lvlJc w:val="left"/>
      <w:rPr>
        <w:rFonts w:hint="default"/>
        <w:b/>
        <w:bC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583D"/>
    <w:rsid w:val="00210570"/>
    <w:rsid w:val="00355269"/>
    <w:rsid w:val="00385653"/>
    <w:rsid w:val="003D30D3"/>
    <w:rsid w:val="00942A39"/>
    <w:rsid w:val="00CD748D"/>
    <w:rsid w:val="00F341D8"/>
    <w:rsid w:val="00F858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F8583D"/>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F858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F8583D"/>
    <w:rPr>
      <w:sz w:val="18"/>
      <w:szCs w:val="18"/>
    </w:rPr>
  </w:style>
  <w:style w:type="paragraph" w:styleId="a5">
    <w:name w:val="footer"/>
    <w:basedOn w:val="a"/>
    <w:link w:val="Char0"/>
    <w:uiPriority w:val="99"/>
    <w:semiHidden/>
    <w:unhideWhenUsed/>
    <w:rsid w:val="00F8583D"/>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F8583D"/>
    <w:rPr>
      <w:sz w:val="18"/>
      <w:szCs w:val="18"/>
    </w:rPr>
  </w:style>
  <w:style w:type="paragraph" w:styleId="a0">
    <w:name w:val="Normal Indent"/>
    <w:basedOn w:val="a"/>
    <w:link w:val="a6"/>
    <w:rsid w:val="00F8583D"/>
    <w:pPr>
      <w:ind w:firstLineChars="200" w:firstLine="420"/>
    </w:pPr>
  </w:style>
  <w:style w:type="character" w:customStyle="1" w:styleId="a6">
    <w:name w:val="正文缩进 字符"/>
    <w:link w:val="a0"/>
    <w:rsid w:val="00F8583D"/>
    <w:rPr>
      <w:rFonts w:ascii="Times New Roman" w:eastAsia="宋体" w:hAnsi="Times New Roman" w:cs="Times New Roman"/>
      <w:szCs w:val="24"/>
    </w:rPr>
  </w:style>
  <w:style w:type="paragraph" w:styleId="a7">
    <w:name w:val="Body Text"/>
    <w:basedOn w:val="a"/>
    <w:next w:val="a"/>
    <w:link w:val="Char1"/>
    <w:qFormat/>
    <w:rsid w:val="00F8583D"/>
    <w:pPr>
      <w:widowControl/>
    </w:pPr>
    <w:rPr>
      <w:rFonts w:ascii="宋体" w:hAnsi="宋体"/>
      <w:color w:val="000000"/>
      <w:kern w:val="0"/>
      <w:sz w:val="24"/>
      <w:szCs w:val="20"/>
    </w:rPr>
  </w:style>
  <w:style w:type="character" w:customStyle="1" w:styleId="Char1">
    <w:name w:val="正文文本 Char"/>
    <w:basedOn w:val="a1"/>
    <w:link w:val="a7"/>
    <w:rsid w:val="00F8583D"/>
    <w:rPr>
      <w:rFonts w:ascii="宋体" w:eastAsia="宋体" w:hAnsi="宋体" w:cs="Times New Roman"/>
      <w:color w:val="000000"/>
      <w:kern w:val="0"/>
      <w:sz w:val="24"/>
      <w:szCs w:val="20"/>
    </w:rPr>
  </w:style>
  <w:style w:type="paragraph" w:styleId="a8">
    <w:name w:val="Plain Text"/>
    <w:basedOn w:val="a"/>
    <w:link w:val="a9"/>
    <w:qFormat/>
    <w:rsid w:val="00F8583D"/>
    <w:rPr>
      <w:rFonts w:ascii="宋体" w:hAnsi="Courier New" w:cs="Courier New"/>
      <w:szCs w:val="21"/>
    </w:rPr>
  </w:style>
  <w:style w:type="character" w:customStyle="1" w:styleId="Char2">
    <w:name w:val="纯文本 Char"/>
    <w:basedOn w:val="a1"/>
    <w:link w:val="a8"/>
    <w:uiPriority w:val="99"/>
    <w:semiHidden/>
    <w:rsid w:val="00F8583D"/>
    <w:rPr>
      <w:rFonts w:ascii="宋体" w:eastAsia="宋体" w:hAnsi="Courier New" w:cs="Courier New"/>
      <w:szCs w:val="21"/>
    </w:rPr>
  </w:style>
  <w:style w:type="character" w:customStyle="1" w:styleId="a9">
    <w:name w:val="纯文本 字符"/>
    <w:link w:val="a8"/>
    <w:qFormat/>
    <w:rsid w:val="00F8583D"/>
    <w:rPr>
      <w:rFonts w:ascii="宋体" w:eastAsia="宋体" w:hAnsi="Courier New" w:cs="Courier New"/>
      <w:szCs w:val="21"/>
    </w:rPr>
  </w:style>
  <w:style w:type="paragraph" w:styleId="aa">
    <w:name w:val="Normal (Web)"/>
    <w:basedOn w:val="a"/>
    <w:qFormat/>
    <w:rsid w:val="00F8583D"/>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Char Char Char Char"/>
    <w:basedOn w:val="a"/>
    <w:qFormat/>
    <w:rsid w:val="00F8583D"/>
    <w:pPr>
      <w:topLinePunct/>
    </w:pPr>
    <w:rPr>
      <w:szCs w:val="20"/>
    </w:rPr>
  </w:style>
  <w:style w:type="paragraph" w:styleId="ab">
    <w:name w:val="Document Map"/>
    <w:basedOn w:val="a"/>
    <w:link w:val="Char3"/>
    <w:uiPriority w:val="99"/>
    <w:semiHidden/>
    <w:unhideWhenUsed/>
    <w:rsid w:val="00F8583D"/>
    <w:rPr>
      <w:rFonts w:ascii="宋体"/>
      <w:sz w:val="18"/>
      <w:szCs w:val="18"/>
    </w:rPr>
  </w:style>
  <w:style w:type="character" w:customStyle="1" w:styleId="Char3">
    <w:name w:val="文档结构图 Char"/>
    <w:basedOn w:val="a1"/>
    <w:link w:val="ab"/>
    <w:uiPriority w:val="99"/>
    <w:semiHidden/>
    <w:rsid w:val="00F8583D"/>
    <w:rPr>
      <w:rFonts w:ascii="宋体"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czbals@126.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851</Words>
  <Characters>4856</Characters>
  <Application>Microsoft Office Word</Application>
  <DocSecurity>0</DocSecurity>
  <Lines>40</Lines>
  <Paragraphs>11</Paragraphs>
  <ScaleCrop>false</ScaleCrop>
  <Company>China</Company>
  <LinksUpToDate>false</LinksUpToDate>
  <CharactersWithSpaces>5696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呼市招标办</dc:creator>
  <cp:keywords/>
  <dc:description/>
  <cp:lastModifiedBy>呼市招标办</cp:lastModifiedBy>
  <cp:revision>12</cp:revision>
  <dcterms:created xsi:type="dcterms:W3CDTF">2022-09-07T04:42:00Z</dcterms:created>
  <dcterms:modified xsi:type="dcterms:W3CDTF">2022-09-07T04:47:00Z</dcterms:modified>
</cp:coreProperties>
</file>