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ind w:firstLine="0"/>
        <w:jc w:val="left"/>
        <w:rPr>
          <w:rFonts w:hint="eastAsia" w:ascii="仿宋" w:hAnsi="仿宋" w:eastAsia="仿宋" w:cs="仿宋"/>
          <w:b/>
          <w:color w:val="auto"/>
          <w:sz w:val="24"/>
          <w:highlight w:val="none"/>
          <w:lang w:val="en-US"/>
        </w:rPr>
      </w:pPr>
      <w:r>
        <w:rPr>
          <w:rFonts w:hint="eastAsia" w:ascii="仿宋" w:hAnsi="仿宋" w:eastAsia="仿宋" w:cs="仿宋"/>
          <w:b/>
          <w:bCs w:val="0"/>
          <w:color w:val="auto"/>
          <w:sz w:val="28"/>
          <w:szCs w:val="28"/>
          <w:highlight w:val="none"/>
          <w:lang w:val="en-US" w:eastAsia="zh-CN"/>
        </w:rPr>
        <w:t>附件：2</w:t>
      </w:r>
    </w:p>
    <w:p>
      <w:pPr>
        <w:spacing w:line="360" w:lineRule="auto"/>
        <w:jc w:val="center"/>
        <w:rPr>
          <w:rFonts w:hint="eastAsia" w:ascii="仿宋" w:hAnsi="仿宋" w:eastAsia="仿宋" w:cs="仿宋"/>
          <w:b/>
          <w:bCs/>
          <w:color w:val="auto"/>
          <w:sz w:val="44"/>
          <w:szCs w:val="4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44"/>
          <w:szCs w:val="44"/>
          <w:highlight w:val="none"/>
        </w:rPr>
        <w:t>《</w:t>
      </w:r>
      <w:r>
        <w:rPr>
          <w:rFonts w:hint="eastAsia" w:ascii="仿宋" w:hAnsi="仿宋" w:eastAsia="仿宋" w:cs="仿宋"/>
          <w:b/>
          <w:bCs/>
          <w:color w:val="auto"/>
          <w:sz w:val="44"/>
          <w:szCs w:val="44"/>
          <w:highlight w:val="none"/>
          <w:lang w:val="en-US" w:eastAsia="zh-CN"/>
        </w:rPr>
        <w:t>响应</w:t>
      </w:r>
      <w:r>
        <w:rPr>
          <w:rFonts w:hint="eastAsia" w:ascii="仿宋" w:hAnsi="仿宋" w:eastAsia="仿宋" w:cs="仿宋"/>
          <w:b/>
          <w:bCs/>
          <w:color w:val="auto"/>
          <w:sz w:val="44"/>
          <w:szCs w:val="44"/>
          <w:highlight w:val="none"/>
        </w:rPr>
        <w:t>真实性承诺</w:t>
      </w:r>
      <w:r>
        <w:rPr>
          <w:rFonts w:hint="eastAsia" w:ascii="仿宋" w:hAnsi="仿宋" w:eastAsia="仿宋" w:cs="仿宋"/>
          <w:b/>
          <w:bCs/>
          <w:color w:val="auto"/>
          <w:sz w:val="44"/>
          <w:szCs w:val="44"/>
          <w:highlight w:val="none"/>
          <w:lang w:val="en-US" w:eastAsia="zh-CN"/>
        </w:rPr>
        <w:t>书</w:t>
      </w:r>
      <w:r>
        <w:rPr>
          <w:rFonts w:hint="eastAsia" w:ascii="仿宋" w:hAnsi="仿宋" w:eastAsia="仿宋" w:cs="仿宋"/>
          <w:b/>
          <w:bCs/>
          <w:color w:val="auto"/>
          <w:sz w:val="44"/>
          <w:szCs w:val="44"/>
          <w:highlight w:val="none"/>
        </w:rPr>
        <w:t>》</w:t>
      </w:r>
    </w:p>
    <w:p>
      <w:pPr>
        <w:pStyle w:val="9"/>
        <w:rPr>
          <w:rFonts w:hint="eastAsia" w:ascii="仿宋" w:hAnsi="仿宋" w:eastAsia="仿宋" w:cs="仿宋"/>
          <w:color w:val="auto"/>
          <w:highlight w:val="none"/>
        </w:rPr>
      </w:pPr>
    </w:p>
    <w:p>
      <w:pPr>
        <w:adjustRightInd w:val="0"/>
        <w:snapToGrid w:val="0"/>
        <w:spacing w:line="360" w:lineRule="auto"/>
        <w:jc w:val="both"/>
        <w:rPr>
          <w:rFonts w:hint="eastAsia" w:ascii="仿宋" w:hAnsi="仿宋" w:eastAsia="仿宋" w:cs="仿宋"/>
          <w:color w:val="auto"/>
          <w:sz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  <w:lang w:val="en-US" w:eastAsia="zh-CN"/>
        </w:rPr>
        <w:t>内蒙古电力（集团）有限责任公司鄂尔多斯供电分公司物资供应处：</w:t>
      </w:r>
    </w:p>
    <w:p>
      <w:pPr>
        <w:adjustRightInd w:val="0"/>
        <w:snapToGrid w:val="0"/>
        <w:spacing w:line="360" w:lineRule="auto"/>
        <w:ind w:firstLine="480" w:firstLineChars="200"/>
        <w:jc w:val="both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我公司参与贵公司组织</w:t>
      </w:r>
      <w:r>
        <w:rPr>
          <w:rFonts w:hint="eastAsia" w:ascii="仿宋" w:hAnsi="仿宋" w:eastAsia="仿宋" w:cs="仿宋"/>
          <w:color w:val="auto"/>
          <w:sz w:val="24"/>
          <w:highlight w:val="none"/>
          <w:lang w:val="en-US" w:eastAsia="zh-CN"/>
        </w:rPr>
        <w:t>采购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的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（项目名称），我公司承诺所提交的报名待审查材料</w:t>
      </w:r>
      <w:r>
        <w:rPr>
          <w:rFonts w:hint="eastAsia" w:ascii="仿宋" w:hAnsi="仿宋" w:eastAsia="仿宋" w:cs="仿宋"/>
          <w:color w:val="auto"/>
          <w:sz w:val="24"/>
          <w:highlight w:val="none"/>
          <w:lang w:eastAsia="zh-CN"/>
        </w:rPr>
        <w:t>、</w:t>
      </w:r>
      <w:r>
        <w:rPr>
          <w:rFonts w:hint="eastAsia" w:ascii="仿宋" w:hAnsi="仿宋" w:eastAsia="仿宋" w:cs="仿宋"/>
          <w:color w:val="auto"/>
          <w:sz w:val="24"/>
          <w:highlight w:val="none"/>
          <w:lang w:val="en-US" w:eastAsia="zh-CN"/>
        </w:rPr>
        <w:t>响应文件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表述、</w:t>
      </w:r>
      <w:r>
        <w:rPr>
          <w:rFonts w:hint="eastAsia" w:ascii="仿宋" w:hAnsi="仿宋" w:eastAsia="仿宋" w:cs="仿宋"/>
          <w:color w:val="auto"/>
          <w:sz w:val="24"/>
          <w:highlight w:val="none"/>
          <w:lang w:val="en-US" w:eastAsia="zh-CN"/>
        </w:rPr>
        <w:t>响应文件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内容是真实有效的。如有不实，则违反“诚实信用”原则，我公司承担由此引发的所有责任。</w:t>
      </w:r>
    </w:p>
    <w:p>
      <w:pPr>
        <w:adjustRightInd w:val="0"/>
        <w:snapToGrid w:val="0"/>
        <w:spacing w:line="360" w:lineRule="auto"/>
        <w:jc w:val="both"/>
        <w:rPr>
          <w:rFonts w:hint="eastAsia" w:ascii="仿宋" w:hAnsi="仿宋" w:eastAsia="仿宋" w:cs="仿宋"/>
          <w:color w:val="auto"/>
          <w:sz w:val="24"/>
          <w:highlight w:val="none"/>
        </w:rPr>
      </w:pPr>
    </w:p>
    <w:p>
      <w:pPr>
        <w:adjustRightInd w:val="0"/>
        <w:snapToGrid w:val="0"/>
        <w:spacing w:line="360" w:lineRule="auto"/>
        <w:rPr>
          <w:rFonts w:hint="eastAsia" w:ascii="仿宋" w:hAnsi="仿宋" w:eastAsia="仿宋" w:cs="仿宋"/>
          <w:color w:val="auto"/>
          <w:sz w:val="24"/>
          <w:highlight w:val="none"/>
        </w:rPr>
      </w:pPr>
    </w:p>
    <w:tbl>
      <w:tblPr>
        <w:tblStyle w:val="11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93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360" w:lineRule="auto"/>
              <w:ind w:leftChars="0"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highlight w:val="none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360" w:lineRule="auto"/>
              <w:ind w:leftChars="0"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highlight w:val="none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360" w:lineRule="auto"/>
              <w:ind w:left="0" w:leftChars="0"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highlight w:val="none"/>
              </w:rPr>
              <w:t>地址：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highlight w:val="none"/>
                <w:lang w:val="en-US" w:eastAsia="zh-CN"/>
              </w:rPr>
              <w:t xml:space="preserve">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360" w:lineRule="auto"/>
              <w:ind w:left="0" w:leftChars="0"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highlight w:val="none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360" w:lineRule="auto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highlight w:val="none"/>
              </w:rPr>
              <w:t xml:space="preserve">        年        月        日</w:t>
            </w:r>
          </w:p>
        </w:tc>
      </w:tr>
    </w:tbl>
    <w:p>
      <w:pPr>
        <w:jc w:val="center"/>
        <w:rPr>
          <w:rFonts w:hint="eastAsia" w:ascii="仿宋" w:hAnsi="仿宋" w:eastAsia="仿宋" w:cs="仿宋"/>
          <w:b/>
          <w:bCs/>
          <w:color w:val="auto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  <w:highlight w:val="none"/>
        </w:rPr>
        <w:br w:type="page"/>
      </w:r>
    </w:p>
    <w:p>
      <w:pPr>
        <w:jc w:val="left"/>
        <w:rPr>
          <w:rFonts w:hint="eastAsia" w:ascii="仿宋" w:hAnsi="仿宋" w:eastAsia="仿宋" w:cs="仿宋"/>
          <w:b/>
          <w:bCs/>
          <w:color w:val="auto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 w:val="0"/>
          <w:color w:val="auto"/>
          <w:sz w:val="28"/>
          <w:szCs w:val="28"/>
          <w:highlight w:val="none"/>
          <w:lang w:val="en-US" w:eastAsia="zh-CN"/>
        </w:rPr>
        <w:t>附件：3</w:t>
      </w:r>
    </w:p>
    <w:p>
      <w:pPr>
        <w:jc w:val="center"/>
        <w:rPr>
          <w:rFonts w:hint="eastAsia" w:ascii="仿宋" w:hAnsi="仿宋" w:eastAsia="仿宋" w:cs="仿宋"/>
          <w:b/>
          <w:bCs/>
          <w:color w:val="auto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44"/>
          <w:szCs w:val="44"/>
          <w:highlight w:val="none"/>
        </w:rPr>
        <w:t>法定代表人资格证明</w:t>
      </w:r>
    </w:p>
    <w:p>
      <w:pPr>
        <w:autoSpaceDE w:val="0"/>
        <w:autoSpaceDN w:val="0"/>
        <w:spacing w:line="360" w:lineRule="auto"/>
        <w:jc w:val="center"/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lang w:eastAsia="zh-CN"/>
        </w:rPr>
        <w:t>（</w:t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lang w:val="en-US" w:eastAsia="zh-CN"/>
        </w:rPr>
        <w:t>适用于无代理人的情况）</w:t>
      </w:r>
    </w:p>
    <w:p>
      <w:pPr>
        <w:autoSpaceDE w:val="0"/>
        <w:autoSpaceDN w:val="0"/>
        <w:adjustRightInd w:val="0"/>
        <w:snapToGrid w:val="0"/>
        <w:spacing w:line="360" w:lineRule="auto"/>
        <w:jc w:val="both"/>
        <w:rPr>
          <w:rFonts w:hint="eastAsia" w:ascii="仿宋" w:hAnsi="仿宋" w:eastAsia="仿宋" w:cs="仿宋"/>
          <w:color w:val="auto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color w:val="auto"/>
          <w:spacing w:val="6"/>
          <w:sz w:val="24"/>
          <w:highlight w:val="none"/>
        </w:rPr>
        <w:t>企业（</w:t>
      </w:r>
      <w:r>
        <w:rPr>
          <w:rFonts w:hint="eastAsia" w:ascii="仿宋" w:hAnsi="仿宋" w:eastAsia="仿宋" w:cs="仿宋"/>
          <w:color w:val="auto"/>
          <w:spacing w:val="6"/>
          <w:sz w:val="24"/>
          <w:highlight w:val="none"/>
          <w:lang w:val="en-US" w:eastAsia="zh-CN"/>
        </w:rPr>
        <w:t>供应商</w:t>
      </w:r>
      <w:r>
        <w:rPr>
          <w:rFonts w:hint="eastAsia" w:ascii="仿宋" w:hAnsi="仿宋" w:eastAsia="仿宋" w:cs="仿宋"/>
          <w:color w:val="auto"/>
          <w:spacing w:val="6"/>
          <w:sz w:val="24"/>
          <w:highlight w:val="none"/>
        </w:rPr>
        <w:t>）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名称：</w:t>
      </w:r>
    </w:p>
    <w:p>
      <w:pPr>
        <w:autoSpaceDE w:val="0"/>
        <w:autoSpaceDN w:val="0"/>
        <w:adjustRightInd w:val="0"/>
        <w:snapToGrid w:val="0"/>
        <w:spacing w:line="360" w:lineRule="auto"/>
        <w:jc w:val="both"/>
        <w:rPr>
          <w:rFonts w:hint="eastAsia" w:ascii="仿宋" w:hAnsi="仿宋" w:eastAsia="仿宋" w:cs="仿宋"/>
          <w:color w:val="auto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单位性质：</w:t>
      </w:r>
    </w:p>
    <w:p>
      <w:pPr>
        <w:autoSpaceDE w:val="0"/>
        <w:autoSpaceDN w:val="0"/>
        <w:adjustRightInd w:val="0"/>
        <w:snapToGrid w:val="0"/>
        <w:spacing w:line="360" w:lineRule="auto"/>
        <w:jc w:val="both"/>
        <w:rPr>
          <w:rFonts w:hint="eastAsia" w:ascii="仿宋" w:hAnsi="仿宋" w:eastAsia="仿宋" w:cs="仿宋"/>
          <w:color w:val="auto"/>
          <w:spacing w:val="6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color w:val="auto"/>
          <w:spacing w:val="6"/>
          <w:sz w:val="24"/>
          <w:highlight w:val="none"/>
        </w:rPr>
        <w:t>地    址：</w:t>
      </w:r>
    </w:p>
    <w:p>
      <w:pPr>
        <w:autoSpaceDE w:val="0"/>
        <w:autoSpaceDN w:val="0"/>
        <w:adjustRightInd w:val="0"/>
        <w:snapToGrid w:val="0"/>
        <w:spacing w:line="360" w:lineRule="auto"/>
        <w:jc w:val="both"/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成立时间：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 xml:space="preserve"> 年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月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日</w:t>
      </w:r>
    </w:p>
    <w:p>
      <w:pPr>
        <w:autoSpaceDE w:val="0"/>
        <w:autoSpaceDN w:val="0"/>
        <w:adjustRightInd w:val="0"/>
        <w:snapToGrid w:val="0"/>
        <w:spacing w:line="360" w:lineRule="auto"/>
        <w:jc w:val="both"/>
        <w:rPr>
          <w:rFonts w:hint="eastAsia" w:ascii="仿宋" w:hAnsi="仿宋" w:eastAsia="仿宋" w:cs="仿宋"/>
          <w:color w:val="auto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经营期限：</w:t>
      </w:r>
    </w:p>
    <w:p>
      <w:pPr>
        <w:autoSpaceDE w:val="0"/>
        <w:autoSpaceDN w:val="0"/>
        <w:adjustRightInd w:val="0"/>
        <w:snapToGrid w:val="0"/>
        <w:spacing w:line="360" w:lineRule="auto"/>
        <w:jc w:val="both"/>
        <w:rPr>
          <w:rFonts w:hint="eastAsia" w:ascii="仿宋" w:hAnsi="仿宋" w:eastAsia="仿宋" w:cs="仿宋"/>
          <w:color w:val="auto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姓名：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u w:val="single"/>
        </w:rPr>
        <w:t xml:space="preserve">                     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性别：</w:t>
      </w:r>
    </w:p>
    <w:p>
      <w:pPr>
        <w:autoSpaceDE w:val="0"/>
        <w:autoSpaceDN w:val="0"/>
        <w:adjustRightInd w:val="0"/>
        <w:snapToGrid w:val="0"/>
        <w:spacing w:line="360" w:lineRule="auto"/>
        <w:jc w:val="both"/>
        <w:rPr>
          <w:rFonts w:hint="eastAsia" w:ascii="仿宋" w:hAnsi="仿宋" w:eastAsia="仿宋" w:cs="仿宋"/>
          <w:color w:val="auto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年龄：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u w:val="single"/>
        </w:rPr>
        <w:t xml:space="preserve">                     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职务：</w:t>
      </w:r>
    </w:p>
    <w:p>
      <w:pPr>
        <w:autoSpaceDE w:val="0"/>
        <w:autoSpaceDN w:val="0"/>
        <w:adjustRightInd w:val="0"/>
        <w:snapToGrid w:val="0"/>
        <w:spacing w:line="360" w:lineRule="auto"/>
        <w:jc w:val="both"/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系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u w:val="single"/>
        </w:rPr>
        <w:t xml:space="preserve">                             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的法定代表人。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</w:pPr>
    </w:p>
    <w:tbl>
      <w:tblPr>
        <w:tblStyle w:val="10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</w:t>
            </w:r>
          </w:p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居民身份证复印件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lang w:val="en-US" w:eastAsia="zh-CN"/>
              </w:rPr>
              <w:t>照片页</w:t>
            </w: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</w:t>
            </w:r>
          </w:p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居民身份证复印件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lang w:val="en-US" w:eastAsia="zh-CN"/>
              </w:rPr>
              <w:t>国徽页</w:t>
            </w: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</w:pPr>
    </w:p>
    <w:p>
      <w:pPr>
        <w:autoSpaceDE w:val="0"/>
        <w:autoSpaceDN w:val="0"/>
        <w:adjustRightInd w:val="0"/>
        <w:snapToGrid w:val="0"/>
        <w:spacing w:line="360" w:lineRule="auto"/>
        <w:ind w:firstLine="360" w:firstLineChars="150"/>
        <w:jc w:val="both"/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特此证明。</w:t>
      </w:r>
    </w:p>
    <w:p>
      <w:pPr>
        <w:autoSpaceDE w:val="0"/>
        <w:autoSpaceDN w:val="0"/>
        <w:adjustRightInd w:val="0"/>
        <w:snapToGrid w:val="0"/>
        <w:spacing w:line="360" w:lineRule="auto"/>
        <w:jc w:val="both"/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法定代表人：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adjustRightInd w:val="0"/>
        <w:snapToGrid w:val="0"/>
        <w:spacing w:line="360" w:lineRule="auto"/>
        <w:jc w:val="both"/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</w:pPr>
    </w:p>
    <w:p>
      <w:pPr>
        <w:autoSpaceDE w:val="0"/>
        <w:autoSpaceDN w:val="0"/>
        <w:adjustRightInd w:val="0"/>
        <w:snapToGrid w:val="0"/>
        <w:spacing w:line="360" w:lineRule="auto"/>
        <w:jc w:val="both"/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供应商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：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u w:val="single"/>
        </w:rPr>
        <w:t xml:space="preserve">                   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 xml:space="preserve"> （加盖单位公章）</w:t>
      </w:r>
    </w:p>
    <w:p>
      <w:pPr>
        <w:autoSpaceDE w:val="0"/>
        <w:autoSpaceDN w:val="0"/>
        <w:adjustRightInd w:val="0"/>
        <w:snapToGrid w:val="0"/>
        <w:spacing w:line="360" w:lineRule="auto"/>
        <w:ind w:firstLine="5160" w:firstLineChars="2150"/>
        <w:jc w:val="both"/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u w:val="single"/>
        </w:rPr>
        <w:t xml:space="preserve">        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年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月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日</w:t>
      </w:r>
    </w:p>
    <w:p>
      <w:pPr>
        <w:adjustRightInd w:val="0"/>
        <w:snapToGrid w:val="0"/>
        <w:spacing w:line="360" w:lineRule="auto"/>
        <w:jc w:val="center"/>
        <w:rPr>
          <w:rFonts w:hint="eastAsia" w:ascii="仿宋" w:hAnsi="仿宋" w:eastAsia="仿宋" w:cs="仿宋"/>
          <w:b/>
          <w:bCs/>
          <w:color w:val="auto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sz w:val="44"/>
          <w:szCs w:val="44"/>
          <w:highlight w:val="none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jc w:val="center"/>
        <w:textAlignment w:val="auto"/>
        <w:rPr>
          <w:rFonts w:hint="eastAsia" w:ascii="仿宋" w:hAnsi="仿宋" w:eastAsia="仿宋" w:cs="仿宋"/>
          <w:b/>
          <w:bCs/>
          <w:color w:val="auto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  <w:highlight w:val="none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本人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u w:val="single"/>
        </w:rPr>
        <w:t xml:space="preserve">         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（姓名）系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u w:val="single"/>
        </w:rPr>
        <w:t xml:space="preserve">         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（供应商名称）的法定代表人（单位负责人），现委托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u w:val="single"/>
        </w:rPr>
        <w:t xml:space="preserve">             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（项目名称）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u w:val="single"/>
        </w:rPr>
        <w:t xml:space="preserve">           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(项目编号)(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XXX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标段)报名资料、响应文件、签订合同和处理有关事宜，其法律后果由我方承担。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0"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委托期限：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u w:val="single"/>
        </w:rPr>
        <w:t xml:space="preserve">                 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。（可参考：自本委托书签署之日起至响应文件有效期满）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0" w:after="0"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附：法定代表人（单位负责人）身份证复印件。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3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Bo1+IfaAAAACgEAAA8AAAAAAAAAAQAg&#10;AAAAIgAAAGRycy9kb3ducmV2LnhtbFBLAQIUABQAAAAIAIdO4kDH6H2pRQIAAJMEAAAOAAAAAAAA&#10;AAEAIAAAACkBAABkcnMvZTJvRG9jLnhtbFBLBQYAAAAABgAGAFkBAADg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028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C+zSt/2AAAAAkBAAAPAAAAAAAAAAEAIAAA&#10;ACIAAABkcnMvZG93bnJldi54bWxQSwECFAAUAAAACACHTuJANJa/z0UCAACTBAAADgAAAAAAAAAB&#10;ACAAAAAnAQAAZHJzL2Uyb0RvYy54bWxQSwUGAAAAAAYABgBZAQAA3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附：委托代理人身份证复印件。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8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6" o:spt="2" style="position:absolute;left:0pt;margin-left:214.2pt;margin-top:18.65pt;height:108.75pt;width:186.75pt;z-index:251661312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GF82VHbAAAACgEAAA8AAAAAAAAAAQAg&#10;AAAAIgAAAGRycy9kb3ducmV2LnhtbFBLAQIUABQAAAAIAIdO4kDlt8opRAIAAJMEAAAOAAAAAAAA&#10;AAEAIAAAACoBAABkcnMvZTJvRG9jLnhtbFBLBQYAAAAABgAGAFkBAADg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9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6" o:spt="2" style="position:absolute;left:0pt;margin-left:18.45pt;margin-top:18.65pt;height:108.75pt;width:186.75pt;z-index:251662336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NmRF/3ZAAAACQEAAA8AAAAAAAAAAQAg&#10;AAAAIgAAAGRycy9kb3ducmV2LnhtbFBLAQIUABQAAAAIAIdO4kDBuUNkRgIAAJMEAAAOAAAAAAAA&#10;AAEAIAAAACgBAABkcnMvZTJvRG9jLnhtbFBLBQYAAAAABgAGAFkBAADg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b/>
          <w:bCs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供应商：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u w:val="single"/>
        </w:rPr>
        <w:t xml:space="preserve">                          </w:t>
      </w:r>
      <w:r>
        <w:rPr>
          <w:rFonts w:hint="eastAsia" w:ascii="仿宋" w:hAnsi="仿宋" w:eastAsia="仿宋" w:cs="仿宋"/>
          <w:b w:val="0"/>
          <w:bCs w:val="0"/>
          <w:color w:val="auto"/>
          <w:sz w:val="22"/>
          <w:szCs w:val="22"/>
          <w:highlight w:val="none"/>
          <w:u w:val="single"/>
        </w:rPr>
        <w:t xml:space="preserve">    </w:t>
      </w:r>
      <w:r>
        <w:rPr>
          <w:rFonts w:hint="eastAsia" w:ascii="仿宋" w:hAnsi="仿宋" w:eastAsia="仿宋" w:cs="仿宋"/>
          <w:b/>
          <w:bCs/>
          <w:color w:val="auto"/>
          <w:sz w:val="22"/>
          <w:szCs w:val="22"/>
          <w:highlight w:val="non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b w:val="0"/>
          <w:bCs w:val="0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b w:val="0"/>
          <w:bCs w:val="0"/>
          <w:color w:val="auto"/>
          <w:sz w:val="22"/>
          <w:szCs w:val="22"/>
          <w:highlight w:val="none"/>
        </w:rPr>
        <w:t>法定代表人（单位负责人）：</w:t>
      </w:r>
      <w:r>
        <w:rPr>
          <w:rFonts w:hint="eastAsia" w:ascii="仿宋" w:hAnsi="仿宋" w:eastAsia="仿宋" w:cs="仿宋"/>
          <w:b w:val="0"/>
          <w:bCs w:val="0"/>
          <w:color w:val="auto"/>
          <w:sz w:val="22"/>
          <w:szCs w:val="22"/>
          <w:highlight w:val="none"/>
          <w:u w:val="single"/>
        </w:rPr>
        <w:t xml:space="preserve">             </w:t>
      </w:r>
      <w:r>
        <w:rPr>
          <w:rFonts w:hint="eastAsia" w:ascii="仿宋" w:hAnsi="仿宋" w:eastAsia="仿宋" w:cs="仿宋"/>
          <w:b/>
          <w:bCs/>
          <w:color w:val="auto"/>
          <w:sz w:val="22"/>
          <w:szCs w:val="22"/>
          <w:highlight w:val="none"/>
        </w:rPr>
        <w:t>（签字或</w:t>
      </w:r>
      <w:r>
        <w:rPr>
          <w:rFonts w:hint="eastAsia" w:ascii="仿宋" w:hAnsi="仿宋" w:eastAsia="仿宋" w:cs="仿宋"/>
          <w:b/>
          <w:bCs/>
          <w:color w:val="auto"/>
          <w:sz w:val="22"/>
          <w:szCs w:val="22"/>
          <w:highlight w:val="none"/>
          <w:lang w:val="en-US" w:eastAsia="zh-CN"/>
        </w:rPr>
        <w:t>签章</w:t>
      </w:r>
      <w:r>
        <w:rPr>
          <w:rFonts w:hint="eastAsia" w:ascii="仿宋" w:hAnsi="仿宋" w:eastAsia="仿宋" w:cs="仿宋"/>
          <w:b/>
          <w:bCs/>
          <w:color w:val="auto"/>
          <w:sz w:val="22"/>
          <w:szCs w:val="22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b w:val="0"/>
          <w:bCs w:val="0"/>
          <w:color w:val="auto"/>
          <w:sz w:val="22"/>
          <w:szCs w:val="22"/>
          <w:highlight w:val="none"/>
          <w:u w:val="single"/>
        </w:rPr>
      </w:pPr>
      <w:r>
        <w:rPr>
          <w:rFonts w:hint="eastAsia" w:ascii="仿宋" w:hAnsi="仿宋" w:eastAsia="仿宋" w:cs="仿宋"/>
          <w:b w:val="0"/>
          <w:bCs w:val="0"/>
          <w:color w:val="auto"/>
          <w:sz w:val="22"/>
          <w:szCs w:val="22"/>
          <w:highlight w:val="none"/>
        </w:rPr>
        <w:t>身份证号码：</w:t>
      </w:r>
      <w:r>
        <w:rPr>
          <w:rFonts w:hint="eastAsia" w:ascii="仿宋" w:hAnsi="仿宋" w:eastAsia="仿宋" w:cs="仿宋"/>
          <w:b w:val="0"/>
          <w:bCs w:val="0"/>
          <w:color w:val="auto"/>
          <w:sz w:val="22"/>
          <w:szCs w:val="22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b/>
          <w:bCs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b w:val="0"/>
          <w:bCs w:val="0"/>
          <w:color w:val="auto"/>
          <w:sz w:val="22"/>
          <w:szCs w:val="22"/>
          <w:highlight w:val="none"/>
        </w:rPr>
        <w:t>委托代理人：</w:t>
      </w:r>
      <w:r>
        <w:rPr>
          <w:rFonts w:hint="eastAsia" w:ascii="仿宋" w:hAnsi="仿宋" w:eastAsia="仿宋" w:cs="仿宋"/>
          <w:b w:val="0"/>
          <w:bCs w:val="0"/>
          <w:color w:val="auto"/>
          <w:sz w:val="22"/>
          <w:szCs w:val="22"/>
          <w:highlight w:val="non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color w:val="auto"/>
          <w:sz w:val="22"/>
          <w:szCs w:val="22"/>
          <w:highlight w:val="none"/>
        </w:rPr>
        <w:t>（</w:t>
      </w:r>
      <w:r>
        <w:rPr>
          <w:rFonts w:hint="eastAsia" w:ascii="仿宋" w:hAnsi="仿宋" w:eastAsia="仿宋" w:cs="仿宋"/>
          <w:b/>
          <w:bCs/>
          <w:color w:val="auto"/>
          <w:sz w:val="22"/>
          <w:szCs w:val="22"/>
          <w:highlight w:val="none"/>
          <w:lang w:val="en-US" w:eastAsia="zh-CN"/>
        </w:rPr>
        <w:t>签字</w:t>
      </w:r>
      <w:r>
        <w:rPr>
          <w:rFonts w:hint="eastAsia" w:ascii="仿宋" w:hAnsi="仿宋" w:eastAsia="仿宋" w:cs="仿宋"/>
          <w:b/>
          <w:bCs/>
          <w:color w:val="auto"/>
          <w:sz w:val="22"/>
          <w:szCs w:val="22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  <w:u w:val="singl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身份证号码：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联 系 方式：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年   月   日</w:t>
      </w:r>
    </w:p>
    <w:p>
      <w:pPr>
        <w:pStyle w:val="4"/>
        <w:ind w:firstLine="0"/>
        <w:rPr>
          <w:rFonts w:hint="eastAsia" w:ascii="仿宋" w:hAnsi="仿宋" w:eastAsia="仿宋" w:cs="仿宋"/>
          <w:color w:val="auto"/>
          <w:highlight w:val="none"/>
        </w:rPr>
      </w:pPr>
    </w:p>
    <w:p>
      <w:pPr>
        <w:pStyle w:val="5"/>
        <w:rPr>
          <w:rFonts w:hint="eastAsia" w:ascii="仿宋" w:hAnsi="仿宋" w:eastAsia="仿宋" w:cs="仿宋"/>
          <w:color w:val="auto"/>
          <w:highlight w:val="none"/>
        </w:rPr>
      </w:pPr>
    </w:p>
    <w:p>
      <w:pPr>
        <w:rPr>
          <w:rFonts w:hint="eastAsia" w:ascii="仿宋" w:hAnsi="仿宋" w:eastAsia="仿宋" w:cs="仿宋"/>
          <w:color w:val="auto"/>
          <w:highlight w:val="none"/>
        </w:rPr>
      </w:pPr>
    </w:p>
    <w:p>
      <w:pPr>
        <w:pStyle w:val="13"/>
        <w:rPr>
          <w:rFonts w:hint="eastAsia" w:ascii="仿宋" w:hAnsi="仿宋" w:eastAsia="仿宋" w:cs="仿宋"/>
          <w:color w:val="auto"/>
          <w:highlight w:val="none"/>
        </w:rPr>
      </w:pPr>
    </w:p>
    <w:p>
      <w:pPr>
        <w:rPr>
          <w:rFonts w:hint="eastAsia" w:ascii="仿宋" w:hAnsi="仿宋" w:eastAsia="仿宋" w:cs="仿宋"/>
          <w:color w:val="auto"/>
          <w:highlight w:val="none"/>
        </w:rPr>
      </w:pPr>
      <w:r>
        <w:rPr>
          <w:rFonts w:hint="eastAsia" w:ascii="仿宋" w:hAnsi="仿宋" w:eastAsia="仿宋" w:cs="仿宋"/>
          <w:color w:val="auto"/>
          <w:highlight w:val="none"/>
        </w:rPr>
        <w:br w:type="page"/>
      </w:r>
    </w:p>
    <w:p>
      <w:pPr>
        <w:pStyle w:val="9"/>
        <w:ind w:left="0" w:leftChars="0" w:firstLine="0" w:firstLineChars="0"/>
        <w:rPr>
          <w:rFonts w:hint="eastAsia" w:ascii="仿宋" w:hAnsi="仿宋" w:eastAsia="仿宋" w:cs="仿宋"/>
          <w:b/>
          <w:color w:val="auto"/>
          <w:sz w:val="28"/>
          <w:szCs w:val="28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28"/>
          <w:szCs w:val="28"/>
          <w:highlight w:val="none"/>
          <w:lang w:val="en-US" w:eastAsia="zh-CN"/>
        </w:rPr>
        <w:t>附件4：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仿宋" w:hAnsi="仿宋" w:eastAsia="仿宋" w:cs="仿宋"/>
          <w:b/>
          <w:color w:val="auto"/>
          <w:kern w:val="0"/>
          <w:sz w:val="24"/>
          <w:szCs w:val="24"/>
          <w:lang w:val="en-US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lang w:val="en-US" w:eastAsia="zh-CN"/>
        </w:rPr>
        <w:t>（一）信用中国查询方式或下载信用报告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  <w:lang w:val="en-US" w:eastAsia="zh-CN"/>
        </w:rPr>
        <w:t>1、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国家信息中心主办“信用中国”网站地址：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fldChar w:fldCharType="begin"/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instrText xml:space="preserve"> HYPERLINK "http://www.creditchina.gov.cn打开网页后，点击\“信用服务\”。" </w:instrTex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fldChar w:fldCharType="separate"/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http://www.creditchina.gov.cn打开网页后，点击“信用服务”。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fldChar w:fldCharType="end"/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color w:val="auto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drawing>
          <wp:inline distT="0" distB="0" distL="114300" distR="114300">
            <wp:extent cx="5742305" cy="2755900"/>
            <wp:effectExtent l="0" t="0" r="3175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  <w:lang w:val="en-US" w:eastAsia="zh-CN"/>
        </w:rPr>
        <w:t>2、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在以下页面中点击“失信被执行人”</w:t>
      </w:r>
    </w:p>
    <w:p>
      <w:pPr>
        <w:rPr>
          <w:rFonts w:hint="eastAsia" w:ascii="仿宋" w:hAnsi="仿宋" w:eastAsia="仿宋" w:cs="仿宋"/>
          <w:color w:val="auto"/>
          <w:kern w:val="0"/>
          <w:sz w:val="24"/>
          <w:szCs w:val="24"/>
        </w:rPr>
        <w:sectPr>
          <w:pgSz w:w="11911" w:h="16838"/>
          <w:pgMar w:top="1701" w:right="1417" w:bottom="1701" w:left="1417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0" w:num="1"/>
          <w:rtlGutter w:val="0"/>
          <w:docGrid w:linePitch="312" w:charSpace="0"/>
        </w:sectPr>
      </w:pPr>
      <w:r>
        <w:rPr>
          <w:rFonts w:hint="eastAsia" w:ascii="仿宋" w:hAnsi="仿宋" w:eastAsia="仿宋" w:cs="仿宋"/>
          <w:color w:val="auto"/>
          <w:sz w:val="24"/>
          <w:szCs w:val="24"/>
        </w:rPr>
        <w:drawing>
          <wp:inline distT="0" distB="0" distL="114300" distR="114300">
            <wp:extent cx="5855970" cy="3321050"/>
            <wp:effectExtent l="0" t="0" r="11430" b="1270"/>
            <wp:docPr id="4" name="图片 3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失信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55970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  <w:lang w:val="en-US" w:eastAsia="zh-CN"/>
        </w:rPr>
        <w:t>3、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在查询窗口输入查询企业名称，将查询结果截图</w:t>
      </w:r>
    </w:p>
    <w:p>
      <w:pPr>
        <w:bidi w:val="0"/>
        <w:rPr>
          <w:rFonts w:hint="eastAsia" w:ascii="仿宋" w:hAnsi="仿宋" w:eastAsia="仿宋" w:cs="仿宋"/>
        </w:rPr>
      </w:pPr>
      <w:r>
        <w:rPr>
          <w:rFonts w:hint="eastAsia" w:ascii="仿宋" w:hAnsi="仿宋" w:eastAsia="仿宋" w:cs="仿宋"/>
        </w:rPr>
        <w:drawing>
          <wp:inline distT="0" distB="0" distL="114300" distR="114300">
            <wp:extent cx="5653405" cy="3240405"/>
            <wp:effectExtent l="0" t="0" r="635" b="571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53405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仿宋" w:hAnsi="仿宋" w:eastAsia="仿宋" w:cs="仿宋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lang w:val="en-US" w:eastAsia="zh-CN"/>
        </w:rPr>
        <w:t>（二）国家企业信用信息公示系统查询方式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1、登录“国家企业信用信息公示系统”网站地址：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fldChar w:fldCharType="begin"/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instrText xml:space="preserve"> HYPERLINK "http://www.gsxt.gov.cn/index.html" </w:instrTex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fldChar w:fldCharType="separate"/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http://www.gsxt.gov.cn/index.html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fldChar w:fldCharType="end"/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，在查询窗口输入企业名称，点击查询。</w:t>
      </w:r>
    </w:p>
    <w:p>
      <w:pPr>
        <w:jc w:val="center"/>
        <w:rPr>
          <w:rFonts w:hint="eastAsia" w:ascii="仿宋" w:hAnsi="仿宋" w:eastAsia="仿宋" w:cs="仿宋"/>
          <w:color w:val="auto"/>
          <w:sz w:val="24"/>
          <w:szCs w:val="24"/>
        </w:rPr>
      </w:pPr>
      <w:r>
        <w:rPr>
          <w:rFonts w:hint="eastAsia" w:ascii="仿宋" w:hAnsi="仿宋" w:eastAsia="仿宋" w:cs="仿宋"/>
          <w:color w:val="auto"/>
          <w:sz w:val="24"/>
          <w:szCs w:val="24"/>
        </w:rPr>
        <w:drawing>
          <wp:inline distT="0" distB="0" distL="114300" distR="114300">
            <wp:extent cx="5570855" cy="3018155"/>
            <wp:effectExtent l="0" t="0" r="6985" b="1460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</w:rPr>
        <w:br w:type="page"/>
      </w:r>
      <w:r>
        <w:rPr>
          <w:rFonts w:hint="eastAsia" w:ascii="仿宋" w:hAnsi="仿宋" w:eastAsia="仿宋" w:cs="仿宋"/>
          <w:bCs/>
          <w:color w:val="auto"/>
          <w:sz w:val="24"/>
          <w:szCs w:val="24"/>
        </w:rPr>
        <w:t>2、点击进入企业界面。</w:t>
      </w:r>
    </w:p>
    <w:p>
      <w:pPr>
        <w:ind w:right="-1029" w:rightChars="-490"/>
        <w:jc w:val="left"/>
        <w:rPr>
          <w:rFonts w:hint="eastAsia" w:ascii="仿宋" w:hAnsi="仿宋" w:eastAsia="仿宋" w:cs="仿宋"/>
          <w:color w:val="auto"/>
          <w:sz w:val="24"/>
          <w:szCs w:val="24"/>
        </w:rPr>
      </w:pPr>
    </w:p>
    <w:p>
      <w:pPr>
        <w:numPr>
          <w:ilvl w:val="0"/>
          <w:numId w:val="0"/>
        </w:numPr>
        <w:ind w:right="-1029" w:rightChars="-490"/>
        <w:jc w:val="both"/>
        <w:rPr>
          <w:rFonts w:hint="eastAsia" w:ascii="仿宋" w:hAnsi="仿宋" w:eastAsia="仿宋" w:cs="仿宋"/>
          <w:bCs/>
          <w:color w:val="auto"/>
          <w:sz w:val="24"/>
          <w:szCs w:val="24"/>
        </w:rPr>
      </w:pPr>
      <w:r>
        <w:rPr>
          <w:rFonts w:hint="eastAsia" w:ascii="仿宋" w:hAnsi="仿宋" w:eastAsia="仿宋" w:cs="仿宋"/>
          <w:color w:val="auto"/>
          <w:sz w:val="24"/>
          <w:szCs w:val="24"/>
        </w:rPr>
        <w:drawing>
          <wp:inline distT="0" distB="0" distL="114300" distR="114300">
            <wp:extent cx="5637530" cy="2900680"/>
            <wp:effectExtent l="0" t="0" r="1270" b="1016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7530" cy="290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right="-1029" w:rightChars="-490"/>
        <w:jc w:val="both"/>
        <w:rPr>
          <w:rFonts w:hint="eastAsia" w:ascii="仿宋" w:hAnsi="仿宋" w:eastAsia="仿宋" w:cs="仿宋"/>
          <w:color w:val="auto"/>
          <w:sz w:val="24"/>
          <w:szCs w:val="24"/>
        </w:rPr>
      </w:pPr>
      <w:r>
        <w:rPr>
          <w:rFonts w:hint="eastAsia" w:ascii="仿宋" w:hAnsi="仿宋" w:eastAsia="仿宋" w:cs="仿宋"/>
          <w:color w:val="auto"/>
          <w:sz w:val="24"/>
          <w:szCs w:val="24"/>
        </w:rPr>
        <w:drawing>
          <wp:inline distT="0" distB="0" distL="114300" distR="114300">
            <wp:extent cx="5770880" cy="2983230"/>
            <wp:effectExtent l="0" t="0" r="5080" b="381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70880" cy="298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right="-1029" w:rightChars="-490"/>
        <w:jc w:val="left"/>
        <w:rPr>
          <w:rFonts w:hint="eastAsia" w:ascii="仿宋" w:hAnsi="仿宋" w:eastAsia="仿宋" w:cs="仿宋"/>
          <w:bCs/>
          <w:color w:val="auto"/>
          <w:sz w:val="24"/>
          <w:szCs w:val="24"/>
        </w:rPr>
      </w:pPr>
      <w:r>
        <w:rPr>
          <w:rFonts w:hint="eastAsia" w:ascii="仿宋" w:hAnsi="仿宋" w:eastAsia="仿宋" w:cs="仿宋"/>
          <w:color w:val="auto"/>
          <w:sz w:val="24"/>
          <w:szCs w:val="24"/>
          <w:lang w:val="en-US" w:eastAsia="zh-CN"/>
        </w:rPr>
        <w:t>3、</w:t>
      </w:r>
      <w:r>
        <w:rPr>
          <w:rFonts w:hint="eastAsia" w:ascii="仿宋" w:hAnsi="仿宋" w:eastAsia="仿宋" w:cs="仿宋"/>
          <w:bCs/>
          <w:color w:val="auto"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0"/>
        </w:numPr>
        <w:ind w:right="-1029" w:rightChars="-490"/>
        <w:jc w:val="left"/>
        <w:rPr>
          <w:rFonts w:hint="eastAsia" w:ascii="仿宋" w:hAnsi="仿宋" w:eastAsia="仿宋" w:cs="仿宋"/>
          <w:b/>
          <w:bCs/>
          <w:color w:val="auto"/>
          <w:kern w:val="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ascii="仿宋" w:hAnsi="仿宋" w:eastAsia="仿宋" w:cs="仿宋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lang w:val="en-US" w:eastAsia="zh-CN"/>
        </w:rPr>
        <w:t>（三）中国裁判文书网查询方式</w:t>
      </w:r>
    </w:p>
    <w:p>
      <w:pPr>
        <w:pStyle w:val="1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仿宋" w:hAnsi="仿宋" w:eastAsia="仿宋" w:cs="仿宋"/>
          <w:b/>
          <w:bCs w:val="0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b/>
          <w:bCs w:val="0"/>
          <w:color w:val="auto"/>
          <w:kern w:val="2"/>
          <w:sz w:val="24"/>
          <w:szCs w:val="24"/>
          <w:lang w:val="en-US" w:eastAsia="zh-CN" w:bidi="ar-SA"/>
        </w:rPr>
        <w:t>1、供应商查询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仿宋" w:hAnsi="仿宋" w:eastAsia="仿宋" w:cs="仿宋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bCs/>
          <w:color w:val="auto"/>
          <w:kern w:val="2"/>
          <w:sz w:val="24"/>
          <w:szCs w:val="24"/>
          <w:lang w:val="en-US" w:eastAsia="zh-CN" w:bidi="ar-SA"/>
        </w:rPr>
        <w:t>（1）打开“中国裁判文书网”网站（http://wenshu.court.gov.cn/），点击高级检索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仿宋" w:hAnsi="仿宋" w:eastAsia="仿宋" w:cs="仿宋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bCs/>
          <w:color w:val="auto"/>
          <w:kern w:val="2"/>
          <w:sz w:val="24"/>
          <w:szCs w:val="24"/>
          <w:lang w:val="en-US" w:eastAsia="zh-CN" w:bidi="ar-SA"/>
        </w:rPr>
        <w:t>（2）在全文检索中输入投标企业全称，并选择“全文”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仿宋" w:hAnsi="仿宋" w:eastAsia="仿宋" w:cs="仿宋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bCs/>
          <w:color w:val="auto"/>
          <w:kern w:val="2"/>
          <w:sz w:val="24"/>
          <w:szCs w:val="24"/>
          <w:lang w:val="en-US" w:eastAsia="zh-CN" w:bidi="ar-SA"/>
        </w:rPr>
        <w:t>（3）在案由中以此选择“刑事案由”——“贪污贿赂罪”——“行贿罪”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仿宋" w:hAnsi="仿宋" w:eastAsia="仿宋" w:cs="仿宋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bCs/>
          <w:color w:val="auto"/>
          <w:kern w:val="2"/>
          <w:sz w:val="24"/>
          <w:szCs w:val="24"/>
          <w:lang w:val="en-US" w:eastAsia="zh-CN" w:bidi="ar-SA"/>
        </w:rPr>
        <w:t>（4）在裁判日期选择2021年09月01日至“当前时间”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仿宋" w:hAnsi="仿宋" w:eastAsia="仿宋" w:cs="仿宋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bCs/>
          <w:color w:val="auto"/>
          <w:kern w:val="2"/>
          <w:sz w:val="24"/>
          <w:szCs w:val="24"/>
          <w:lang w:val="en-US" w:eastAsia="zh-CN" w:bidi="ar-SA"/>
        </w:rPr>
        <w:t>（5）点击检索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87" w:beforeLines="50" w:after="187" w:afterLines="50" w:line="240" w:lineRule="auto"/>
        <w:jc w:val="center"/>
        <w:textAlignment w:val="auto"/>
        <w:rPr>
          <w:rFonts w:hint="eastAsia" w:ascii="仿宋" w:hAnsi="仿宋" w:eastAsia="仿宋" w:cs="仿宋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sz w:val="24"/>
          <w:szCs w:val="24"/>
        </w:rPr>
        <w:drawing>
          <wp:inline distT="0" distB="0" distL="114300" distR="114300">
            <wp:extent cx="6024880" cy="2821940"/>
            <wp:effectExtent l="0" t="0" r="10160" b="12700"/>
            <wp:docPr id="13" name="图片 8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 descr="45ab02aa1fef87a715d6455d421bb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 w:ascii="仿宋" w:hAnsi="仿宋" w:eastAsia="仿宋" w:cs="仿宋"/>
          <w:bCs/>
          <w:color w:val="auto"/>
          <w:kern w:val="2"/>
          <w:sz w:val="24"/>
          <w:szCs w:val="24"/>
          <w:lang w:val="en-US" w:eastAsia="zh-CN" w:bidi="ar-SA"/>
        </w:rPr>
        <w:t>（6）截取成功截图如下（须截取到左上角的时间）：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QyNDdiZTE3ZjEzN2IwZDA5OGM4ZjdjZTNjZjY5NzEifQ=="/>
  </w:docVars>
  <w:rsids>
    <w:rsidRoot w:val="00000000"/>
    <w:rsid w:val="04663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qFormat="1"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qFormat="1"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5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qFormat/>
    <w:uiPriority w:val="0"/>
    <w:pPr>
      <w:keepNext/>
      <w:keepLines/>
      <w:spacing w:line="360" w:lineRule="auto"/>
      <w:outlineLvl w:val="0"/>
    </w:pPr>
    <w:rPr>
      <w:rFonts w:eastAsia="宋体"/>
      <w:b/>
      <w:bCs/>
      <w:kern w:val="44"/>
      <w:sz w:val="32"/>
      <w:szCs w:val="44"/>
    </w:rPr>
  </w:style>
  <w:style w:type="character" w:default="1" w:styleId="12">
    <w:name w:val="Default Paragraph Font"/>
    <w:semiHidden/>
    <w:uiPriority w:val="0"/>
  </w:style>
  <w:style w:type="table" w:default="1" w:styleId="10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Message Header"/>
    <w:basedOn w:val="1"/>
    <w:qFormat/>
    <w:uiPriority w:val="0"/>
    <w:pPr>
      <w:pBdr>
        <w:top w:val="single" w:color="auto" w:sz="6" w:space="1"/>
        <w:left w:val="single" w:color="auto" w:sz="6" w:space="1"/>
        <w:bottom w:val="single" w:color="auto" w:sz="6" w:space="1"/>
        <w:right w:val="single" w:color="auto" w:sz="6" w:space="1"/>
      </w:pBdr>
      <w:shd w:val="pct20" w:color="auto" w:fill="auto"/>
      <w:ind w:left="1080" w:hanging="1080"/>
    </w:pPr>
    <w:rPr>
      <w:rFonts w:ascii="Arial" w:hAnsi="Arial"/>
      <w:sz w:val="24"/>
      <w:szCs w:val="24"/>
    </w:rPr>
  </w:style>
  <w:style w:type="paragraph" w:styleId="4">
    <w:name w:val="Normal Indent"/>
    <w:basedOn w:val="1"/>
    <w:next w:val="5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paragraph" w:styleId="5">
    <w:name w:val="toc 4"/>
    <w:basedOn w:val="1"/>
    <w:next w:val="1"/>
    <w:qFormat/>
    <w:uiPriority w:val="0"/>
    <w:pPr>
      <w:ind w:left="630"/>
      <w:jc w:val="left"/>
    </w:pPr>
    <w:rPr>
      <w:sz w:val="18"/>
      <w:szCs w:val="18"/>
    </w:rPr>
  </w:style>
  <w:style w:type="paragraph" w:styleId="6">
    <w:name w:val="Body Text Indent"/>
    <w:basedOn w:val="1"/>
    <w:next w:val="7"/>
    <w:qFormat/>
    <w:uiPriority w:val="0"/>
    <w:pPr>
      <w:spacing w:line="360" w:lineRule="auto"/>
      <w:ind w:left="42" w:leftChars="20"/>
    </w:pPr>
    <w:rPr>
      <w:rFonts w:eastAsia="宋体"/>
      <w:sz w:val="24"/>
      <w:szCs w:val="18"/>
    </w:rPr>
  </w:style>
  <w:style w:type="paragraph" w:customStyle="1" w:styleId="7">
    <w:name w:val="p16"/>
    <w:basedOn w:val="1"/>
    <w:next w:val="8"/>
    <w:qFormat/>
    <w:uiPriority w:val="0"/>
    <w:pPr>
      <w:widowControl/>
      <w:spacing w:line="360" w:lineRule="auto"/>
      <w:ind w:firstLine="420"/>
    </w:pPr>
    <w:rPr>
      <w:kern w:val="0"/>
      <w:sz w:val="24"/>
    </w:rPr>
  </w:style>
  <w:style w:type="paragraph" w:styleId="8">
    <w:name w:val="toc 2"/>
    <w:basedOn w:val="1"/>
    <w:next w:val="1"/>
    <w:qFormat/>
    <w:uiPriority w:val="39"/>
    <w:pPr>
      <w:ind w:left="210"/>
      <w:jc w:val="left"/>
    </w:pPr>
    <w:rPr>
      <w:smallCaps/>
      <w:sz w:val="20"/>
      <w:szCs w:val="20"/>
    </w:rPr>
  </w:style>
  <w:style w:type="paragraph" w:styleId="9">
    <w:name w:val="Body Text First Indent 2"/>
    <w:basedOn w:val="6"/>
    <w:next w:val="1"/>
    <w:qFormat/>
    <w:uiPriority w:val="0"/>
    <w:pPr>
      <w:spacing w:after="120" w:afterLines="0" w:line="240" w:lineRule="auto"/>
      <w:ind w:left="420" w:leftChars="200" w:firstLine="420" w:firstLineChars="200"/>
    </w:pPr>
    <w:rPr>
      <w:rFonts w:ascii="Times New Roman" w:hAnsi="Times New Roman"/>
      <w:sz w:val="21"/>
      <w:szCs w:val="24"/>
    </w:rPr>
  </w:style>
  <w:style w:type="table" w:styleId="11">
    <w:name w:val="Table Grid"/>
    <w:basedOn w:val="10"/>
    <w:unhideWhenUsed/>
    <w:qFormat/>
    <w:uiPriority w:val="59"/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paragraph" w:customStyle="1" w:styleId="13">
    <w:name w:val="BodyText1I2"/>
    <w:basedOn w:val="14"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sz w:val="21"/>
      <w:szCs w:val="24"/>
    </w:rPr>
  </w:style>
  <w:style w:type="paragraph" w:customStyle="1" w:styleId="14">
    <w:name w:val="BodyTextIndent"/>
    <w:basedOn w:val="1"/>
    <w:qFormat/>
    <w:uiPriority w:val="0"/>
    <w:pPr>
      <w:spacing w:after="120" w:line="360" w:lineRule="auto"/>
      <w:ind w:left="420" w:leftChars="200" w:firstLine="1041" w:firstLineChars="200"/>
      <w:jc w:val="both"/>
      <w:textAlignment w:val="baseline"/>
    </w:pPr>
  </w:style>
  <w:style w:type="paragraph" w:customStyle="1" w:styleId="15">
    <w:name w:val="_Style 6"/>
    <w:basedOn w:val="3"/>
    <w:next w:val="16"/>
    <w:qFormat/>
    <w:uiPriority w:val="0"/>
    <w:pPr>
      <w:outlineLvl w:val="9"/>
    </w:pPr>
    <w:rPr>
      <w:rFonts w:ascii="Calibri" w:hAnsi="Calibri" w:eastAsia="宋体" w:cs="Times New Roman"/>
    </w:rPr>
  </w:style>
  <w:style w:type="paragraph" w:styleId="16">
    <w:name w:val="List Paragraph"/>
    <w:basedOn w:val="1"/>
    <w:qFormat/>
    <w:uiPriority w:val="0"/>
    <w:pPr>
      <w:ind w:firstLine="420" w:firstLineChars="200"/>
    </w:pPr>
    <w:rPr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2022-09-05T09:18:50Z</dcterms:created>
  <dc:creator>ZDGX</dc:creator>
  <cp:lastModifiedBy>Mr.大胖儿</cp:lastModifiedBy>
  <dcterms:modified xsi:type="dcterms:W3CDTF">2022-09-05T09:18:56Z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FD693A081F234B318123BC6CD36E8E5E</vt:lpwstr>
  </property>
</Properties>
</file>