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0" w:name="_Toc14688"/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附件一：标段划分表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</w:p>
    <w:tbl>
      <w:tblPr>
        <w:tblStyle w:val="8"/>
        <w:tblW w:w="11210" w:type="dxa"/>
        <w:tblInd w:w="-114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6"/>
        <w:gridCol w:w="863"/>
        <w:gridCol w:w="1215"/>
        <w:gridCol w:w="1317"/>
        <w:gridCol w:w="2780"/>
        <w:gridCol w:w="791"/>
        <w:gridCol w:w="702"/>
        <w:gridCol w:w="1346"/>
        <w:gridCol w:w="142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864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863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215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子项目名称</w:t>
            </w: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服务内容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单位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单价最高限价（元）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总价最高限价（元）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624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86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both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HG20220404-812</w:t>
            </w:r>
          </w:p>
        </w:tc>
        <w:tc>
          <w:tcPr>
            <w:tcW w:w="1215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both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防地震灾害应急预案综合应急演练</w:t>
            </w: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演练方案编制</w:t>
            </w: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编制地震组塔现场实操演练总体方案、脚本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套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3500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7000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936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86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21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31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音视频拍摄制作</w:t>
            </w: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6个模拟演练现场视频拍摄；演练教学视频及微视频各2套。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套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8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8000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64000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86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1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应急安全宣传片策划、视频采集、写歌、录音棚录音、编制制作。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套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30000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30000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86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215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演练推演</w:t>
            </w: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2次彩排预演及1次正式演练及评估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次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4000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12000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</w:trPr>
        <w:tc>
          <w:tcPr>
            <w:tcW w:w="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</w:p>
        </w:tc>
        <w:tc>
          <w:tcPr>
            <w:tcW w:w="86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215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  <w:tc>
          <w:tcPr>
            <w:tcW w:w="13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会场布置</w:t>
            </w:r>
          </w:p>
        </w:tc>
        <w:tc>
          <w:tcPr>
            <w:tcW w:w="27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演练会场背景墙、主持人、导播台、调音台、音像话筒等设备租赁操作</w:t>
            </w:r>
          </w:p>
        </w:tc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天</w:t>
            </w:r>
          </w:p>
        </w:tc>
        <w:tc>
          <w:tcPr>
            <w:tcW w:w="7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13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15000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30000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0" w:hRule="atLeast"/>
        </w:trPr>
        <w:tc>
          <w:tcPr>
            <w:tcW w:w="979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  <w:t>合计（元）</w:t>
            </w:r>
          </w:p>
        </w:tc>
        <w:tc>
          <w:tcPr>
            <w:tcW w:w="1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143000</w:t>
            </w:r>
          </w:p>
        </w:tc>
      </w:tr>
    </w:tbl>
    <w:p>
      <w:pPr>
        <w:rPr>
          <w:rFonts w:hint="eastAsia"/>
          <w:lang w:val="en-US" w:eastAsia="zh-CN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1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  <w:bookmarkEnd w:id="1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 w:eastAsia="宋体"/>
          <w:lang w:eastAsia="zh-CN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08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/>
        </w:rPr>
      </w:pPr>
      <w: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08</w:t>
      </w:r>
      <w:r>
        <w:rPr>
          <w:rFonts w:hint="eastAsia"/>
        </w:rPr>
        <w:t>月01日</w:t>
      </w:r>
      <w:r>
        <w:rPr>
          <w:rFonts w:hint="eastAsia"/>
          <w:lang w:val="en-US" w:eastAsia="zh-CN"/>
        </w:rPr>
        <w:t>起</w:t>
      </w:r>
      <w:r>
        <w:rPr>
          <w:rFonts w:hint="eastAsia"/>
        </w:rPr>
        <w:t>至</w:t>
      </w:r>
      <w:r>
        <w:rPr>
          <w:rFonts w:hint="eastAsia"/>
          <w:lang w:val="en-US" w:eastAsia="zh-CN"/>
        </w:rPr>
        <w:t>今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rPr>
          <w:rFonts w:hint="eastAsia" w:eastAsia="宋体"/>
          <w:lang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</w:t>
      </w:r>
      <w:r>
        <w:rPr>
          <w:rFonts w:hint="eastAsia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2" w:name="_GoBack"/>
      <w:bookmarkEnd w:id="2"/>
    </w:p>
    <w:sectPr>
      <w:footerReference r:id="rId7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1AB65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2022-08-05T08:37:06Z</dcterms:created>
  <dc:creator>ZHJ-Y</dc:creator>
  <cp:lastModifiedBy>晓宇、</cp:lastModifiedBy>
  <dcterms:modified xsi:type="dcterms:W3CDTF">2022-08-05T08:37:38Z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324F48BBB729447481709A57619E3C7C</vt:lpwstr>
  </property>
</Properties>
</file>