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hAnsi="宋体" w:cs="宋体"/>
          <w:b/>
          <w:sz w:val="36"/>
          <w:szCs w:val="36"/>
          <w:highlight w:val="none"/>
        </w:rPr>
      </w:pPr>
      <w:r>
        <w:rPr>
          <w:rFonts w:hint="eastAsia" w:hAnsi="宋体" w:eastAsia="Times New Roman" w:cs="宋体"/>
          <w:b/>
          <w:sz w:val="36"/>
          <w:szCs w:val="36"/>
          <w:highlight w:val="none"/>
          <w:lang w:val="en-US" w:eastAsia="zh-CN"/>
        </w:rPr>
        <w:t>乌力吉供电分局生产运行检修楼和集体倒班宿舍建设项目</w:t>
      </w:r>
      <w:r>
        <w:rPr>
          <w:rFonts w:hint="eastAsia" w:hAnsi="宋体" w:eastAsia="Times New Roman" w:cs="宋体"/>
          <w:b/>
          <w:sz w:val="36"/>
          <w:szCs w:val="36"/>
          <w:highlight w:val="none"/>
        </w:rPr>
        <w:t xml:space="preserve">  </w:t>
      </w:r>
      <w:r>
        <w:rPr>
          <w:rFonts w:hAnsi="宋体" w:cs="宋体"/>
          <w:b/>
          <w:sz w:val="36"/>
          <w:szCs w:val="36"/>
          <w:highlight w:val="none"/>
        </w:rPr>
        <w:t>施工招标公告</w:t>
      </w:r>
    </w:p>
    <w:p>
      <w:pPr>
        <w:spacing w:line="500" w:lineRule="exact"/>
        <w:jc w:val="center"/>
        <w:rPr>
          <w:rFonts w:hint="default" w:ascii="宋体" w:hAnsi="宋体" w:eastAsia="宋体" w:cs="宋体"/>
          <w:b/>
          <w:sz w:val="28"/>
          <w:szCs w:val="28"/>
          <w:highlight w:val="none"/>
          <w:lang w:val="en-US"/>
        </w:rPr>
      </w:pPr>
      <w:r>
        <w:rPr>
          <w:rFonts w:hint="eastAsia" w:ascii="宋体" w:hAnsi="宋体" w:eastAsia="宋体" w:cs="宋体"/>
          <w:b/>
          <w:sz w:val="28"/>
          <w:szCs w:val="28"/>
          <w:highlight w:val="none"/>
        </w:rPr>
        <w:t>项目编号：</w:t>
      </w:r>
      <w:r>
        <w:rPr>
          <w:rFonts w:hint="eastAsia" w:ascii="宋体" w:hAnsi="宋体"/>
          <w:b/>
          <w:sz w:val="32"/>
          <w:szCs w:val="30"/>
          <w:highlight w:val="none"/>
          <w:lang w:val="en-US" w:eastAsia="zh-CN"/>
        </w:rPr>
        <w:t>ALSDYJ</w:t>
      </w:r>
      <w:r>
        <w:rPr>
          <w:rFonts w:hint="eastAsia" w:ascii="宋体" w:hAnsi="宋体"/>
          <w:b/>
          <w:sz w:val="32"/>
          <w:szCs w:val="30"/>
          <w:highlight w:val="none"/>
        </w:rPr>
        <w:t>-2022-0</w:t>
      </w:r>
      <w:r>
        <w:rPr>
          <w:rFonts w:hint="eastAsia" w:ascii="宋体" w:hAnsi="宋体"/>
          <w:b/>
          <w:sz w:val="32"/>
          <w:szCs w:val="30"/>
          <w:highlight w:val="none"/>
          <w:lang w:val="en-US" w:eastAsia="zh-CN"/>
        </w:rPr>
        <w:t>50</w:t>
      </w:r>
    </w:p>
    <w:p>
      <w:pPr>
        <w:adjustRightInd w:val="0"/>
        <w:snapToGrid w:val="0"/>
        <w:spacing w:line="360" w:lineRule="auto"/>
        <w:rPr>
          <w:rFonts w:hint="eastAsia" w:ascii="宋体" w:hAnsi="宋体" w:eastAsia="宋体" w:cs="宋体"/>
          <w:b/>
          <w:sz w:val="28"/>
          <w:szCs w:val="28"/>
          <w:highlight w:val="none"/>
        </w:rPr>
      </w:pPr>
      <w:r>
        <w:rPr>
          <w:rFonts w:hint="eastAsia" w:ascii="宋体" w:hAnsi="宋体" w:eastAsia="宋体" w:cs="宋体"/>
          <w:b/>
          <w:sz w:val="28"/>
          <w:szCs w:val="28"/>
          <w:highlight w:val="none"/>
          <w:lang w:eastAsia="zh-CN"/>
        </w:rPr>
        <w:t>一、</w:t>
      </w:r>
      <w:r>
        <w:rPr>
          <w:rFonts w:hint="eastAsia" w:ascii="宋体" w:hAnsi="宋体" w:eastAsia="宋体" w:cs="宋体"/>
          <w:b/>
          <w:sz w:val="28"/>
          <w:szCs w:val="28"/>
          <w:highlight w:val="none"/>
        </w:rPr>
        <w:t>招标条件</w:t>
      </w:r>
    </w:p>
    <w:p>
      <w:pPr>
        <w:pStyle w:val="7"/>
        <w:adjustRightInd w:val="0"/>
        <w:snapToGrid w:val="0"/>
        <w:spacing w:after="0" w:line="360" w:lineRule="auto"/>
        <w:ind w:left="0" w:leftChars="0" w:firstLine="480"/>
        <w:rPr>
          <w:rFonts w:hAnsi="宋体" w:cs="宋体"/>
          <w:sz w:val="24"/>
          <w:szCs w:val="24"/>
          <w:highlight w:val="none"/>
        </w:rPr>
      </w:pPr>
      <w:r>
        <w:rPr>
          <w:rFonts w:hAnsi="宋体" w:cs="宋体"/>
          <w:sz w:val="24"/>
          <w:szCs w:val="24"/>
          <w:highlight w:val="none"/>
        </w:rPr>
        <w:t>依据《中华人民共和国招标投标法》、《中华人民共和国招标投标法实施条例》等现行法律、法规的规定,</w:t>
      </w:r>
      <w:r>
        <w:rPr>
          <w:rFonts w:hint="eastAsia"/>
          <w:sz w:val="24"/>
          <w:szCs w:val="24"/>
          <w:highlight w:val="none"/>
          <w:u w:val="single"/>
        </w:rPr>
        <w:t xml:space="preserve">   </w:t>
      </w:r>
      <w:r>
        <w:rPr>
          <w:rFonts w:hint="eastAsia"/>
          <w:sz w:val="24"/>
          <w:highlight w:val="none"/>
          <w:u w:val="single"/>
          <w:lang w:val="en-US" w:eastAsia="zh-CN"/>
        </w:rPr>
        <w:t>乌力吉供电分局生产运行检修楼和集体倒班宿舍建设项目施工</w:t>
      </w:r>
      <w:r>
        <w:rPr>
          <w:rFonts w:hint="eastAsia"/>
          <w:sz w:val="24"/>
          <w:szCs w:val="24"/>
          <w:highlight w:val="none"/>
          <w:u w:val="single"/>
        </w:rPr>
        <w:t xml:space="preserve">  </w:t>
      </w:r>
      <w:r>
        <w:rPr>
          <w:rFonts w:hAnsi="宋体" w:cs="宋体"/>
          <w:sz w:val="24"/>
          <w:szCs w:val="24"/>
          <w:highlight w:val="none"/>
        </w:rPr>
        <w:t>已具备招标条件，招标人</w:t>
      </w:r>
      <w:r>
        <w:rPr>
          <w:rFonts w:hint="eastAsia" w:ascii="宋体" w:hAnsi="宋体"/>
          <w:sz w:val="24"/>
          <w:szCs w:val="24"/>
          <w:highlight w:val="none"/>
          <w:u w:val="single"/>
        </w:rPr>
        <w:t xml:space="preserve"> </w:t>
      </w:r>
      <w:r>
        <w:rPr>
          <w:rFonts w:hint="eastAsia" w:hAnsi="宋体"/>
          <w:sz w:val="24"/>
          <w:szCs w:val="24"/>
          <w:highlight w:val="none"/>
          <w:u w:val="single"/>
          <w:lang w:val="en-US" w:eastAsia="zh-CN"/>
        </w:rPr>
        <w:t>内蒙古电力（集团）有限责任公司阿拉善供电分公司</w:t>
      </w:r>
      <w:r>
        <w:rPr>
          <w:rFonts w:hint="eastAsia" w:ascii="宋体" w:hAnsi="宋体"/>
          <w:sz w:val="24"/>
          <w:szCs w:val="24"/>
          <w:highlight w:val="none"/>
          <w:u w:val="single"/>
        </w:rPr>
        <w:t xml:space="preserve"> </w:t>
      </w:r>
      <w:r>
        <w:rPr>
          <w:rFonts w:hAnsi="宋体" w:cs="宋体"/>
          <w:sz w:val="24"/>
          <w:szCs w:val="24"/>
          <w:highlight w:val="none"/>
        </w:rPr>
        <w:t>，招标代理机构为</w:t>
      </w:r>
      <w:r>
        <w:rPr>
          <w:rFonts w:hint="eastAsia" w:ascii="宋体" w:hAnsi="宋体"/>
          <w:sz w:val="24"/>
          <w:szCs w:val="24"/>
          <w:highlight w:val="none"/>
          <w:u w:val="single"/>
        </w:rPr>
        <w:t xml:space="preserve"> </w:t>
      </w:r>
      <w:r>
        <w:rPr>
          <w:rFonts w:hint="eastAsia" w:hAnsi="宋体"/>
          <w:sz w:val="24"/>
          <w:szCs w:val="24"/>
          <w:highlight w:val="none"/>
          <w:u w:val="single"/>
          <w:lang w:val="en-US" w:eastAsia="zh-CN"/>
        </w:rPr>
        <w:t>内蒙古中实工程招标咨询有限责任公司</w:t>
      </w:r>
      <w:r>
        <w:rPr>
          <w:rFonts w:hint="eastAsia" w:ascii="宋体" w:hAnsi="宋体"/>
          <w:sz w:val="24"/>
          <w:szCs w:val="24"/>
          <w:highlight w:val="none"/>
          <w:u w:val="single"/>
        </w:rPr>
        <w:t xml:space="preserve"> </w:t>
      </w:r>
      <w:r>
        <w:rPr>
          <w:rFonts w:hAnsi="宋体" w:cs="宋体"/>
          <w:sz w:val="24"/>
          <w:szCs w:val="24"/>
          <w:highlight w:val="none"/>
        </w:rPr>
        <w:t>，资金来源</w:t>
      </w:r>
      <w:r>
        <w:rPr>
          <w:rFonts w:hint="eastAsia" w:ascii="宋体" w:hAnsi="宋体"/>
          <w:sz w:val="24"/>
          <w:szCs w:val="24"/>
          <w:highlight w:val="none"/>
          <w:u w:val="single"/>
        </w:rPr>
        <w:t xml:space="preserve"> </w:t>
      </w:r>
      <w:r>
        <w:rPr>
          <w:rFonts w:hint="eastAsia" w:hAnsi="宋体"/>
          <w:sz w:val="24"/>
          <w:szCs w:val="24"/>
          <w:highlight w:val="none"/>
          <w:u w:val="single"/>
          <w:lang w:eastAsia="zh-CN"/>
        </w:rPr>
        <w:t>企业自有资金</w:t>
      </w:r>
      <w:r>
        <w:rPr>
          <w:rFonts w:hint="eastAsia" w:ascii="宋体" w:hAnsi="宋体"/>
          <w:sz w:val="24"/>
          <w:szCs w:val="24"/>
          <w:highlight w:val="none"/>
          <w:u w:val="single"/>
        </w:rPr>
        <w:t xml:space="preserve"> </w:t>
      </w:r>
      <w:r>
        <w:rPr>
          <w:rFonts w:hAnsi="宋体" w:cs="宋体"/>
          <w:sz w:val="24"/>
          <w:szCs w:val="24"/>
          <w:highlight w:val="none"/>
        </w:rPr>
        <w:t>，现对本项目施工进行公开招标，</w:t>
      </w:r>
      <w:r>
        <w:rPr>
          <w:rFonts w:hint="eastAsia" w:hAnsi="宋体" w:cs="宋体"/>
          <w:sz w:val="24"/>
          <w:szCs w:val="24"/>
          <w:highlight w:val="none"/>
          <w:lang w:eastAsia="zh-CN"/>
        </w:rPr>
        <w:t>欢迎</w:t>
      </w:r>
      <w:r>
        <w:rPr>
          <w:rFonts w:hAnsi="宋体" w:cs="宋体"/>
          <w:sz w:val="24"/>
          <w:szCs w:val="24"/>
          <w:highlight w:val="none"/>
        </w:rPr>
        <w:t>符合资格条件的潜在投标人参与投标。</w:t>
      </w:r>
    </w:p>
    <w:p>
      <w:pPr>
        <w:adjustRightInd w:val="0"/>
        <w:snapToGrid w:val="0"/>
        <w:spacing w:line="360" w:lineRule="auto"/>
        <w:rPr>
          <w:rFonts w:hint="eastAsia" w:ascii="宋体" w:hAnsi="宋体" w:eastAsia="宋体" w:cs="宋体"/>
          <w:b/>
          <w:sz w:val="28"/>
          <w:szCs w:val="28"/>
          <w:highlight w:val="none"/>
        </w:rPr>
      </w:pPr>
      <w:r>
        <w:rPr>
          <w:rFonts w:hint="eastAsia" w:ascii="宋体" w:hAnsi="宋体" w:eastAsia="宋体" w:cs="宋体"/>
          <w:b/>
          <w:sz w:val="28"/>
          <w:szCs w:val="28"/>
          <w:highlight w:val="none"/>
          <w:lang w:eastAsia="zh-CN"/>
        </w:rPr>
        <w:t>二、</w:t>
      </w:r>
      <w:r>
        <w:rPr>
          <w:rFonts w:hint="eastAsia" w:ascii="宋体" w:hAnsi="宋体" w:eastAsia="宋体" w:cs="宋体"/>
          <w:b/>
          <w:sz w:val="28"/>
          <w:szCs w:val="28"/>
          <w:highlight w:val="none"/>
        </w:rPr>
        <w:t>招标项目信息</w:t>
      </w:r>
    </w:p>
    <w:p>
      <w:pPr>
        <w:spacing w:line="360" w:lineRule="auto"/>
        <w:ind w:firstLine="480" w:firstLineChars="20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2.1项目名称：</w:t>
      </w:r>
      <w:r>
        <w:rPr>
          <w:rFonts w:hint="eastAsia" w:hAnsi="宋体" w:eastAsia="宋体" w:cs="宋体"/>
          <w:sz w:val="24"/>
          <w:szCs w:val="24"/>
          <w:highlight w:val="none"/>
          <w:u w:val="single"/>
          <w:lang w:val="en-US" w:eastAsia="zh-CN"/>
        </w:rPr>
        <w:t xml:space="preserve"> </w:t>
      </w:r>
      <w:r>
        <w:rPr>
          <w:rFonts w:hint="eastAsia"/>
          <w:sz w:val="24"/>
          <w:highlight w:val="none"/>
          <w:u w:val="single"/>
          <w:lang w:val="en-US" w:eastAsia="zh-CN"/>
        </w:rPr>
        <w:t>乌力吉供电分局生产运行检修楼和集体倒班宿舍建设项目施工</w:t>
      </w:r>
      <w:r>
        <w:rPr>
          <w:rFonts w:hint="eastAsia"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w:t>
      </w:r>
    </w:p>
    <w:p>
      <w:pPr>
        <w:spacing w:line="360" w:lineRule="auto"/>
        <w:ind w:firstLine="480" w:firstLineChars="200"/>
        <w:contextualSpacing/>
        <w:rPr>
          <w:rFonts w:hint="eastAsia" w:ascii="宋体" w:hAnsi="宋体" w:eastAsia="宋体" w:cs="宋体"/>
          <w:sz w:val="24"/>
          <w:szCs w:val="24"/>
          <w:highlight w:val="none"/>
        </w:rPr>
      </w:pPr>
      <w:r>
        <w:rPr>
          <w:rFonts w:hint="eastAsia" w:ascii="宋体" w:hAnsi="宋体" w:eastAsia="宋体" w:cs="宋体"/>
          <w:kern w:val="0"/>
          <w:sz w:val="24"/>
          <w:szCs w:val="24"/>
          <w:highlight w:val="none"/>
        </w:rPr>
        <w:t>2.2</w:t>
      </w:r>
      <w:r>
        <w:rPr>
          <w:rFonts w:hint="eastAsia" w:hAnsi="宋体" w:eastAsia="宋体" w:cs="宋体"/>
          <w:kern w:val="0"/>
          <w:sz w:val="24"/>
          <w:szCs w:val="24"/>
          <w:highlight w:val="none"/>
          <w:lang w:val="en-US" w:eastAsia="zh-CN"/>
        </w:rPr>
        <w:t>招标控制价</w:t>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u w:val="single"/>
          <w:lang w:val="en-US" w:eastAsia="zh-CN"/>
        </w:rPr>
        <w:t>2239.294</w:t>
      </w:r>
      <w:r>
        <w:rPr>
          <w:rFonts w:hint="eastAsia" w:hAnsi="宋体" w:eastAsia="宋体" w:cs="宋体"/>
          <w:sz w:val="24"/>
          <w:szCs w:val="24"/>
          <w:highlight w:val="none"/>
          <w:u w:val="single"/>
          <w:lang w:val="en-US" w:eastAsia="zh-CN"/>
        </w:rPr>
        <w:t>3</w:t>
      </w:r>
      <w:r>
        <w:rPr>
          <w:rFonts w:hint="eastAsia" w:ascii="宋体" w:hAnsi="宋体" w:eastAsia="宋体" w:cs="宋体"/>
          <w:sz w:val="24"/>
          <w:szCs w:val="24"/>
          <w:highlight w:val="none"/>
          <w:lang w:val="en-US" w:eastAsia="zh-CN"/>
        </w:rPr>
        <w:t>万元</w:t>
      </w:r>
    </w:p>
    <w:p>
      <w:pPr>
        <w:spacing w:line="360" w:lineRule="auto"/>
        <w:ind w:firstLine="480" w:firstLineChars="200"/>
        <w:contextualSpacing/>
        <w:rPr>
          <w:rFonts w:hint="eastAsia"/>
          <w:highlight w:val="none"/>
          <w:lang w:val="en-US" w:eastAsia="zh-CN"/>
        </w:rPr>
      </w:pPr>
      <w:r>
        <w:rPr>
          <w:rFonts w:hint="eastAsia" w:ascii="宋体" w:hAnsi="宋体" w:eastAsia="宋体" w:cs="宋体"/>
          <w:sz w:val="24"/>
          <w:szCs w:val="24"/>
          <w:highlight w:val="none"/>
        </w:rPr>
        <w:t>2.</w:t>
      </w:r>
      <w:r>
        <w:rPr>
          <w:rFonts w:hint="eastAsia" w:hAnsi="宋体" w:eastAsia="宋体" w:cs="宋体"/>
          <w:sz w:val="24"/>
          <w:szCs w:val="24"/>
          <w:highlight w:val="none"/>
          <w:lang w:val="en-US" w:eastAsia="zh-CN"/>
        </w:rPr>
        <w:t>3</w:t>
      </w:r>
      <w:r>
        <w:rPr>
          <w:rFonts w:hint="eastAsia" w:ascii="宋体" w:hAnsi="宋体" w:eastAsia="宋体" w:cs="宋体"/>
          <w:sz w:val="24"/>
          <w:szCs w:val="24"/>
          <w:highlight w:val="none"/>
        </w:rPr>
        <w:t>资格审查方式：</w:t>
      </w:r>
      <w:r>
        <w:rPr>
          <w:rFonts w:hint="eastAsia" w:ascii="宋体" w:hAnsi="宋体" w:eastAsia="宋体" w:cs="宋体"/>
          <w:sz w:val="24"/>
          <w:szCs w:val="24"/>
          <w:highlight w:val="none"/>
          <w:u w:val="single"/>
          <w:lang w:eastAsia="zh-CN"/>
        </w:rPr>
        <w:t>资格后审</w:t>
      </w:r>
      <w:r>
        <w:rPr>
          <w:rFonts w:hint="eastAsia" w:hAnsi="宋体" w:cs="宋体"/>
          <w:sz w:val="24"/>
          <w:szCs w:val="24"/>
          <w:highlight w:val="none"/>
          <w:lang w:eastAsia="zh-CN"/>
        </w:rPr>
        <w:t>。</w:t>
      </w:r>
    </w:p>
    <w:p>
      <w:pPr>
        <w:adjustRightInd w:val="0"/>
        <w:snapToGrid w:val="0"/>
        <w:spacing w:line="360" w:lineRule="auto"/>
        <w:rPr>
          <w:rFonts w:hint="eastAsia" w:ascii="宋体" w:hAnsi="宋体" w:eastAsia="宋体" w:cs="宋体"/>
          <w:b/>
          <w:sz w:val="28"/>
          <w:szCs w:val="28"/>
          <w:highlight w:val="none"/>
        </w:rPr>
      </w:pPr>
      <w:r>
        <w:rPr>
          <w:rFonts w:hint="eastAsia" w:hAnsi="宋体" w:eastAsia="宋体" w:cs="宋体"/>
          <w:b/>
          <w:sz w:val="28"/>
          <w:szCs w:val="28"/>
          <w:highlight w:val="none"/>
          <w:lang w:eastAsia="zh-CN"/>
        </w:rPr>
        <w:t>三</w:t>
      </w:r>
      <w:r>
        <w:rPr>
          <w:rFonts w:hint="eastAsia" w:ascii="宋体" w:hAnsi="宋体" w:eastAsia="宋体" w:cs="宋体"/>
          <w:b/>
          <w:sz w:val="28"/>
          <w:szCs w:val="28"/>
          <w:highlight w:val="none"/>
          <w:lang w:eastAsia="zh-CN"/>
        </w:rPr>
        <w:t>、</w:t>
      </w:r>
      <w:r>
        <w:rPr>
          <w:rFonts w:hint="eastAsia" w:ascii="宋体" w:hAnsi="宋体" w:eastAsia="宋体" w:cs="宋体"/>
          <w:b/>
          <w:sz w:val="28"/>
          <w:szCs w:val="28"/>
          <w:highlight w:val="none"/>
        </w:rPr>
        <w:t>项目概况与招标范围</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hAnsi="宋体" w:eastAsia="宋体" w:cs="宋体"/>
          <w:sz w:val="24"/>
          <w:szCs w:val="24"/>
          <w:highlight w:val="none"/>
          <w:lang w:val="en-US" w:eastAsia="zh-CN"/>
        </w:rPr>
        <w:t>3.1</w:t>
      </w:r>
      <w:r>
        <w:rPr>
          <w:rFonts w:hint="eastAsia" w:ascii="宋体" w:hAnsi="宋体" w:eastAsia="宋体" w:cs="宋体"/>
          <w:sz w:val="24"/>
          <w:szCs w:val="24"/>
          <w:highlight w:val="none"/>
        </w:rPr>
        <w:t>招标内容：</w:t>
      </w:r>
      <w:r>
        <w:rPr>
          <w:rFonts w:hint="eastAsia" w:ascii="宋体" w:hAnsi="宋体" w:eastAsia="宋体" w:cs="宋体"/>
          <w:sz w:val="24"/>
          <w:szCs w:val="24"/>
          <w:highlight w:val="none"/>
          <w:u w:val="single"/>
        </w:rPr>
        <w:t>本项目占地面积6650.00 ㎡，规划总建筑面积 57</w:t>
      </w:r>
      <w:r>
        <w:rPr>
          <w:rFonts w:hint="eastAsia" w:hAnsi="宋体" w:eastAsia="宋体" w:cs="宋体"/>
          <w:sz w:val="24"/>
          <w:szCs w:val="24"/>
          <w:highlight w:val="none"/>
          <w:u w:val="single"/>
          <w:lang w:val="en-US" w:eastAsia="zh-CN"/>
        </w:rPr>
        <w:t>57</w:t>
      </w:r>
      <w:r>
        <w:rPr>
          <w:rFonts w:hint="eastAsia" w:ascii="宋体" w:hAnsi="宋体" w:eastAsia="宋体" w:cs="宋体"/>
          <w:sz w:val="24"/>
          <w:szCs w:val="24"/>
          <w:highlight w:val="none"/>
          <w:u w:val="single"/>
        </w:rPr>
        <w:t>.</w:t>
      </w:r>
      <w:r>
        <w:rPr>
          <w:rFonts w:hint="eastAsia" w:hAnsi="宋体" w:eastAsia="宋体" w:cs="宋体"/>
          <w:sz w:val="24"/>
          <w:szCs w:val="24"/>
          <w:highlight w:val="none"/>
          <w:u w:val="single"/>
          <w:lang w:val="en-US" w:eastAsia="zh-CN"/>
        </w:rPr>
        <w:t>97</w:t>
      </w:r>
      <w:r>
        <w:rPr>
          <w:rFonts w:hint="eastAsia" w:ascii="宋体" w:hAnsi="宋体" w:eastAsia="宋体" w:cs="宋体"/>
          <w:sz w:val="24"/>
          <w:szCs w:val="24"/>
          <w:highlight w:val="none"/>
          <w:u w:val="single"/>
        </w:rPr>
        <w:t xml:space="preserve"> ㎡，场地内建设内容包括建筑物、道路、硬化、外网、绿化等。具体内容以招标文件、工程量清单为准</w:t>
      </w:r>
      <w:r>
        <w:rPr>
          <w:rFonts w:hint="eastAsia" w:ascii="宋体" w:hAnsi="宋体" w:eastAsia="宋体" w:cs="宋体"/>
          <w:sz w:val="24"/>
          <w:szCs w:val="24"/>
          <w:highlight w:val="none"/>
        </w:rPr>
        <w:t>；</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2.6建设地点：</w:t>
      </w:r>
      <w:r>
        <w:rPr>
          <w:rFonts w:hint="eastAsia" w:ascii="宋体" w:hAnsi="宋体" w:eastAsia="宋体" w:cs="宋体"/>
          <w:sz w:val="24"/>
          <w:szCs w:val="24"/>
          <w:highlight w:val="none"/>
          <w:u w:val="single"/>
        </w:rPr>
        <w:t xml:space="preserve"> </w:t>
      </w:r>
      <w:r>
        <w:rPr>
          <w:rFonts w:hint="eastAsia" w:ascii="宋体" w:hAnsi="宋体" w:eastAsia="宋体" w:cs="宋体"/>
          <w:bCs/>
          <w:color w:val="auto"/>
          <w:sz w:val="24"/>
          <w:szCs w:val="24"/>
          <w:highlight w:val="none"/>
          <w:u w:val="single"/>
          <w:lang w:val="en-US" w:eastAsia="zh-CN"/>
        </w:rPr>
        <w:t>阿拉善盟阿拉善左旗乌力吉苏木，位于乌力吉政府办公楼对面</w:t>
      </w:r>
      <w:r>
        <w:rPr>
          <w:rFonts w:hint="eastAsia" w:ascii="宋体" w:hAnsi="宋体" w:eastAsia="宋体" w:cs="宋体"/>
          <w:sz w:val="24"/>
          <w:szCs w:val="24"/>
          <w:highlight w:val="none"/>
          <w:u w:val="single"/>
        </w:rPr>
        <w:t xml:space="preserve"> </w:t>
      </w:r>
    </w:p>
    <w:p>
      <w:pPr>
        <w:adjustRightInd w:val="0"/>
        <w:snapToGrid w:val="0"/>
        <w:spacing w:line="360" w:lineRule="auto"/>
        <w:ind w:firstLine="480" w:firstLineChars="200"/>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2.7标段划分：</w:t>
      </w:r>
      <w:r>
        <w:rPr>
          <w:rFonts w:hint="eastAsia" w:ascii="宋体" w:hAnsi="宋体" w:eastAsia="宋体" w:cs="宋体"/>
          <w:sz w:val="24"/>
          <w:szCs w:val="24"/>
          <w:highlight w:val="none"/>
          <w:u w:val="single"/>
        </w:rPr>
        <w:t xml:space="preserve"> </w:t>
      </w:r>
      <w:r>
        <w:rPr>
          <w:rFonts w:hint="eastAsia" w:hAnsi="宋体" w:eastAsia="宋体" w:cs="宋体"/>
          <w:sz w:val="24"/>
          <w:szCs w:val="24"/>
          <w:highlight w:val="none"/>
          <w:u w:val="single"/>
          <w:lang w:val="en-US" w:eastAsia="zh-CN"/>
        </w:rPr>
        <w:t>本项目共划分1个标段</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2.8工    期：</w:t>
      </w:r>
      <w:r>
        <w:rPr>
          <w:rFonts w:hint="eastAsia" w:ascii="宋体" w:hAnsi="宋体" w:eastAsia="宋体" w:cs="宋体"/>
          <w:sz w:val="24"/>
          <w:szCs w:val="24"/>
          <w:highlight w:val="none"/>
          <w:u w:val="single"/>
        </w:rPr>
        <w:t xml:space="preserve"> </w:t>
      </w:r>
      <w:r>
        <w:rPr>
          <w:rFonts w:hint="eastAsia" w:hAnsi="宋体" w:eastAsia="宋体" w:cs="宋体"/>
          <w:sz w:val="24"/>
          <w:szCs w:val="24"/>
          <w:highlight w:val="none"/>
          <w:u w:val="single"/>
          <w:lang w:val="en-US" w:eastAsia="zh-CN"/>
        </w:rPr>
        <w:t>自合同签订之日起至2023年8月20日</w:t>
      </w:r>
      <w:r>
        <w:rPr>
          <w:rFonts w:hint="eastAsia" w:ascii="宋体" w:hAnsi="宋体" w:eastAsia="宋体" w:cs="宋体"/>
          <w:sz w:val="24"/>
          <w:szCs w:val="24"/>
          <w:highlight w:val="none"/>
          <w:u w:val="single"/>
        </w:rPr>
        <w:t xml:space="preserve"> </w:t>
      </w:r>
    </w:p>
    <w:p>
      <w:pPr>
        <w:adjustRightInd w:val="0"/>
        <w:snapToGrid w:val="0"/>
        <w:spacing w:line="360" w:lineRule="auto"/>
        <w:rPr>
          <w:rFonts w:hint="eastAsia" w:ascii="宋体" w:hAnsi="宋体" w:eastAsia="宋体" w:cs="宋体"/>
          <w:b/>
          <w:sz w:val="28"/>
          <w:szCs w:val="28"/>
          <w:highlight w:val="none"/>
          <w:lang w:eastAsia="zh-CN"/>
        </w:rPr>
      </w:pPr>
      <w:r>
        <w:rPr>
          <w:rFonts w:hint="eastAsia" w:hAnsi="宋体" w:eastAsia="宋体" w:cs="宋体"/>
          <w:b/>
          <w:sz w:val="28"/>
          <w:szCs w:val="28"/>
          <w:highlight w:val="none"/>
          <w:lang w:eastAsia="zh-CN"/>
        </w:rPr>
        <w:t>四</w:t>
      </w:r>
      <w:r>
        <w:rPr>
          <w:rFonts w:hint="eastAsia" w:ascii="宋体" w:hAnsi="宋体" w:eastAsia="宋体" w:cs="宋体"/>
          <w:b/>
          <w:sz w:val="28"/>
          <w:szCs w:val="28"/>
          <w:highlight w:val="none"/>
          <w:lang w:eastAsia="zh-CN"/>
        </w:rPr>
        <w:t>、投标人资格要求</w:t>
      </w:r>
    </w:p>
    <w:p>
      <w:pPr>
        <w:adjustRightInd w:val="0"/>
        <w:snapToGrid w:val="0"/>
        <w:spacing w:line="360" w:lineRule="auto"/>
        <w:ind w:firstLine="482" w:firstLineChars="200"/>
        <w:rPr>
          <w:rFonts w:hint="eastAsia" w:ascii="宋体" w:hAnsi="宋体" w:eastAsia="宋体" w:cs="宋体"/>
          <w:b/>
          <w:bCs/>
          <w:sz w:val="24"/>
          <w:szCs w:val="24"/>
          <w:highlight w:val="none"/>
          <w:lang w:val="en-US" w:eastAsia="zh-CN"/>
        </w:rPr>
      </w:pPr>
      <w:r>
        <w:rPr>
          <w:rFonts w:hint="eastAsia" w:hAnsi="宋体" w:eastAsia="宋体" w:cs="宋体"/>
          <w:b/>
          <w:bCs/>
          <w:sz w:val="24"/>
          <w:szCs w:val="24"/>
          <w:highlight w:val="none"/>
          <w:lang w:val="en-US" w:eastAsia="zh-CN"/>
        </w:rPr>
        <w:t>4</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lang w:eastAsia="zh-CN"/>
        </w:rPr>
        <w:t>通用资格要求：</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投标人须具有中华人民共和国独立法人资格</w:t>
      </w:r>
      <w:r>
        <w:rPr>
          <w:rFonts w:hint="eastAsia" w:ascii="宋体" w:hAnsi="宋体" w:eastAsia="宋体" w:cs="宋体"/>
          <w:sz w:val="24"/>
          <w:szCs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w:t>
      </w:r>
      <w:r>
        <w:rPr>
          <w:rFonts w:hint="eastAsia" w:ascii="宋体" w:hAnsi="宋体" w:eastAsia="宋体" w:cs="宋体"/>
          <w:sz w:val="24"/>
          <w:szCs w:val="24"/>
          <w:highlight w:val="none"/>
          <w:lang w:eastAsia="zh-CN"/>
        </w:rPr>
        <w:t>须具有有效的营业执照，</w:t>
      </w:r>
      <w:r>
        <w:rPr>
          <w:rFonts w:hint="eastAsia" w:ascii="宋体" w:hAnsi="宋体" w:eastAsia="宋体" w:cs="宋体"/>
          <w:sz w:val="24"/>
          <w:szCs w:val="24"/>
          <w:highlight w:val="none"/>
        </w:rPr>
        <w:t>企业基本账户开户许可证</w:t>
      </w:r>
      <w:r>
        <w:rPr>
          <w:rFonts w:hint="eastAsia" w:ascii="宋体" w:hAnsi="宋体" w:eastAsia="宋体" w:cs="宋体"/>
          <w:sz w:val="24"/>
          <w:szCs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投标人须为增值税一般纳税人（以一般纳税人相关证明材料为准）</w:t>
      </w:r>
      <w:r>
        <w:rPr>
          <w:rFonts w:hint="eastAsia" w:ascii="宋体" w:hAnsi="宋体" w:eastAsia="宋体" w:cs="宋体"/>
          <w:sz w:val="24"/>
          <w:szCs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）财务要求：财务状况良好，没有处于财产被接管，破产或其他关、停、并、转状态；并在人员、设备、资金等方面具有承担本项目的能力；</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lang w:eastAsia="zh-CN"/>
        </w:rPr>
        <w:t>）</w:t>
      </w:r>
      <w:r>
        <w:rPr>
          <w:rFonts w:hint="eastAsia" w:ascii="宋体" w:hAnsi="宋体" w:eastAsia="宋体" w:cs="宋体"/>
          <w:sz w:val="24"/>
          <w:szCs w:val="24"/>
          <w:highlight w:val="none"/>
        </w:rPr>
        <w:t>投标人须具备有效的安全生产许可证</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信誉要求：</w:t>
      </w:r>
    </w:p>
    <w:p>
      <w:pPr>
        <w:pStyle w:val="17"/>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①近年</w:t>
      </w:r>
      <w:r>
        <w:rPr>
          <w:rFonts w:hint="eastAsia" w:ascii="宋体" w:hAnsi="宋体" w:eastAsia="宋体" w:cs="宋体"/>
          <w:color w:val="auto"/>
          <w:sz w:val="24"/>
          <w:szCs w:val="24"/>
          <w:highlight w:val="none"/>
          <w:lang w:val="en-US" w:eastAsia="zh-CN"/>
        </w:rPr>
        <w:t>三年（2019年1月1日至今）</w:t>
      </w:r>
      <w:r>
        <w:rPr>
          <w:rFonts w:hint="eastAsia" w:ascii="宋体" w:hAnsi="宋体" w:eastAsia="宋体" w:cs="宋体"/>
          <w:color w:val="auto"/>
          <w:sz w:val="24"/>
          <w:szCs w:val="24"/>
          <w:highlight w:val="none"/>
        </w:rPr>
        <w:t>（新注册企业提供从公司成立年度至今的承诺书）内没有被建设行政主管部门通报、处罚和停止投标等不良行为的记录，无履约不良、被投诉等不良现象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没有拖欠农民工工资不良记录（在建设工程所在地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阿拉善盟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人力资源和社会保障综合行政执法支队</w:t>
      </w:r>
      <w:r>
        <w:rPr>
          <w:rFonts w:hint="eastAsia" w:ascii="宋体" w:hAnsi="宋体" w:eastAsia="宋体" w:cs="宋体"/>
          <w:color w:val="auto"/>
          <w:sz w:val="24"/>
          <w:szCs w:val="24"/>
          <w:highlight w:val="none"/>
        </w:rPr>
        <w:t>开具的证明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并盖阿拉善盟人力资源和社会保障综合行政执法支队公章</w:t>
      </w:r>
      <w:r>
        <w:rPr>
          <w:rFonts w:hint="eastAsia" w:ascii="宋体" w:hAnsi="宋体" w:eastAsia="宋体" w:cs="宋体"/>
          <w:color w:val="auto"/>
          <w:sz w:val="24"/>
          <w:szCs w:val="24"/>
          <w:highlight w:val="none"/>
          <w:lang w:eastAsia="zh-CN"/>
        </w:rPr>
        <w:t>）。</w:t>
      </w:r>
    </w:p>
    <w:p>
      <w:pPr>
        <w:pStyle w:val="17"/>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近年未因发生过骗取中标和严重违约、质量事故及重大合同纠纷被上级部门（内蒙古电力（集团）有限责任公司）通报/披露取消投标资格，并且目前不处于处罚期内。按照内蒙古电力（集团）有限责任公司《关于对供应商不良行业处理的通知》的规定，未列入最新发布的不良供应商名单；</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sz w:val="24"/>
          <w:szCs w:val="24"/>
          <w:highlight w:val="none"/>
        </w:rPr>
        <w:t>③投标单位未被工商行政管理机关在全国企业信用信息公示系统（</w:t>
      </w:r>
      <w:r>
        <w:rPr>
          <w:rFonts w:hint="eastAsia" w:ascii="宋体" w:hAnsi="宋体" w:eastAsia="宋体" w:cs="宋体"/>
          <w:color w:val="auto"/>
          <w:sz w:val="24"/>
          <w:szCs w:val="24"/>
          <w:highlight w:val="none"/>
          <w:lang w:eastAsia="zh-CN"/>
        </w:rPr>
        <w:t>www.gsxt.gov.cn</w:t>
      </w:r>
      <w:r>
        <w:rPr>
          <w:rFonts w:hint="eastAsia" w:ascii="宋体" w:hAnsi="宋体" w:eastAsia="宋体" w:cs="宋体"/>
          <w:color w:val="auto"/>
          <w:sz w:val="24"/>
          <w:szCs w:val="24"/>
          <w:highlight w:val="none"/>
        </w:rPr>
        <w:t>）中列入“严重违法失信企业名单”</w:t>
      </w:r>
      <w:r>
        <w:rPr>
          <w:rFonts w:hint="eastAsia" w:ascii="宋体" w:hAnsi="宋体" w:eastAsia="宋体" w:cs="宋体"/>
          <w:color w:val="auto"/>
          <w:sz w:val="24"/>
          <w:szCs w:val="24"/>
          <w:highlight w:val="none"/>
          <w:lang w:eastAsia="zh-CN"/>
        </w:rPr>
        <w:t>；</w:t>
      </w:r>
    </w:p>
    <w:p>
      <w:pPr>
        <w:pStyle w:val="1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④</w:t>
      </w:r>
      <w:r>
        <w:rPr>
          <w:rFonts w:hint="eastAsia" w:ascii="宋体" w:hAnsi="宋体" w:eastAsia="宋体" w:cs="宋体"/>
          <w:sz w:val="24"/>
          <w:szCs w:val="24"/>
          <w:highlight w:val="none"/>
        </w:rPr>
        <w:t>投标单位未被最高人民法院在“信用中国”网站（www.creditchina.gov.cn）或各级信用信息共享平台中列入失信被执行人名单</w:t>
      </w:r>
      <w:r>
        <w:rPr>
          <w:rFonts w:hint="eastAsia" w:ascii="宋体" w:hAnsi="宋体" w:eastAsia="宋体" w:cs="宋体"/>
          <w:sz w:val="24"/>
          <w:szCs w:val="24"/>
          <w:highlight w:val="none"/>
          <w:lang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⑤中国裁判文书网（http://wenshu.court.gov.cn/）显示投标人近一年没有行贿犯罪记录。</w:t>
      </w:r>
      <w:r>
        <w:rPr>
          <w:rFonts w:hint="eastAsia" w:ascii="宋体" w:hAnsi="宋体" w:eastAsia="宋体" w:cs="宋体"/>
          <w:color w:val="auto"/>
          <w:sz w:val="24"/>
          <w:szCs w:val="24"/>
          <w:highlight w:val="none"/>
        </w:rPr>
        <w:t>（查询日期应在投标截至日期20天内）</w:t>
      </w:r>
    </w:p>
    <w:p>
      <w:pPr>
        <w:pStyle w:val="18"/>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ighlight w:val="none"/>
        </w:rPr>
      </w:pPr>
      <w:r>
        <w:rPr>
          <w:rFonts w:hint="eastAsia" w:ascii="宋体" w:hAnsi="宋体" w:eastAsia="宋体" w:cs="宋体"/>
          <w:sz w:val="24"/>
          <w:szCs w:val="24"/>
          <w:highlight w:val="none"/>
          <w:lang w:eastAsia="zh-CN"/>
        </w:rPr>
        <w:t>⑥</w:t>
      </w:r>
      <w:r>
        <w:rPr>
          <w:rFonts w:hint="eastAsia" w:ascii="宋体" w:hAnsi="宋体" w:eastAsia="宋体" w:cs="宋体"/>
          <w:color w:val="000000"/>
          <w:sz w:val="24"/>
          <w:szCs w:val="24"/>
          <w:highlight w:val="none"/>
        </w:rPr>
        <w:t>供应商未被列入《中电联关于发布第一批涉电力领域重点关注对象名单的通知》（中电联评询[2019]111号文）、《中电联关于发布第二批涉电力领域重点关注对象名单的通知》（中电联评询[2019]194号文）、《中电联关于发布第三批涉电力领域重点关注对象名单的通知》（中电联评询[2019]281号文）、《中电联关于发布第一批涉电力领域失信联合惩戒对象名单的通知》（中电联评询[2018]331号文）、《中电联关于发布第五批涉电力领域重点关注对象名单的通知》（中电联评询[2020]137号文）的失信名单中</w:t>
      </w:r>
      <w:r>
        <w:rPr>
          <w:rFonts w:hint="eastAsia" w:ascii="宋体" w:hAnsi="宋体" w:eastAsia="宋体" w:cs="宋体"/>
          <w:sz w:val="24"/>
          <w:szCs w:val="24"/>
          <w:highlight w:val="none"/>
          <w:lang w:eastAsia="zh-CN"/>
        </w:rPr>
        <w:t>；</w:t>
      </w:r>
    </w:p>
    <w:p>
      <w:pPr>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法定代表人为同一个人的两个及两个以上法人或母公司、全资子公司及其控股子公司，只能有一家参加同一标段的投标（不得参加同一标段投标或者未划分标段的同一招标项目投标）。母子公司不得相互借用任何资质、业绩。</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zh-CN"/>
        </w:rPr>
        <w:t>）开标日前一年内未在招标人其他工程中因投标人的原因导致工程无法实现工程建设的质量目标。</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w:t>
      </w:r>
      <w:r>
        <w:rPr>
          <w:rFonts w:hint="eastAsia"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zh-CN"/>
        </w:rPr>
        <w:t>）开标日前两年内无违反国家有关法律、规定分包工程的行为。</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r>
        <w:rPr>
          <w:rFonts w:hint="eastAsia"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lang w:val="zh-CN"/>
        </w:rPr>
        <w:t>）开标日前三年内无骗取中标或严重违约问题。</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近1年</w:t>
      </w:r>
      <w:r>
        <w:rPr>
          <w:rFonts w:hint="eastAsia" w:ascii="宋体" w:hAnsi="宋体" w:eastAsia="宋体" w:cs="宋体"/>
          <w:sz w:val="24"/>
          <w:szCs w:val="24"/>
          <w:highlight w:val="none"/>
          <w:lang w:val="en-US" w:eastAsia="zh-CN"/>
        </w:rPr>
        <w:t>（2021年1月1日至今）</w:t>
      </w:r>
      <w:r>
        <w:rPr>
          <w:rFonts w:hint="eastAsia" w:ascii="宋体" w:hAnsi="宋体" w:eastAsia="宋体" w:cs="宋体"/>
          <w:color w:val="auto"/>
          <w:sz w:val="24"/>
          <w:szCs w:val="24"/>
          <w:highlight w:val="none"/>
          <w:lang w:val="en-US" w:eastAsia="zh-CN"/>
        </w:rPr>
        <w:t>在内蒙古电力（集团）有限责任公司系统单位无拖欠农民工工资行为。</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）本</w:t>
      </w:r>
      <w:r>
        <w:rPr>
          <w:rFonts w:hint="eastAsia" w:hAnsi="宋体" w:eastAsia="宋体" w:cs="宋体"/>
          <w:color w:val="auto"/>
          <w:sz w:val="24"/>
          <w:szCs w:val="24"/>
          <w:highlight w:val="none"/>
          <w:lang w:val="en-US" w:eastAsia="zh-CN"/>
        </w:rPr>
        <w:t>次招标</w:t>
      </w:r>
      <w:r>
        <w:rPr>
          <w:rFonts w:hint="eastAsia" w:ascii="宋体" w:hAnsi="宋体" w:eastAsia="宋体" w:cs="宋体"/>
          <w:color w:val="auto"/>
          <w:sz w:val="24"/>
          <w:szCs w:val="24"/>
          <w:highlight w:val="none"/>
          <w:lang w:val="en-US" w:eastAsia="zh-CN"/>
        </w:rPr>
        <w:t>不接受联合体投标</w:t>
      </w:r>
      <w:r>
        <w:rPr>
          <w:rFonts w:hint="eastAsia" w:hAnsi="宋体" w:eastAsia="宋体" w:cs="宋体"/>
          <w:color w:val="auto"/>
          <w:sz w:val="24"/>
          <w:szCs w:val="24"/>
          <w:highlight w:val="none"/>
          <w:lang w:val="en-US"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sz w:val="24"/>
          <w:szCs w:val="24"/>
          <w:highlight w:val="none"/>
        </w:rPr>
        <w:t>本次招标资格审查采用资格后审方式</w:t>
      </w:r>
      <w:r>
        <w:rPr>
          <w:rFonts w:hint="eastAsia" w:hAnsi="宋体" w:eastAsia="宋体" w:cs="宋体"/>
          <w:sz w:val="24"/>
          <w:szCs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lang w:eastAsia="zh-CN"/>
        </w:rPr>
        <w:t>供应商</w:t>
      </w:r>
      <w:r>
        <w:rPr>
          <w:rFonts w:hint="eastAsia" w:ascii="宋体" w:hAnsi="宋体" w:eastAsia="宋体" w:cs="宋体"/>
          <w:color w:val="000000"/>
          <w:sz w:val="24"/>
          <w:szCs w:val="24"/>
          <w:highlight w:val="none"/>
        </w:rPr>
        <w:t>在</w:t>
      </w:r>
      <w:r>
        <w:rPr>
          <w:rFonts w:hint="eastAsia" w:ascii="宋体" w:hAnsi="宋体" w:eastAsia="宋体" w:cs="宋体"/>
          <w:color w:val="000000"/>
          <w:sz w:val="24"/>
          <w:szCs w:val="24"/>
          <w:highlight w:val="none"/>
          <w:lang w:val="en-US" w:eastAsia="zh-CN"/>
        </w:rPr>
        <w:t>成交</w:t>
      </w:r>
      <w:r>
        <w:rPr>
          <w:rFonts w:hint="eastAsia" w:ascii="宋体" w:hAnsi="宋体" w:eastAsia="宋体" w:cs="宋体"/>
          <w:color w:val="000000"/>
          <w:sz w:val="24"/>
          <w:szCs w:val="24"/>
          <w:highlight w:val="none"/>
        </w:rPr>
        <w:t>候选人公示结束前发生不良行为被处理的，取消其中标资格</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w:t>
      </w:r>
      <w:r>
        <w:rPr>
          <w:rFonts w:hint="eastAsia" w:ascii="宋体" w:hAnsi="宋体" w:eastAsia="宋体" w:cs="宋体"/>
          <w:sz w:val="24"/>
          <w:szCs w:val="24"/>
          <w:highlight w:val="none"/>
        </w:rPr>
        <w:t>法律、行政法规规定的其他条件。</w:t>
      </w:r>
    </w:p>
    <w:p>
      <w:pPr>
        <w:keepNext w:val="0"/>
        <w:keepLines w:val="0"/>
        <w:pageBreakBefore w:val="0"/>
        <w:kinsoku/>
        <w:wordWrap/>
        <w:overflowPunct/>
        <w:topLinePunct w:val="0"/>
        <w:autoSpaceDE/>
        <w:autoSpaceDN/>
        <w:bidi w:val="0"/>
        <w:spacing w:line="360" w:lineRule="auto"/>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eastAsia="zh-CN"/>
        </w:rPr>
        <w:t>.2投标人</w:t>
      </w:r>
      <w:r>
        <w:rPr>
          <w:rFonts w:hint="eastAsia" w:ascii="宋体" w:hAnsi="宋体" w:eastAsia="宋体" w:cs="宋体"/>
          <w:b/>
          <w:bCs/>
          <w:color w:val="auto"/>
          <w:sz w:val="24"/>
          <w:szCs w:val="24"/>
          <w:highlight w:val="none"/>
          <w:lang w:eastAsia="zh-CN"/>
        </w:rPr>
        <w:t>专用资格要求：</w:t>
      </w:r>
    </w:p>
    <w:p>
      <w:pPr>
        <w:pStyle w:val="19"/>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（1）投标人具有承接本工程所需的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级或以上级别</w:t>
      </w:r>
      <w:r>
        <w:rPr>
          <w:rFonts w:hint="eastAsia" w:ascii="宋体" w:hAnsi="宋体" w:eastAsia="宋体" w:cs="宋体"/>
          <w:color w:val="auto"/>
          <w:sz w:val="24"/>
          <w:szCs w:val="24"/>
          <w:highlight w:val="none"/>
          <w:lang w:eastAsia="zh-CN"/>
        </w:rPr>
        <w:t>建筑</w:t>
      </w:r>
      <w:r>
        <w:rPr>
          <w:rFonts w:hint="eastAsia" w:ascii="宋体" w:hAnsi="宋体" w:eastAsia="宋体" w:cs="宋体"/>
          <w:color w:val="auto"/>
          <w:sz w:val="24"/>
          <w:szCs w:val="24"/>
          <w:highlight w:val="none"/>
        </w:rPr>
        <w:t>施工总承包资质</w:t>
      </w:r>
      <w:r>
        <w:rPr>
          <w:rFonts w:hint="eastAsia" w:ascii="宋体" w:hAnsi="宋体" w:eastAsia="宋体" w:cs="宋体"/>
          <w:color w:val="auto"/>
          <w:sz w:val="24"/>
          <w:szCs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rPr>
      </w:pPr>
      <w:r>
        <w:rPr>
          <w:rFonts w:hint="eastAsia" w:hAnsi="宋体" w:eastAsia="宋体" w:cs="宋体"/>
          <w:sz w:val="24"/>
          <w:szCs w:val="24"/>
          <w:highlight w:val="none"/>
          <w:lang w:eastAsia="zh-CN"/>
        </w:rPr>
        <w:t>（</w:t>
      </w:r>
      <w:r>
        <w:rPr>
          <w:rFonts w:hint="eastAsia" w:hAnsi="宋体" w:eastAsia="宋体" w:cs="宋体"/>
          <w:sz w:val="24"/>
          <w:szCs w:val="24"/>
          <w:highlight w:val="none"/>
          <w:lang w:val="en-US" w:eastAsia="zh-CN"/>
        </w:rPr>
        <w:t>2</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拟派项目负责人的要求：</w:t>
      </w:r>
    </w:p>
    <w:p>
      <w:pPr>
        <w:pStyle w:val="19"/>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①</w:t>
      </w:r>
      <w:r>
        <w:rPr>
          <w:rFonts w:hint="eastAsia" w:ascii="宋体" w:hAnsi="宋体" w:eastAsia="宋体" w:cs="宋体"/>
          <w:color w:val="auto"/>
          <w:sz w:val="24"/>
          <w:szCs w:val="24"/>
          <w:highlight w:val="none"/>
        </w:rPr>
        <w:t>投标人拟担任本工程项目负责人的人员为</w:t>
      </w:r>
      <w:r>
        <w:rPr>
          <w:rFonts w:hint="eastAsia" w:ascii="宋体" w:hAnsi="宋体" w:eastAsia="宋体" w:cs="宋体"/>
          <w:color w:val="auto"/>
          <w:sz w:val="24"/>
          <w:szCs w:val="24"/>
          <w:highlight w:val="none"/>
          <w:u w:val="none"/>
          <w:lang w:eastAsia="zh-CN"/>
        </w:rPr>
        <w:t>建筑工程</w:t>
      </w:r>
      <w:r>
        <w:rPr>
          <w:rFonts w:hint="eastAsia" w:ascii="宋体" w:hAnsi="宋体" w:eastAsia="宋体" w:cs="宋体"/>
          <w:color w:val="auto"/>
          <w:sz w:val="24"/>
          <w:szCs w:val="24"/>
          <w:highlight w:val="none"/>
          <w:u w:val="none"/>
        </w:rPr>
        <w:t>专</w:t>
      </w:r>
      <w:r>
        <w:rPr>
          <w:rFonts w:hint="eastAsia" w:ascii="宋体" w:hAnsi="宋体" w:eastAsia="宋体" w:cs="宋体"/>
          <w:color w:val="auto"/>
          <w:sz w:val="24"/>
          <w:szCs w:val="24"/>
          <w:highlight w:val="none"/>
        </w:rPr>
        <w:t>业</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级或以上级别的注册建造师，持有项目负责人安全生产考核合格证（B类）</w:t>
      </w:r>
      <w:r>
        <w:rPr>
          <w:rFonts w:hint="eastAsia" w:ascii="宋体" w:hAnsi="宋体" w:eastAsia="宋体" w:cs="宋体"/>
          <w:sz w:val="24"/>
          <w:szCs w:val="24"/>
          <w:highlight w:val="none"/>
        </w:rPr>
        <w:t>，</w:t>
      </w:r>
      <w:r>
        <w:rPr>
          <w:rFonts w:hint="eastAsia" w:ascii="宋体" w:hAnsi="宋体" w:eastAsia="宋体" w:cs="宋体"/>
          <w:color w:val="auto"/>
          <w:sz w:val="24"/>
          <w:szCs w:val="24"/>
          <w:highlight w:val="none"/>
        </w:rPr>
        <w:t>且未担任其它在建项目建设工程的项目负责人</w:t>
      </w:r>
      <w:r>
        <w:rPr>
          <w:rFonts w:hint="eastAsia" w:ascii="宋体" w:hAnsi="宋体" w:eastAsia="宋体" w:cs="宋体"/>
          <w:color w:val="auto"/>
          <w:sz w:val="24"/>
          <w:szCs w:val="24"/>
          <w:highlight w:val="none"/>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②</w:t>
      </w:r>
      <w:r>
        <w:rPr>
          <w:rFonts w:hint="eastAsia" w:ascii="宋体" w:hAnsi="宋体" w:eastAsia="宋体" w:cs="宋体"/>
          <w:sz w:val="24"/>
          <w:szCs w:val="24"/>
          <w:highlight w:val="none"/>
        </w:rPr>
        <w:t>须在本单位注册，年龄不得超过65周岁，以投标人所属社保机构出具的</w:t>
      </w:r>
      <w:r>
        <w:rPr>
          <w:rFonts w:hint="eastAsia" w:ascii="宋体" w:hAnsi="宋体" w:eastAsia="宋体" w:cs="宋体"/>
          <w:sz w:val="24"/>
          <w:szCs w:val="24"/>
          <w:highlight w:val="none"/>
          <w:u w:val="single"/>
          <w:lang w:val="en-US" w:eastAsia="zh-CN"/>
        </w:rPr>
        <w:t xml:space="preserve"> </w:t>
      </w:r>
      <w:r>
        <w:rPr>
          <w:rFonts w:hint="eastAsia" w:hAnsi="宋体" w:eastAsia="宋体" w:cs="宋体"/>
          <w:sz w:val="24"/>
          <w:szCs w:val="24"/>
          <w:highlight w:val="none"/>
          <w:u w:val="single"/>
          <w:lang w:val="en-US" w:eastAsia="zh-CN"/>
        </w:rPr>
        <w:t>2019</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年-至今连续6个月及以上（新入职人员要求提供入职至投标截止日前）的社保缴费证明（并加盖缴费证明专用章）或其他能够证明参加社保的有效证明材料为准</w:t>
      </w:r>
      <w:r>
        <w:rPr>
          <w:rFonts w:hint="eastAsia" w:hAnsi="宋体" w:eastAsia="宋体" w:cs="宋体"/>
          <w:sz w:val="24"/>
          <w:szCs w:val="24"/>
          <w:highlight w:val="none"/>
          <w:lang w:eastAsia="zh-CN"/>
        </w:rPr>
        <w:t>，</w:t>
      </w:r>
      <w:r>
        <w:rPr>
          <w:rFonts w:hint="eastAsia" w:hAnsi="宋体" w:eastAsia="宋体" w:cs="宋体"/>
          <w:sz w:val="24"/>
          <w:szCs w:val="24"/>
          <w:highlight w:val="none"/>
          <w:lang w:val="en-US" w:eastAsia="zh-CN"/>
        </w:rPr>
        <w:t>并提供劳动合同扫描件</w:t>
      </w:r>
      <w:r>
        <w:rPr>
          <w:rFonts w:hint="eastAsia" w:ascii="宋体" w:hAnsi="宋体" w:eastAsia="宋体" w:cs="宋体"/>
          <w:sz w:val="24"/>
          <w:szCs w:val="24"/>
          <w:highlight w:val="none"/>
        </w:rPr>
        <w:t>；退休人员无需提供社保缴费证明，需提供有效的与聘用单位签订的聘用劳动合同及退休证明。</w:t>
      </w:r>
    </w:p>
    <w:p>
      <w:pPr>
        <w:pStyle w:val="7"/>
        <w:keepNext w:val="0"/>
        <w:keepLines w:val="0"/>
        <w:pageBreakBefore w:val="0"/>
        <w:kinsoku/>
        <w:wordWrap/>
        <w:overflowPunct/>
        <w:topLinePunct w:val="0"/>
        <w:autoSpaceDE/>
        <w:autoSpaceDN/>
        <w:bidi w:val="0"/>
        <w:adjustRightInd w:val="0"/>
        <w:snapToGrid w:val="0"/>
        <w:spacing w:after="0" w:afterLines="0" w:line="360" w:lineRule="auto"/>
        <w:ind w:left="0" w:leftChars="0" w:firstLine="480" w:firstLineChars="200"/>
        <w:textAlignment w:val="auto"/>
        <w:outlineLvl w:val="9"/>
        <w:rPr>
          <w:rFonts w:hint="eastAsia" w:ascii="宋体" w:hAnsi="宋体" w:eastAsia="宋体" w:cs="宋体"/>
          <w:sz w:val="24"/>
          <w:szCs w:val="24"/>
          <w:highlight w:val="none"/>
        </w:rPr>
      </w:pPr>
      <w:r>
        <w:rPr>
          <w:rFonts w:hint="eastAsia" w:hAnsi="宋体" w:cs="宋体"/>
          <w:sz w:val="24"/>
          <w:szCs w:val="24"/>
          <w:highlight w:val="none"/>
          <w:lang w:eastAsia="zh-CN"/>
        </w:rPr>
        <w:t>（</w:t>
      </w:r>
      <w:r>
        <w:rPr>
          <w:rFonts w:hint="eastAsia" w:hAnsi="宋体" w:cs="宋体"/>
          <w:sz w:val="24"/>
          <w:szCs w:val="24"/>
          <w:highlight w:val="none"/>
          <w:lang w:val="en-US" w:eastAsia="zh-CN"/>
        </w:rPr>
        <w:t>3</w:t>
      </w:r>
      <w:r>
        <w:rPr>
          <w:rFonts w:hint="eastAsia" w:hAnsi="宋体" w:cs="宋体"/>
          <w:sz w:val="24"/>
          <w:szCs w:val="24"/>
          <w:highlight w:val="none"/>
          <w:lang w:eastAsia="zh-CN"/>
        </w:rPr>
        <w:t>）</w:t>
      </w:r>
      <w:r>
        <w:rPr>
          <w:rFonts w:hint="eastAsia" w:ascii="宋体" w:hAnsi="宋体" w:eastAsia="宋体" w:cs="宋体"/>
          <w:sz w:val="24"/>
          <w:szCs w:val="24"/>
          <w:highlight w:val="none"/>
        </w:rPr>
        <w:t>项目管理机构配备人员要求：</w:t>
      </w:r>
    </w:p>
    <w:p>
      <w:pPr>
        <w:pStyle w:val="7"/>
        <w:keepNext w:val="0"/>
        <w:keepLines w:val="0"/>
        <w:pageBreakBefore w:val="0"/>
        <w:kinsoku/>
        <w:wordWrap/>
        <w:overflowPunct/>
        <w:topLinePunct w:val="0"/>
        <w:autoSpaceDE/>
        <w:autoSpaceDN/>
        <w:bidi w:val="0"/>
        <w:adjustRightInd w:val="0"/>
        <w:snapToGrid w:val="0"/>
        <w:spacing w:after="0" w:afterLines="0" w:line="360" w:lineRule="auto"/>
        <w:ind w:left="0" w:lef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①</w:t>
      </w:r>
      <w:r>
        <w:rPr>
          <w:rFonts w:hint="eastAsia" w:ascii="宋体" w:hAnsi="宋体" w:eastAsia="宋体" w:cs="宋体"/>
          <w:sz w:val="24"/>
          <w:szCs w:val="24"/>
          <w:highlight w:val="none"/>
        </w:rPr>
        <w:t>拟派项目技术负责人须具备</w:t>
      </w:r>
      <w:r>
        <w:rPr>
          <w:rFonts w:hint="eastAsia" w:ascii="宋体" w:hAnsi="宋体" w:eastAsia="宋体" w:cs="宋体"/>
          <w:sz w:val="24"/>
          <w:szCs w:val="24"/>
          <w:highlight w:val="none"/>
          <w:u w:val="none"/>
        </w:rPr>
        <w:t>建筑工程专业中级（含）以上职</w:t>
      </w:r>
      <w:r>
        <w:rPr>
          <w:rFonts w:hint="eastAsia" w:ascii="宋体" w:hAnsi="宋体" w:eastAsia="宋体" w:cs="宋体"/>
          <w:sz w:val="24"/>
          <w:szCs w:val="24"/>
          <w:highlight w:val="none"/>
        </w:rPr>
        <w:t>称；</w:t>
      </w:r>
    </w:p>
    <w:p>
      <w:pPr>
        <w:pStyle w:val="7"/>
        <w:keepNext w:val="0"/>
        <w:keepLines w:val="0"/>
        <w:pageBreakBefore w:val="0"/>
        <w:kinsoku/>
        <w:wordWrap/>
        <w:overflowPunct/>
        <w:topLinePunct w:val="0"/>
        <w:autoSpaceDE/>
        <w:autoSpaceDN/>
        <w:bidi w:val="0"/>
        <w:adjustRightInd w:val="0"/>
        <w:snapToGrid w:val="0"/>
        <w:spacing w:after="0" w:afterLines="0" w:line="360" w:lineRule="auto"/>
        <w:ind w:left="0" w:lef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②</w:t>
      </w:r>
      <w:r>
        <w:rPr>
          <w:rFonts w:hint="eastAsia" w:ascii="宋体" w:hAnsi="宋体" w:eastAsia="宋体" w:cs="宋体"/>
          <w:sz w:val="24"/>
          <w:szCs w:val="24"/>
          <w:highlight w:val="none"/>
        </w:rPr>
        <w:t>项目管理机构人员应至少配备施工员、安全员、质检员/质量员、资料员、材料员、预算员/造价员各一名；（安全员以职业资格证书或岗位证书或安全员安全生产考核合格证为准，其余五大员以职业资格证书或岗位证书为准。）；</w:t>
      </w:r>
    </w:p>
    <w:p>
      <w:pPr>
        <w:pStyle w:val="7"/>
        <w:keepNext w:val="0"/>
        <w:keepLines w:val="0"/>
        <w:pageBreakBefore w:val="0"/>
        <w:kinsoku/>
        <w:wordWrap/>
        <w:overflowPunct/>
        <w:topLinePunct w:val="0"/>
        <w:autoSpaceDE/>
        <w:autoSpaceDN/>
        <w:bidi w:val="0"/>
        <w:adjustRightInd w:val="0"/>
        <w:snapToGrid w:val="0"/>
        <w:spacing w:after="0" w:afterLines="0" w:line="360" w:lineRule="auto"/>
        <w:ind w:left="0" w:leftChars="0"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3 \* GB3 \* MERGEFORMAT </w:instrText>
      </w:r>
      <w:r>
        <w:rPr>
          <w:rFonts w:hint="eastAsia" w:ascii="宋体" w:hAnsi="宋体" w:eastAsia="宋体" w:cs="宋体"/>
          <w:color w:val="auto"/>
          <w:sz w:val="24"/>
          <w:szCs w:val="24"/>
          <w:highlight w:val="none"/>
        </w:rPr>
        <w:fldChar w:fldCharType="separate"/>
      </w:r>
      <w:r>
        <w:rPr>
          <w:rFonts w:hint="eastAsia" w:ascii="宋体" w:hAnsi="宋体" w:eastAsia="宋体" w:cs="宋体"/>
          <w:sz w:val="24"/>
          <w:szCs w:val="24"/>
          <w:highlight w:val="none"/>
        </w:rPr>
        <w:t>③</w:t>
      </w:r>
      <w:r>
        <w:rPr>
          <w:rFonts w:hint="eastAsia" w:ascii="宋体" w:hAnsi="宋体" w:eastAsia="宋体" w:cs="宋体"/>
          <w:color w:val="auto"/>
          <w:sz w:val="24"/>
          <w:szCs w:val="24"/>
          <w:highlight w:val="none"/>
        </w:rPr>
        <w:fldChar w:fldCharType="end"/>
      </w:r>
      <w:r>
        <w:rPr>
          <w:rFonts w:hint="eastAsia" w:ascii="宋体" w:hAnsi="宋体" w:eastAsia="宋体" w:cs="宋体"/>
          <w:sz w:val="24"/>
          <w:szCs w:val="24"/>
          <w:highlight w:val="none"/>
        </w:rPr>
        <w:t>以上人员必须在本单位工作，以投标人所属社保机构出具的</w:t>
      </w:r>
      <w:r>
        <w:rPr>
          <w:rFonts w:hint="eastAsia" w:ascii="宋体" w:hAnsi="宋体" w:eastAsia="宋体" w:cs="宋体"/>
          <w:sz w:val="24"/>
          <w:szCs w:val="24"/>
          <w:highlight w:val="none"/>
          <w:u w:val="single"/>
          <w:lang w:val="en-US" w:eastAsia="zh-CN"/>
        </w:rPr>
        <w:t xml:space="preserve"> </w:t>
      </w:r>
      <w:r>
        <w:rPr>
          <w:rFonts w:hint="eastAsia" w:hAnsi="宋体" w:cs="宋体"/>
          <w:sz w:val="24"/>
          <w:szCs w:val="24"/>
          <w:highlight w:val="none"/>
          <w:u w:val="single"/>
          <w:lang w:val="en-US" w:eastAsia="zh-CN"/>
        </w:rPr>
        <w:t>2019</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年-至今连续6个月及以上（新入职人员要求提供入职至投标截止日前）的社保缴费证明（并加盖缴费证明专用章）或其他能够证明参加社保的有效证明材料为准</w:t>
      </w:r>
      <w:r>
        <w:rPr>
          <w:rFonts w:hint="eastAsia" w:hAnsi="宋体" w:cs="宋体"/>
          <w:sz w:val="24"/>
          <w:szCs w:val="24"/>
          <w:highlight w:val="none"/>
          <w:lang w:eastAsia="zh-CN"/>
        </w:rPr>
        <w:t>，</w:t>
      </w:r>
      <w:r>
        <w:rPr>
          <w:rFonts w:hint="eastAsia" w:hAnsi="宋体" w:eastAsia="宋体" w:cs="宋体"/>
          <w:sz w:val="24"/>
          <w:szCs w:val="24"/>
          <w:highlight w:val="none"/>
          <w:lang w:val="en-US" w:eastAsia="zh-CN"/>
        </w:rPr>
        <w:t>并提供劳动合同扫描件</w:t>
      </w:r>
      <w:r>
        <w:rPr>
          <w:rFonts w:hint="eastAsia" w:ascii="宋体" w:hAnsi="宋体" w:eastAsia="宋体" w:cs="宋体"/>
          <w:sz w:val="24"/>
          <w:szCs w:val="24"/>
          <w:highlight w:val="none"/>
        </w:rPr>
        <w:t>；退休人员无需提供社保缴费证明，需提供有效的与聘用单位签订的聘用劳动合同及退休证明；</w:t>
      </w:r>
    </w:p>
    <w:p>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宋体" w:hAnsi="宋体" w:eastAsia="宋体" w:cs="宋体"/>
          <w:color w:val="000000"/>
          <w:sz w:val="24"/>
          <w:szCs w:val="24"/>
          <w:highlight w:val="none"/>
        </w:rPr>
      </w:pPr>
      <w:r>
        <w:rPr>
          <w:rFonts w:hint="eastAsia" w:hAnsi="宋体" w:eastAsia="宋体" w:cs="宋体"/>
          <w:color w:val="auto"/>
          <w:sz w:val="24"/>
          <w:szCs w:val="24"/>
          <w:highlight w:val="none"/>
          <w:lang w:eastAsia="zh-CN"/>
        </w:rPr>
        <w:t>（</w:t>
      </w:r>
      <w:r>
        <w:rPr>
          <w:rFonts w:hint="eastAsia" w:hAnsi="宋体" w:eastAsia="宋体" w:cs="宋体"/>
          <w:color w:val="auto"/>
          <w:sz w:val="24"/>
          <w:szCs w:val="24"/>
          <w:highlight w:val="none"/>
          <w:lang w:val="en-US" w:eastAsia="zh-CN"/>
        </w:rPr>
        <w:t>4</w:t>
      </w:r>
      <w:r>
        <w:rPr>
          <w:rFonts w:hint="eastAsia" w:hAnsi="宋体" w:eastAsia="宋体" w:cs="宋体"/>
          <w:color w:val="auto"/>
          <w:sz w:val="24"/>
          <w:szCs w:val="24"/>
          <w:highlight w:val="none"/>
          <w:lang w:eastAsia="zh-CN"/>
        </w:rPr>
        <w:t>）</w:t>
      </w:r>
      <w:r>
        <w:rPr>
          <w:rFonts w:hint="eastAsia" w:ascii="宋体" w:hAnsi="宋体" w:eastAsia="宋体" w:cs="宋体"/>
          <w:sz w:val="24"/>
          <w:szCs w:val="24"/>
          <w:highlight w:val="none"/>
        </w:rPr>
        <w:t>业绩要求：近</w:t>
      </w:r>
      <w:r>
        <w:rPr>
          <w:rFonts w:hint="eastAsia" w:ascii="宋体" w:hAnsi="宋体" w:eastAsia="宋体" w:cs="宋体"/>
          <w:sz w:val="24"/>
          <w:szCs w:val="24"/>
          <w:highlight w:val="none"/>
          <w:lang w:eastAsia="zh-CN"/>
        </w:rPr>
        <w:t>三年</w:t>
      </w:r>
      <w:r>
        <w:rPr>
          <w:rFonts w:hint="eastAsia" w:ascii="宋体" w:hAnsi="宋体" w:eastAsia="宋体" w:cs="宋体"/>
          <w:sz w:val="24"/>
          <w:szCs w:val="24"/>
          <w:highlight w:val="none"/>
        </w:rPr>
        <w:t>内（</w:t>
      </w:r>
      <w:r>
        <w:rPr>
          <w:rFonts w:hint="eastAsia" w:ascii="宋体" w:hAnsi="宋体" w:eastAsia="宋体" w:cs="宋体"/>
          <w:sz w:val="24"/>
          <w:szCs w:val="24"/>
          <w:highlight w:val="none"/>
          <w:u w:val="single"/>
          <w:lang w:val="en-US" w:eastAsia="zh-CN"/>
        </w:rPr>
        <w:t xml:space="preserve"> </w:t>
      </w:r>
      <w:r>
        <w:rPr>
          <w:rFonts w:hint="eastAsia" w:hAnsi="宋体" w:eastAsia="宋体" w:cs="宋体"/>
          <w:sz w:val="24"/>
          <w:szCs w:val="24"/>
          <w:highlight w:val="none"/>
          <w:u w:val="single"/>
          <w:lang w:val="en-US" w:eastAsia="zh-CN"/>
        </w:rPr>
        <w:t>2019</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年1月1日～至今，以合同签订时间为准）至少承揽过</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项且单项合同金额在</w:t>
      </w:r>
      <w:r>
        <w:rPr>
          <w:rFonts w:hint="eastAsia" w:ascii="宋体" w:hAnsi="宋体" w:eastAsia="宋体" w:cs="宋体"/>
          <w:sz w:val="24"/>
          <w:szCs w:val="24"/>
          <w:highlight w:val="none"/>
          <w:u w:val="single"/>
          <w:lang w:val="en-US" w:eastAsia="zh-CN"/>
        </w:rPr>
        <w:t xml:space="preserve">   </w:t>
      </w:r>
      <w:r>
        <w:rPr>
          <w:rFonts w:hint="eastAsia" w:hAnsi="宋体" w:eastAsia="宋体" w:cs="宋体"/>
          <w:sz w:val="24"/>
          <w:szCs w:val="24"/>
          <w:highlight w:val="none"/>
          <w:u w:val="single"/>
          <w:lang w:val="en-US" w:eastAsia="zh-CN"/>
        </w:rPr>
        <w:t>2200万元</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（含）以上的建筑工程施工业绩（</w:t>
      </w:r>
      <w:r>
        <w:rPr>
          <w:rFonts w:hint="eastAsia" w:ascii="宋体" w:hAnsi="宋体" w:eastAsia="宋体" w:cs="宋体"/>
          <w:color w:val="000000"/>
          <w:sz w:val="24"/>
          <w:szCs w:val="24"/>
          <w:highlight w:val="none"/>
        </w:rPr>
        <w:t>证明文件根据已签署的合同和相对应的合同的中标通知书为准）</w:t>
      </w:r>
      <w:r>
        <w:rPr>
          <w:rFonts w:hint="eastAsia" w:ascii="宋体" w:hAnsi="宋体" w:eastAsia="宋体" w:cs="宋体"/>
          <w:color w:val="000000"/>
          <w:kern w:val="0"/>
          <w:sz w:val="24"/>
          <w:szCs w:val="24"/>
          <w:highlight w:val="none"/>
        </w:rPr>
        <w:t>。</w:t>
      </w:r>
    </w:p>
    <w:p>
      <w:pPr>
        <w:adjustRightInd w:val="0"/>
        <w:snapToGrid w:val="0"/>
        <w:spacing w:line="360" w:lineRule="auto"/>
        <w:rPr>
          <w:rFonts w:hint="eastAsia" w:ascii="宋体" w:hAnsi="宋体" w:eastAsia="宋体" w:cs="宋体"/>
          <w:b/>
          <w:color w:val="000000"/>
          <w:sz w:val="28"/>
          <w:szCs w:val="28"/>
          <w:highlight w:val="none"/>
        </w:rPr>
      </w:pPr>
      <w:r>
        <w:rPr>
          <w:rFonts w:hint="eastAsia" w:hAnsi="宋体" w:eastAsia="宋体" w:cs="宋体"/>
          <w:b/>
          <w:color w:val="000000"/>
          <w:sz w:val="28"/>
          <w:szCs w:val="28"/>
          <w:highlight w:val="none"/>
          <w:lang w:eastAsia="zh-CN"/>
        </w:rPr>
        <w:t>五、</w:t>
      </w:r>
      <w:r>
        <w:rPr>
          <w:rFonts w:hint="eastAsia" w:ascii="宋体" w:hAnsi="宋体" w:eastAsia="宋体" w:cs="宋体"/>
          <w:b/>
          <w:color w:val="000000"/>
          <w:sz w:val="28"/>
          <w:szCs w:val="28"/>
          <w:highlight w:val="none"/>
        </w:rPr>
        <w:t>报名及招标文件的获取</w:t>
      </w:r>
    </w:p>
    <w:p>
      <w:pPr>
        <w:adjustRightInd w:val="0"/>
        <w:snapToGrid w:val="0"/>
        <w:spacing w:line="360" w:lineRule="auto"/>
        <w:ind w:firstLine="482"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5.1获取时间及方式</w:t>
      </w:r>
      <w:r>
        <w:rPr>
          <w:rFonts w:hint="eastAsia" w:ascii="宋体" w:hAnsi="宋体" w:eastAsia="宋体" w:cs="宋体"/>
          <w:color w:val="000000"/>
          <w:sz w:val="24"/>
          <w:szCs w:val="24"/>
          <w:highlight w:val="none"/>
          <w:lang w:val="en-US" w:eastAsia="zh-CN"/>
        </w:rPr>
        <w:t>：本项目实行在线报名和获取采购文件。凡有意参加响应者，请于2022年8月29日至2022年9月3日下午17:00前（北京时间），进入《内蒙古电力集团电子采购系统》（http://guocai-impc.cppchina.cn）在线递交报名资料和获取采购文件，逾期不予受理。</w:t>
      </w:r>
    </w:p>
    <w:p>
      <w:pPr>
        <w:adjustRightInd w:val="0"/>
        <w:snapToGrid w:val="0"/>
        <w:spacing w:line="360" w:lineRule="auto"/>
        <w:ind w:firstLine="482"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5.2 采购文件工本费</w:t>
      </w:r>
      <w:r>
        <w:rPr>
          <w:rFonts w:hint="eastAsia" w:ascii="宋体" w:hAnsi="宋体" w:eastAsia="宋体" w:cs="宋体"/>
          <w:color w:val="000000"/>
          <w:sz w:val="24"/>
          <w:szCs w:val="24"/>
          <w:highlight w:val="none"/>
          <w:lang w:val="en-US" w:eastAsia="zh-CN"/>
        </w:rPr>
        <w:t>：不收费。</w:t>
      </w:r>
    </w:p>
    <w:p>
      <w:pPr>
        <w:adjustRightInd w:val="0"/>
        <w:snapToGrid w:val="0"/>
        <w:spacing w:line="360" w:lineRule="auto"/>
        <w:ind w:firstLine="482"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5.3 客服电话</w:t>
      </w:r>
      <w:r>
        <w:rPr>
          <w:rFonts w:hint="eastAsia" w:ascii="宋体" w:hAnsi="宋体" w:eastAsia="宋体" w:cs="宋体"/>
          <w:color w:val="000000"/>
          <w:sz w:val="24"/>
          <w:szCs w:val="24"/>
          <w:highlight w:val="none"/>
          <w:lang w:val="en-US" w:eastAsia="zh-CN"/>
        </w:rPr>
        <w:t>：供应商下载采购文件失败或遇到其他问题请拨打客服电话：400-9913-966 (周一～周五9:00-17:00)联系咨询。</w:t>
      </w:r>
    </w:p>
    <w:p>
      <w:pPr>
        <w:adjustRightInd w:val="0"/>
        <w:snapToGrid w:val="0"/>
        <w:spacing w:line="360" w:lineRule="auto"/>
        <w:ind w:firstLine="480" w:firstLineChars="200"/>
        <w:rPr>
          <w:rFonts w:hint="eastAsia"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（1）供应商基本信息注册：凡第一次参与内蒙古电力公司的各类采购项目的供应商，在响应前需要在内蒙古电力公司物资管理信息系统--“内蒙</w:t>
      </w:r>
      <w:r>
        <w:rPr>
          <w:rFonts w:hint="eastAsia" w:hAnsi="宋体" w:eastAsia="宋体" w:cs="宋体"/>
          <w:color w:val="000000"/>
          <w:sz w:val="24"/>
          <w:szCs w:val="24"/>
          <w:highlight w:val="none"/>
          <w:lang w:val="en-US" w:eastAsia="zh-CN"/>
        </w:rPr>
        <w:t>古电力（集团）有限责任公司电子商务平台（http://wzglb.impc.com.cn:82）”，进行供应商基本信息注册。前述工作完成后方可开始报名。</w:t>
      </w:r>
    </w:p>
    <w:p>
      <w:pPr>
        <w:adjustRightInd w:val="0"/>
        <w:snapToGrid w:val="0"/>
        <w:spacing w:line="360" w:lineRule="auto"/>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具体流程为：登录平台→在报名管理界面查看最新采购项目→供应商报名提交报名资料，通过资格查验的供应商报名后通过“文件下载”界面下载采购文件。平台联系电话：400-9913-966 。</w:t>
      </w:r>
    </w:p>
    <w:p>
      <w:pPr>
        <w:adjustRightInd w:val="0"/>
        <w:snapToGrid w:val="0"/>
        <w:spacing w:line="360" w:lineRule="auto"/>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2）供应商须凭【中招互连】APP办理项目后续电子响应事宜，之前未进行注册【中招互连】APP的企业需要下载【中招互连】APP，根据提示即可在线办理相关事宜，后续所有流程全部扫码登录，扫码签章，扫码加密，扫码解密。</w:t>
      </w:r>
    </w:p>
    <w:p>
      <w:pPr>
        <w:adjustRightInd w:val="0"/>
        <w:snapToGrid w:val="0"/>
        <w:spacing w:line="360" w:lineRule="auto"/>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注：1、之前使用实体CA的企业可以继续使用，CA证书到期后在进行注册【中招互连】APP。  2、目前处于CA、扫码交替阶段，供应商需要注意以下事项：（1）避免使用CA加密，而使用扫码解密。反之同理。（2）扫码登录，扫码签章，扫码加密，扫码解密， 登录APP的手机号必须保持一致。</w:t>
      </w:r>
    </w:p>
    <w:p>
      <w:pPr>
        <w:adjustRightInd w:val="0"/>
        <w:snapToGrid w:val="0"/>
        <w:spacing w:line="360" w:lineRule="auto"/>
        <w:ind w:firstLine="482" w:firstLineChars="200"/>
        <w:rPr>
          <w:rFonts w:hint="eastAsia" w:ascii="宋体" w:hAnsi="宋体" w:eastAsia="宋体" w:cs="宋体"/>
          <w:sz w:val="24"/>
          <w:szCs w:val="24"/>
          <w:highlight w:val="none"/>
        </w:rPr>
      </w:pPr>
      <w:r>
        <w:rPr>
          <w:rFonts w:hint="eastAsia" w:hAnsi="宋体" w:eastAsia="宋体" w:cs="宋体"/>
          <w:b/>
          <w:bCs/>
          <w:sz w:val="24"/>
          <w:szCs w:val="24"/>
          <w:highlight w:val="none"/>
          <w:lang w:val="en-US" w:eastAsia="zh-CN"/>
        </w:rPr>
        <w:t>（3）</w:t>
      </w:r>
      <w:r>
        <w:rPr>
          <w:rFonts w:hint="eastAsia" w:ascii="宋体" w:hAnsi="宋体" w:eastAsia="宋体" w:cs="宋体"/>
          <w:b/>
          <w:bCs/>
          <w:sz w:val="24"/>
          <w:szCs w:val="24"/>
          <w:highlight w:val="none"/>
        </w:rPr>
        <w:t>符合投标人资格要求的潜在投标人，报名需上传下列有效证明资料加盖公章的扫描件（注：请按照顺序将所有报名资料的扫描件放到一个PDF文件内，只上传一个PDF文件即可，上传时文件夹命名为所投标段编号+公司名称,出现未按照规定上传、资料不全、资料不合格的情况，招标人有权拒绝），具体如下：</w:t>
      </w:r>
    </w:p>
    <w:p>
      <w:pPr>
        <w:adjustRightInd w:val="0"/>
        <w:snapToGrid w:val="0"/>
        <w:spacing w:line="360" w:lineRule="auto"/>
        <w:ind w:firstLine="460" w:firstLineChars="192"/>
        <w:rPr>
          <w:rFonts w:hint="eastAsia" w:ascii="宋体" w:hAnsi="宋体" w:eastAsia="宋体" w:cs="宋体"/>
          <w:sz w:val="24"/>
          <w:szCs w:val="22"/>
          <w:highlight w:val="none"/>
          <w:lang w:eastAsia="zh-CN"/>
        </w:rPr>
      </w:pPr>
      <w:r>
        <w:rPr>
          <w:rFonts w:hint="eastAsia" w:ascii="宋体" w:hAnsi="宋体" w:eastAsia="宋体" w:cs="宋体"/>
          <w:sz w:val="24"/>
          <w:szCs w:val="22"/>
          <w:highlight w:val="none"/>
        </w:rPr>
        <w:t>（1）报名表（详</w:t>
      </w:r>
      <w:r>
        <w:rPr>
          <w:rFonts w:hint="eastAsia" w:ascii="宋体" w:hAnsi="宋体" w:eastAsia="宋体" w:cs="宋体"/>
          <w:sz w:val="24"/>
          <w:szCs w:val="22"/>
          <w:highlight w:val="none"/>
          <w:lang w:eastAsia="zh-CN"/>
        </w:rPr>
        <w:t>见</w:t>
      </w:r>
      <w:r>
        <w:rPr>
          <w:rFonts w:hint="eastAsia" w:hAnsi="宋体" w:eastAsia="宋体" w:cs="宋体"/>
          <w:sz w:val="24"/>
          <w:szCs w:val="22"/>
          <w:highlight w:val="none"/>
          <w:lang w:eastAsia="zh-CN"/>
        </w:rPr>
        <w:t>招标公告</w:t>
      </w:r>
      <w:r>
        <w:rPr>
          <w:rFonts w:hint="eastAsia" w:ascii="宋体" w:hAnsi="宋体" w:eastAsia="宋体" w:cs="宋体"/>
          <w:sz w:val="24"/>
          <w:szCs w:val="22"/>
          <w:highlight w:val="none"/>
        </w:rPr>
        <w:t>附件1）</w:t>
      </w:r>
      <w:r>
        <w:rPr>
          <w:rFonts w:hint="eastAsia" w:ascii="宋体" w:hAnsi="宋体" w:eastAsia="宋体" w:cs="宋体"/>
          <w:sz w:val="24"/>
          <w:szCs w:val="22"/>
          <w:highlight w:val="none"/>
          <w:lang w:eastAsia="zh-CN"/>
        </w:rPr>
        <w:t>；</w:t>
      </w:r>
    </w:p>
    <w:p>
      <w:pPr>
        <w:adjustRightInd w:val="0"/>
        <w:snapToGrid w:val="0"/>
        <w:spacing w:line="360" w:lineRule="auto"/>
        <w:ind w:firstLine="460" w:firstLineChars="192"/>
        <w:rPr>
          <w:rFonts w:hint="eastAsia" w:ascii="宋体" w:hAnsi="宋体" w:eastAsia="宋体" w:cs="宋体"/>
          <w:sz w:val="24"/>
          <w:szCs w:val="22"/>
          <w:highlight w:val="none"/>
          <w:lang w:eastAsia="zh-CN"/>
        </w:rPr>
      </w:pPr>
      <w:r>
        <w:rPr>
          <w:rFonts w:hint="eastAsia" w:ascii="宋体" w:hAnsi="宋体" w:eastAsia="宋体" w:cs="宋体"/>
          <w:sz w:val="24"/>
          <w:szCs w:val="22"/>
          <w:highlight w:val="none"/>
          <w:lang w:eastAsia="zh-CN"/>
        </w:rPr>
        <w:t>（</w:t>
      </w:r>
      <w:r>
        <w:rPr>
          <w:rFonts w:hint="eastAsia" w:ascii="宋体" w:hAnsi="宋体" w:eastAsia="宋体" w:cs="宋体"/>
          <w:sz w:val="24"/>
          <w:szCs w:val="22"/>
          <w:highlight w:val="none"/>
          <w:lang w:val="en-US" w:eastAsia="zh-CN"/>
        </w:rPr>
        <w:t>2</w:t>
      </w:r>
      <w:r>
        <w:rPr>
          <w:rFonts w:hint="eastAsia" w:ascii="宋体" w:hAnsi="宋体" w:eastAsia="宋体" w:cs="宋体"/>
          <w:sz w:val="24"/>
          <w:szCs w:val="22"/>
          <w:highlight w:val="none"/>
          <w:lang w:eastAsia="zh-CN"/>
        </w:rPr>
        <w:t>）</w:t>
      </w:r>
      <w:r>
        <w:rPr>
          <w:rFonts w:hint="eastAsia" w:hAnsi="宋体" w:eastAsia="宋体" w:cs="宋体"/>
          <w:sz w:val="24"/>
          <w:szCs w:val="22"/>
          <w:highlight w:val="none"/>
          <w:lang w:val="en-US" w:eastAsia="zh-CN"/>
        </w:rPr>
        <w:t>法定代表人（单位负责人）身份证明或法人代表授权委托书</w:t>
      </w:r>
      <w:r>
        <w:rPr>
          <w:rFonts w:hint="eastAsia" w:ascii="宋体" w:hAnsi="宋体" w:eastAsia="宋体" w:cs="宋体"/>
          <w:sz w:val="24"/>
          <w:szCs w:val="22"/>
          <w:highlight w:val="none"/>
          <w:lang w:eastAsia="zh-CN"/>
        </w:rPr>
        <w:t>（详见</w:t>
      </w:r>
      <w:r>
        <w:rPr>
          <w:rFonts w:hint="eastAsia" w:hAnsi="宋体" w:eastAsia="宋体" w:cs="宋体"/>
          <w:sz w:val="24"/>
          <w:szCs w:val="22"/>
          <w:highlight w:val="none"/>
          <w:lang w:eastAsia="zh-CN"/>
        </w:rPr>
        <w:t>招标公告</w:t>
      </w:r>
      <w:r>
        <w:rPr>
          <w:rFonts w:hint="eastAsia" w:ascii="宋体" w:hAnsi="宋体" w:eastAsia="宋体" w:cs="宋体"/>
          <w:sz w:val="24"/>
          <w:szCs w:val="22"/>
          <w:highlight w:val="none"/>
          <w:lang w:eastAsia="zh-CN"/>
        </w:rPr>
        <w:t>附件2）；</w:t>
      </w:r>
    </w:p>
    <w:p>
      <w:pPr>
        <w:adjustRightInd w:val="0"/>
        <w:snapToGrid w:val="0"/>
        <w:spacing w:line="360" w:lineRule="auto"/>
        <w:ind w:firstLine="460" w:firstLineChars="192"/>
        <w:rPr>
          <w:rFonts w:hint="eastAsia" w:ascii="宋体" w:hAnsi="宋体" w:eastAsia="宋体" w:cs="宋体"/>
          <w:sz w:val="24"/>
          <w:szCs w:val="22"/>
          <w:highlight w:val="none"/>
        </w:rPr>
      </w:pPr>
      <w:r>
        <w:rPr>
          <w:rFonts w:hint="eastAsia" w:ascii="宋体" w:hAnsi="宋体" w:eastAsia="宋体" w:cs="宋体"/>
          <w:sz w:val="24"/>
          <w:szCs w:val="22"/>
          <w:highlight w:val="none"/>
          <w:lang w:eastAsia="zh-CN"/>
        </w:rPr>
        <w:t>（</w:t>
      </w:r>
      <w:r>
        <w:rPr>
          <w:rFonts w:hint="eastAsia" w:hAnsi="宋体" w:eastAsia="宋体" w:cs="宋体"/>
          <w:sz w:val="24"/>
          <w:szCs w:val="22"/>
          <w:highlight w:val="none"/>
          <w:lang w:val="en-US" w:eastAsia="zh-CN"/>
        </w:rPr>
        <w:t>3</w:t>
      </w:r>
      <w:r>
        <w:rPr>
          <w:rFonts w:hint="eastAsia" w:ascii="宋体" w:hAnsi="宋体" w:eastAsia="宋体" w:cs="宋体"/>
          <w:sz w:val="24"/>
          <w:szCs w:val="22"/>
          <w:highlight w:val="none"/>
          <w:lang w:eastAsia="zh-CN"/>
        </w:rPr>
        <w:t>）</w:t>
      </w:r>
      <w:r>
        <w:rPr>
          <w:rFonts w:hint="eastAsia" w:hAnsi="宋体" w:eastAsia="宋体" w:cs="宋体"/>
          <w:sz w:val="24"/>
          <w:szCs w:val="22"/>
          <w:highlight w:val="none"/>
          <w:lang w:eastAsia="zh-CN"/>
        </w:rPr>
        <w:t>承诺书</w:t>
      </w:r>
      <w:r>
        <w:rPr>
          <w:rFonts w:hint="eastAsia" w:ascii="宋体" w:hAnsi="宋体" w:eastAsia="宋体" w:cs="宋体"/>
          <w:sz w:val="24"/>
          <w:szCs w:val="22"/>
          <w:highlight w:val="none"/>
          <w:lang w:eastAsia="zh-CN"/>
        </w:rPr>
        <w:t>（详见</w:t>
      </w:r>
      <w:r>
        <w:rPr>
          <w:rFonts w:hint="eastAsia" w:hAnsi="宋体" w:eastAsia="宋体" w:cs="宋体"/>
          <w:sz w:val="24"/>
          <w:szCs w:val="22"/>
          <w:highlight w:val="none"/>
          <w:lang w:eastAsia="zh-CN"/>
        </w:rPr>
        <w:t>招标公告</w:t>
      </w:r>
      <w:r>
        <w:rPr>
          <w:rFonts w:hint="eastAsia" w:ascii="宋体" w:hAnsi="宋体" w:eastAsia="宋体" w:cs="宋体"/>
          <w:sz w:val="24"/>
          <w:szCs w:val="22"/>
          <w:highlight w:val="none"/>
          <w:lang w:eastAsia="zh-CN"/>
        </w:rPr>
        <w:t>附件</w:t>
      </w:r>
      <w:r>
        <w:rPr>
          <w:rFonts w:hint="eastAsia" w:hAnsi="宋体" w:eastAsia="宋体" w:cs="宋体"/>
          <w:sz w:val="24"/>
          <w:szCs w:val="22"/>
          <w:highlight w:val="none"/>
          <w:lang w:val="en-US" w:eastAsia="zh-CN"/>
        </w:rPr>
        <w:t>3</w:t>
      </w:r>
      <w:r>
        <w:rPr>
          <w:rFonts w:hint="eastAsia" w:ascii="宋体" w:hAnsi="宋体" w:eastAsia="宋体" w:cs="宋体"/>
          <w:sz w:val="24"/>
          <w:szCs w:val="22"/>
          <w:highlight w:val="none"/>
          <w:lang w:eastAsia="zh-CN"/>
        </w:rPr>
        <w:t xml:space="preserve">）； </w:t>
      </w:r>
    </w:p>
    <w:p>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4</w:t>
      </w:r>
      <w:r>
        <w:rPr>
          <w:rFonts w:hint="eastAsia" w:ascii="宋体" w:hAnsi="宋体" w:eastAsia="宋体" w:cs="宋体"/>
          <w:sz w:val="24"/>
          <w:szCs w:val="24"/>
          <w:highlight w:val="none"/>
        </w:rPr>
        <w:t>）载有统一社会信用代码的营业执照；</w:t>
      </w:r>
    </w:p>
    <w:p>
      <w:pPr>
        <w:spacing w:line="360" w:lineRule="auto"/>
        <w:ind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hAnsi="宋体" w:eastAsia="宋体" w:cs="宋体"/>
          <w:sz w:val="24"/>
          <w:szCs w:val="24"/>
          <w:highlight w:val="none"/>
          <w:lang w:eastAsia="zh-CN"/>
        </w:rPr>
        <w:t>企业基本账户开户许可证或银行出具的基本户信息证明</w:t>
      </w:r>
      <w:r>
        <w:rPr>
          <w:rFonts w:hint="eastAsia" w:ascii="宋体" w:hAnsi="宋体" w:eastAsia="宋体" w:cs="宋体"/>
          <w:sz w:val="24"/>
          <w:szCs w:val="24"/>
          <w:highlight w:val="none"/>
        </w:rPr>
        <w:t>；</w:t>
      </w:r>
    </w:p>
    <w:p>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6</w:t>
      </w:r>
      <w:r>
        <w:rPr>
          <w:rFonts w:hint="eastAsia" w:ascii="宋体" w:hAnsi="宋体" w:eastAsia="宋体" w:cs="宋体"/>
          <w:sz w:val="24"/>
          <w:szCs w:val="24"/>
          <w:highlight w:val="none"/>
        </w:rPr>
        <w:t>）安全生产许可证；</w:t>
      </w:r>
    </w:p>
    <w:p>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7</w:t>
      </w:r>
      <w:r>
        <w:rPr>
          <w:rFonts w:hint="eastAsia" w:ascii="宋体" w:hAnsi="宋体" w:eastAsia="宋体" w:cs="宋体"/>
          <w:sz w:val="24"/>
          <w:szCs w:val="24"/>
          <w:highlight w:val="none"/>
        </w:rPr>
        <w:t>）企业资质证书</w:t>
      </w:r>
      <w:r>
        <w:rPr>
          <w:rFonts w:hint="eastAsia" w:hAnsi="宋体" w:eastAsia="宋体" w:cs="宋体"/>
          <w:sz w:val="24"/>
          <w:szCs w:val="24"/>
          <w:highlight w:val="none"/>
          <w:lang w:eastAsia="zh-CN"/>
        </w:rPr>
        <w:t>（符合投标人专用资格要求）</w:t>
      </w:r>
      <w:r>
        <w:rPr>
          <w:rFonts w:hint="eastAsia" w:ascii="宋体" w:hAnsi="宋体" w:eastAsia="宋体" w:cs="宋体"/>
          <w:sz w:val="24"/>
          <w:szCs w:val="24"/>
          <w:highlight w:val="none"/>
        </w:rPr>
        <w:t>；</w:t>
      </w:r>
    </w:p>
    <w:p>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9</w:t>
      </w:r>
      <w:r>
        <w:rPr>
          <w:rFonts w:hint="eastAsia" w:ascii="宋体" w:hAnsi="宋体" w:eastAsia="宋体" w:cs="宋体"/>
          <w:sz w:val="24"/>
          <w:szCs w:val="24"/>
          <w:highlight w:val="none"/>
        </w:rPr>
        <w:t>）拟派项目负责人的建造师注册证书、执业资格证、安全生产考核合格证书；</w:t>
      </w:r>
    </w:p>
    <w:p>
      <w:pPr>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10</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技术负责人职称证，</w:t>
      </w:r>
      <w:r>
        <w:rPr>
          <w:rFonts w:hint="eastAsia" w:ascii="宋体" w:hAnsi="宋体" w:eastAsia="宋体" w:cs="宋体"/>
          <w:sz w:val="24"/>
          <w:szCs w:val="24"/>
          <w:highlight w:val="none"/>
        </w:rPr>
        <w:t>安全员职业资格证书或岗位证书或安全员安全生产考核合格证，施工员、质检员/质量员、资料员、材料员、造价员/预算员职业资格证书或岗位证书；</w:t>
      </w:r>
    </w:p>
    <w:p>
      <w:pPr>
        <w:adjustRightInd w:val="0"/>
        <w:snapToGrid w:val="0"/>
        <w:spacing w:line="360" w:lineRule="auto"/>
        <w:ind w:firstLine="460" w:firstLineChars="192"/>
        <w:rPr>
          <w:rFonts w:hint="eastAsia" w:ascii="宋体" w:hAnsi="宋体" w:eastAsia="宋体" w:cs="宋体"/>
          <w:sz w:val="24"/>
          <w:szCs w:val="22"/>
          <w:highlight w:val="none"/>
        </w:rPr>
      </w:pPr>
      <w:r>
        <w:rPr>
          <w:rFonts w:hint="eastAsia" w:ascii="宋体" w:hAnsi="宋体" w:eastAsia="宋体" w:cs="宋体"/>
          <w:sz w:val="24"/>
          <w:szCs w:val="22"/>
          <w:highlight w:val="none"/>
        </w:rPr>
        <w:t>（</w:t>
      </w:r>
      <w:r>
        <w:rPr>
          <w:rFonts w:hint="eastAsia" w:hAnsi="宋体" w:eastAsia="宋体" w:cs="宋体"/>
          <w:sz w:val="24"/>
          <w:szCs w:val="22"/>
          <w:highlight w:val="none"/>
          <w:lang w:val="en-US" w:eastAsia="zh-CN"/>
        </w:rPr>
        <w:t>11</w:t>
      </w:r>
      <w:r>
        <w:rPr>
          <w:rFonts w:hint="eastAsia" w:ascii="宋体" w:hAnsi="宋体" w:eastAsia="宋体" w:cs="宋体"/>
          <w:sz w:val="24"/>
          <w:szCs w:val="22"/>
          <w:highlight w:val="none"/>
        </w:rPr>
        <w:t>）拟派项目负责人及项目管理机构配备人员的</w:t>
      </w:r>
      <w:r>
        <w:rPr>
          <w:rFonts w:hint="eastAsia" w:hAnsi="宋体" w:eastAsia="宋体" w:cs="宋体"/>
          <w:sz w:val="24"/>
          <w:szCs w:val="22"/>
          <w:highlight w:val="none"/>
          <w:lang w:eastAsia="zh-CN"/>
        </w:rPr>
        <w:t>投标人</w:t>
      </w:r>
      <w:r>
        <w:rPr>
          <w:rFonts w:hint="eastAsia" w:ascii="宋体" w:hAnsi="宋体" w:eastAsia="宋体" w:cs="宋体"/>
          <w:sz w:val="24"/>
          <w:szCs w:val="22"/>
          <w:highlight w:val="none"/>
        </w:rPr>
        <w:t>所属社保机构出具的201</w:t>
      </w:r>
      <w:r>
        <w:rPr>
          <w:rFonts w:hint="eastAsia" w:hAnsi="宋体" w:eastAsia="宋体" w:cs="宋体"/>
          <w:sz w:val="24"/>
          <w:szCs w:val="22"/>
          <w:highlight w:val="none"/>
          <w:lang w:val="en-US" w:eastAsia="zh-CN"/>
        </w:rPr>
        <w:t>9</w:t>
      </w:r>
      <w:r>
        <w:rPr>
          <w:rFonts w:hint="eastAsia" w:ascii="宋体" w:hAnsi="宋体" w:eastAsia="宋体" w:cs="宋体"/>
          <w:sz w:val="24"/>
          <w:szCs w:val="22"/>
          <w:highlight w:val="none"/>
        </w:rPr>
        <w:t>年-至今连续6个月及以上（新入职人员要求提供入职至投标截止日前）的社保缴费证明（并加盖缴费证明专用章）或其他能够证明参加社保的有效证明材料；退休人员无需提供社保缴费证明，需提供有效的与聘用单位签订的聘用劳动合同及退休证明</w:t>
      </w:r>
      <w:r>
        <w:rPr>
          <w:rFonts w:hint="eastAsia" w:ascii="宋体" w:hAnsi="宋体" w:eastAsia="宋体" w:cs="宋体"/>
          <w:sz w:val="24"/>
          <w:szCs w:val="22"/>
          <w:highlight w:val="none"/>
          <w:lang w:val="en-US" w:eastAsia="zh-CN"/>
        </w:rPr>
        <w:t>；</w:t>
      </w:r>
    </w:p>
    <w:p>
      <w:pPr>
        <w:adjustRightInd w:val="0"/>
        <w:snapToGrid w:val="0"/>
        <w:spacing w:line="360" w:lineRule="auto"/>
        <w:ind w:firstLine="460" w:firstLineChars="192"/>
        <w:rPr>
          <w:rFonts w:hint="eastAsia" w:ascii="宋体" w:hAnsi="宋体" w:eastAsia="宋体" w:cs="宋体"/>
          <w:sz w:val="24"/>
          <w:szCs w:val="22"/>
          <w:highlight w:val="none"/>
        </w:rPr>
      </w:pPr>
      <w:r>
        <w:rPr>
          <w:rFonts w:hint="eastAsia" w:ascii="宋体" w:hAnsi="宋体" w:eastAsia="宋体" w:cs="宋体"/>
          <w:sz w:val="24"/>
          <w:szCs w:val="22"/>
          <w:highlight w:val="none"/>
        </w:rPr>
        <w:t>（</w:t>
      </w:r>
      <w:r>
        <w:rPr>
          <w:rFonts w:hint="eastAsia" w:hAnsi="宋体" w:eastAsia="宋体" w:cs="宋体"/>
          <w:sz w:val="24"/>
          <w:szCs w:val="22"/>
          <w:highlight w:val="none"/>
          <w:lang w:val="en-US" w:eastAsia="zh-CN"/>
        </w:rPr>
        <w:t>12</w:t>
      </w:r>
      <w:r>
        <w:rPr>
          <w:rFonts w:hint="eastAsia" w:ascii="宋体" w:hAnsi="宋体" w:eastAsia="宋体" w:cs="宋体"/>
          <w:sz w:val="24"/>
          <w:szCs w:val="22"/>
          <w:highlight w:val="none"/>
        </w:rPr>
        <w:t>）拟派项目负责人及项目管理机构配备人员与本单位签订的劳动合同</w:t>
      </w:r>
      <w:r>
        <w:rPr>
          <w:rFonts w:hint="eastAsia" w:ascii="宋体" w:hAnsi="宋体" w:eastAsia="宋体" w:cs="宋体"/>
          <w:sz w:val="24"/>
          <w:szCs w:val="22"/>
          <w:highlight w:val="none"/>
          <w:lang w:val="en-US" w:eastAsia="zh-CN"/>
        </w:rPr>
        <w:t>；</w:t>
      </w:r>
    </w:p>
    <w:p>
      <w:pPr>
        <w:spacing w:line="360" w:lineRule="auto"/>
        <w:ind w:firstLine="480" w:firstLineChars="200"/>
        <w:rPr>
          <w:rFonts w:hint="eastAsia" w:hAnsi="宋体" w:eastAsia="宋体" w:cs="宋体"/>
          <w:sz w:val="24"/>
          <w:szCs w:val="24"/>
          <w:highlight w:val="none"/>
          <w:lang w:eastAsia="zh-CN"/>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13</w:t>
      </w:r>
      <w:r>
        <w:rPr>
          <w:rFonts w:hint="eastAsia" w:ascii="宋体" w:hAnsi="宋体" w:eastAsia="宋体" w:cs="宋体"/>
          <w:sz w:val="24"/>
          <w:szCs w:val="24"/>
          <w:highlight w:val="none"/>
        </w:rPr>
        <w:t>）一般纳税人证明材料</w:t>
      </w:r>
      <w:r>
        <w:rPr>
          <w:rFonts w:hint="eastAsia" w:hAnsi="宋体" w:eastAsia="宋体" w:cs="宋体"/>
          <w:sz w:val="24"/>
          <w:szCs w:val="24"/>
          <w:highlight w:val="none"/>
          <w:lang w:eastAsia="zh-CN"/>
        </w:rPr>
        <w:t>（提供一般纳税人登记表或税务局相关网站查询截图）；</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14</w:t>
      </w:r>
      <w:r>
        <w:rPr>
          <w:rFonts w:hint="eastAsia" w:ascii="宋体" w:hAnsi="宋体" w:eastAsia="宋体" w:cs="宋体"/>
          <w:sz w:val="24"/>
          <w:szCs w:val="24"/>
          <w:highlight w:val="none"/>
        </w:rPr>
        <w:t>）</w:t>
      </w:r>
      <w:r>
        <w:rPr>
          <w:rFonts w:hint="eastAsia" w:hAnsi="宋体" w:eastAsia="宋体" w:cs="宋体"/>
          <w:sz w:val="24"/>
          <w:szCs w:val="24"/>
          <w:highlight w:val="none"/>
          <w:lang w:eastAsia="zh-CN"/>
        </w:rPr>
        <w:t>符合公告资格要求的</w:t>
      </w:r>
      <w:r>
        <w:rPr>
          <w:rFonts w:hint="eastAsia" w:ascii="宋体" w:hAnsi="宋体" w:eastAsia="宋体" w:cs="宋体"/>
          <w:sz w:val="24"/>
          <w:szCs w:val="24"/>
          <w:highlight w:val="none"/>
        </w:rPr>
        <w:t>业绩证明材料</w:t>
      </w:r>
      <w:r>
        <w:rPr>
          <w:rFonts w:hint="eastAsia" w:hAnsi="宋体" w:eastAsia="宋体" w:cs="宋体"/>
          <w:sz w:val="24"/>
          <w:szCs w:val="24"/>
          <w:highlight w:val="none"/>
          <w:lang w:eastAsia="zh-CN"/>
        </w:rPr>
        <w:t>（证明文件以签署的合同及配套的中标通知书为准）</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15</w:t>
      </w:r>
      <w:r>
        <w:rPr>
          <w:rFonts w:hint="eastAsia" w:ascii="宋体" w:hAnsi="宋体" w:eastAsia="宋体" w:cs="宋体"/>
          <w:sz w:val="24"/>
          <w:szCs w:val="24"/>
          <w:highlight w:val="none"/>
        </w:rPr>
        <w:t>）投标单位未被工商行政管理机关在全国企业信用信息公示系统（</w:t>
      </w:r>
      <w:r>
        <w:rPr>
          <w:rFonts w:hint="eastAsia" w:hAnsi="宋体" w:eastAsia="宋体" w:cs="宋体"/>
          <w:sz w:val="24"/>
          <w:szCs w:val="24"/>
          <w:highlight w:val="none"/>
          <w:lang w:eastAsia="zh-CN"/>
        </w:rPr>
        <w:t>http://gsxt.gov.cn/</w:t>
      </w:r>
      <w:r>
        <w:rPr>
          <w:rFonts w:hint="eastAsia" w:ascii="宋体" w:hAnsi="宋体" w:eastAsia="宋体" w:cs="宋体"/>
          <w:sz w:val="24"/>
          <w:szCs w:val="24"/>
          <w:highlight w:val="none"/>
        </w:rPr>
        <w:t>）中列入“严重违法失信企业名单”信息查询结果截图（详见招标公告附件</w:t>
      </w:r>
      <w:r>
        <w:rPr>
          <w:rFonts w:hint="eastAsia" w:hAnsi="宋体" w:eastAsia="宋体" w:cs="宋体"/>
          <w:sz w:val="24"/>
          <w:szCs w:val="24"/>
          <w:highlight w:val="none"/>
          <w:lang w:val="en-US" w:eastAsia="zh-CN"/>
        </w:rPr>
        <w:t>4</w:t>
      </w:r>
      <w:r>
        <w:rPr>
          <w:rFonts w:hint="eastAsia" w:ascii="宋体" w:hAnsi="宋体" w:eastAsia="宋体" w:cs="宋体"/>
          <w:sz w:val="24"/>
          <w:szCs w:val="24"/>
          <w:highlight w:val="none"/>
        </w:rPr>
        <w:t>）；</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16</w:t>
      </w:r>
      <w:r>
        <w:rPr>
          <w:rFonts w:hint="eastAsia" w:ascii="宋体" w:hAnsi="宋体" w:eastAsia="宋体" w:cs="宋体"/>
          <w:sz w:val="24"/>
          <w:szCs w:val="24"/>
          <w:highlight w:val="none"/>
        </w:rPr>
        <w:t>）“信用中国网站（www.creditchina.gov.cn ）”查询显示未被列入失信被执行人名单查询结果截图（详见招标公告附件4）；</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17</w:t>
      </w:r>
      <w:r>
        <w:rPr>
          <w:rFonts w:hint="eastAsia" w:ascii="宋体" w:hAnsi="宋体" w:eastAsia="宋体" w:cs="宋体"/>
          <w:sz w:val="24"/>
          <w:szCs w:val="24"/>
          <w:highlight w:val="none"/>
        </w:rPr>
        <w:t>）“中国裁判文书网（http://www.wenshu.court.gov.cn）”查询显示近一年没有行贿犯罪记录查询结果截图（详见招标公告附件4）；</w:t>
      </w:r>
    </w:p>
    <w:p>
      <w:pPr>
        <w:pStyle w:val="20"/>
        <w:ind w:firstLine="480" w:firstLineChars="200"/>
        <w:rPr>
          <w:rFonts w:hint="default" w:eastAsia="宋体"/>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在</w:t>
      </w:r>
      <w:r>
        <w:rPr>
          <w:rFonts w:hint="eastAsia" w:ascii="宋体" w:hAnsi="宋体" w:eastAsia="宋体" w:cs="宋体"/>
          <w:sz w:val="24"/>
          <w:szCs w:val="24"/>
          <w:highlight w:val="none"/>
          <w:lang w:eastAsia="zh-CN"/>
        </w:rPr>
        <w:t>阿拉善盟人力资源和社会保障综合行政执法支队</w:t>
      </w:r>
      <w:r>
        <w:rPr>
          <w:rFonts w:hint="eastAsia" w:ascii="宋体" w:hAnsi="宋体" w:eastAsia="宋体" w:cs="宋体"/>
          <w:sz w:val="24"/>
          <w:szCs w:val="24"/>
          <w:highlight w:val="none"/>
          <w:lang w:val="en-US" w:eastAsia="zh-CN"/>
        </w:rPr>
        <w:t>开具的无拖欠农民工工资证明；</w:t>
      </w:r>
    </w:p>
    <w:p>
      <w:pPr>
        <w:spacing w:line="360" w:lineRule="auto"/>
        <w:ind w:firstLine="480" w:firstLineChars="200"/>
        <w:rPr>
          <w:rFonts w:hint="eastAsia" w:ascii="宋体" w:hAnsi="宋体" w:eastAsia="宋体" w:cs="宋体"/>
          <w:sz w:val="24"/>
          <w:szCs w:val="24"/>
          <w:highlight w:val="none"/>
        </w:rPr>
      </w:pPr>
      <w:r>
        <w:rPr>
          <w:rFonts w:hint="eastAsia" w:hAnsi="宋体" w:eastAsia="宋体" w:cs="宋体"/>
          <w:sz w:val="24"/>
          <w:szCs w:val="24"/>
          <w:highlight w:val="none"/>
          <w:lang w:eastAsia="zh-CN"/>
        </w:rPr>
        <w:t>（</w:t>
      </w:r>
      <w:r>
        <w:rPr>
          <w:rFonts w:hint="eastAsia" w:hAnsi="宋体" w:eastAsia="宋体" w:cs="宋体"/>
          <w:sz w:val="24"/>
          <w:szCs w:val="24"/>
          <w:highlight w:val="none"/>
          <w:lang w:val="en-US" w:eastAsia="zh-CN"/>
        </w:rPr>
        <w:t>29</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企业名称如有变更，需提供有关行政机关提供的变更证明材料。</w:t>
      </w:r>
    </w:p>
    <w:p>
      <w:pPr>
        <w:adjustRightInd w:val="0"/>
        <w:snapToGrid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20</w:t>
      </w:r>
      <w:r>
        <w:rPr>
          <w:rFonts w:hint="eastAsia" w:ascii="宋体" w:hAnsi="宋体" w:eastAsia="宋体" w:cs="宋体"/>
          <w:sz w:val="24"/>
          <w:szCs w:val="24"/>
          <w:highlight w:val="none"/>
        </w:rPr>
        <w:t>）投标人满足资格要求的其他证明材料。</w:t>
      </w:r>
    </w:p>
    <w:p>
      <w:pPr>
        <w:adjustRightInd w:val="0"/>
        <w:snapToGrid w:val="0"/>
        <w:spacing w:line="360" w:lineRule="auto"/>
        <w:ind w:firstLine="480" w:firstLineChars="200"/>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★注：</w:t>
      </w:r>
    </w:p>
    <w:p>
      <w:pPr>
        <w:pStyle w:val="18"/>
        <w:spacing w:line="360" w:lineRule="auto"/>
        <w:ind w:firstLine="480" w:firstLineChars="200"/>
        <w:rPr>
          <w:rFonts w:hint="eastAsia" w:ascii="宋体" w:hAnsi="宋体" w:eastAsia="宋体" w:cs="宋体"/>
          <w:b w:val="0"/>
          <w:bCs w:val="0"/>
          <w:kern w:val="0"/>
          <w:sz w:val="24"/>
          <w:szCs w:val="24"/>
          <w:highlight w:val="none"/>
        </w:rPr>
      </w:pPr>
      <w:r>
        <w:rPr>
          <w:rFonts w:hint="eastAsia" w:ascii="宋体" w:hAnsi="宋体" w:eastAsia="宋体" w:cs="宋体"/>
          <w:b w:val="0"/>
          <w:bCs w:val="0"/>
          <w:kern w:val="0"/>
          <w:sz w:val="24"/>
          <w:szCs w:val="24"/>
          <w:highlight w:val="none"/>
        </w:rPr>
        <w:t>A、上述要求是对</w:t>
      </w:r>
      <w:r>
        <w:rPr>
          <w:rFonts w:hint="eastAsia" w:ascii="宋体" w:hAnsi="宋体" w:cs="宋体"/>
          <w:b w:val="0"/>
          <w:bCs w:val="0"/>
          <w:kern w:val="0"/>
          <w:sz w:val="24"/>
          <w:szCs w:val="24"/>
          <w:highlight w:val="none"/>
          <w:lang w:eastAsia="zh-CN"/>
        </w:rPr>
        <w:t>投标人</w:t>
      </w:r>
      <w:r>
        <w:rPr>
          <w:rFonts w:hint="eastAsia" w:ascii="宋体" w:hAnsi="宋体" w:eastAsia="宋体" w:cs="宋体"/>
          <w:b w:val="0"/>
          <w:bCs w:val="0"/>
          <w:kern w:val="0"/>
          <w:sz w:val="24"/>
          <w:szCs w:val="24"/>
          <w:highlight w:val="none"/>
        </w:rPr>
        <w:t>的基本要求，如按照行业及相关部门另有规定的遵循其规定，</w:t>
      </w:r>
      <w:r>
        <w:rPr>
          <w:rFonts w:hint="eastAsia" w:ascii="宋体" w:hAnsi="宋体" w:cs="宋体"/>
          <w:b w:val="0"/>
          <w:bCs w:val="0"/>
          <w:kern w:val="0"/>
          <w:sz w:val="24"/>
          <w:szCs w:val="24"/>
          <w:highlight w:val="none"/>
          <w:lang w:eastAsia="zh-CN"/>
        </w:rPr>
        <w:t>投标人</w:t>
      </w:r>
      <w:r>
        <w:rPr>
          <w:rFonts w:hint="eastAsia" w:ascii="宋体" w:hAnsi="宋体" w:eastAsia="宋体" w:cs="宋体"/>
          <w:b w:val="0"/>
          <w:bCs w:val="0"/>
          <w:kern w:val="0"/>
          <w:sz w:val="24"/>
          <w:szCs w:val="24"/>
          <w:highlight w:val="none"/>
        </w:rPr>
        <w:t>应提供相应的证明或资信材料。</w:t>
      </w:r>
    </w:p>
    <w:p>
      <w:pPr>
        <w:pStyle w:val="18"/>
        <w:spacing w:line="360" w:lineRule="auto"/>
        <w:ind w:firstLine="480" w:firstLineChars="200"/>
        <w:rPr>
          <w:rFonts w:hint="eastAsia" w:ascii="宋体" w:hAnsi="宋体" w:eastAsia="宋体" w:cs="宋体"/>
          <w:b w:val="0"/>
          <w:bCs w:val="0"/>
          <w:kern w:val="0"/>
          <w:sz w:val="24"/>
          <w:szCs w:val="24"/>
          <w:highlight w:val="none"/>
        </w:rPr>
      </w:pPr>
      <w:r>
        <w:rPr>
          <w:rFonts w:hint="eastAsia" w:ascii="宋体" w:hAnsi="宋体" w:eastAsia="宋体" w:cs="宋体"/>
          <w:b w:val="0"/>
          <w:bCs w:val="0"/>
          <w:kern w:val="0"/>
          <w:sz w:val="24"/>
          <w:szCs w:val="24"/>
          <w:highlight w:val="none"/>
        </w:rPr>
        <w:t>B、如发现存在虚假资料，</w:t>
      </w:r>
      <w:r>
        <w:rPr>
          <w:rFonts w:hint="eastAsia" w:ascii="宋体" w:hAnsi="宋体" w:cs="宋体"/>
          <w:b w:val="0"/>
          <w:bCs w:val="0"/>
          <w:kern w:val="0"/>
          <w:sz w:val="24"/>
          <w:szCs w:val="24"/>
          <w:highlight w:val="none"/>
          <w:lang w:eastAsia="zh-CN"/>
        </w:rPr>
        <w:t>招标</w:t>
      </w:r>
      <w:r>
        <w:rPr>
          <w:rFonts w:hint="eastAsia" w:ascii="宋体" w:hAnsi="宋体" w:eastAsia="宋体" w:cs="宋体"/>
          <w:b w:val="0"/>
          <w:bCs w:val="0"/>
          <w:kern w:val="0"/>
          <w:sz w:val="24"/>
          <w:szCs w:val="24"/>
          <w:highlight w:val="none"/>
        </w:rPr>
        <w:t>单位有权取消其投标/</w:t>
      </w:r>
      <w:r>
        <w:rPr>
          <w:rFonts w:hint="eastAsia" w:ascii="宋体" w:hAnsi="宋体" w:cs="宋体"/>
          <w:b w:val="0"/>
          <w:bCs w:val="0"/>
          <w:kern w:val="0"/>
          <w:sz w:val="24"/>
          <w:szCs w:val="24"/>
          <w:highlight w:val="none"/>
          <w:lang w:val="en-US" w:eastAsia="zh-CN"/>
        </w:rPr>
        <w:t>中标</w:t>
      </w:r>
      <w:r>
        <w:rPr>
          <w:rFonts w:hint="eastAsia" w:ascii="宋体" w:hAnsi="宋体" w:eastAsia="宋体" w:cs="宋体"/>
          <w:b w:val="0"/>
          <w:bCs w:val="0"/>
          <w:kern w:val="0"/>
          <w:sz w:val="24"/>
          <w:szCs w:val="24"/>
          <w:highlight w:val="none"/>
        </w:rPr>
        <w:t>资格，由此造成的后果由</w:t>
      </w:r>
      <w:r>
        <w:rPr>
          <w:rFonts w:hint="eastAsia" w:ascii="宋体" w:hAnsi="宋体" w:cs="宋体"/>
          <w:b w:val="0"/>
          <w:bCs w:val="0"/>
          <w:kern w:val="0"/>
          <w:sz w:val="24"/>
          <w:szCs w:val="24"/>
          <w:highlight w:val="none"/>
          <w:lang w:eastAsia="zh-CN"/>
        </w:rPr>
        <w:t>投标人</w:t>
      </w:r>
      <w:r>
        <w:rPr>
          <w:rFonts w:hint="eastAsia" w:ascii="宋体" w:hAnsi="宋体" w:eastAsia="宋体" w:cs="宋体"/>
          <w:b w:val="0"/>
          <w:bCs w:val="0"/>
          <w:kern w:val="0"/>
          <w:sz w:val="24"/>
          <w:szCs w:val="24"/>
          <w:highlight w:val="none"/>
        </w:rPr>
        <w:t>/中标人自负，并承担相应的法律责任。</w:t>
      </w:r>
    </w:p>
    <w:p>
      <w:pPr>
        <w:pStyle w:val="18"/>
        <w:spacing w:line="360" w:lineRule="auto"/>
        <w:ind w:firstLine="480" w:firstLineChars="200"/>
        <w:rPr>
          <w:rFonts w:hint="eastAsia" w:ascii="宋体" w:hAnsi="宋体" w:eastAsia="宋体" w:cs="宋体"/>
          <w:b w:val="0"/>
          <w:bCs w:val="0"/>
          <w:kern w:val="0"/>
          <w:sz w:val="24"/>
          <w:szCs w:val="24"/>
          <w:highlight w:val="none"/>
        </w:rPr>
      </w:pPr>
      <w:r>
        <w:rPr>
          <w:rFonts w:hint="eastAsia" w:ascii="宋体" w:hAnsi="宋体" w:eastAsia="宋体" w:cs="宋体"/>
          <w:b w:val="0"/>
          <w:bCs w:val="0"/>
          <w:kern w:val="0"/>
          <w:sz w:val="24"/>
          <w:szCs w:val="24"/>
          <w:highlight w:val="none"/>
        </w:rPr>
        <w:t>C、以上所有资料的扫描件必须逐页加盖单位（鲜）公章。如发现提供报名资料存在弄虚作假行为将取消其报名资格。</w:t>
      </w:r>
    </w:p>
    <w:p>
      <w:pPr>
        <w:pStyle w:val="18"/>
        <w:spacing w:line="360" w:lineRule="auto"/>
        <w:ind w:firstLine="480" w:firstLineChars="200"/>
        <w:rPr>
          <w:rFonts w:hint="eastAsia" w:ascii="宋体" w:hAnsi="宋体" w:eastAsia="宋体" w:cs="宋体"/>
          <w:b w:val="0"/>
          <w:bCs w:val="0"/>
          <w:kern w:val="0"/>
          <w:sz w:val="24"/>
          <w:szCs w:val="24"/>
          <w:highlight w:val="none"/>
          <w:lang w:val="en-US" w:eastAsia="zh-CN"/>
        </w:rPr>
      </w:pPr>
      <w:r>
        <w:rPr>
          <w:rFonts w:hint="eastAsia" w:ascii="宋体" w:hAnsi="宋体" w:eastAsia="宋体" w:cs="宋体"/>
          <w:b w:val="0"/>
          <w:bCs w:val="0"/>
          <w:kern w:val="0"/>
          <w:sz w:val="24"/>
          <w:szCs w:val="24"/>
          <w:highlight w:val="none"/>
        </w:rPr>
        <w:t>D、为保证</w:t>
      </w:r>
      <w:r>
        <w:rPr>
          <w:rFonts w:hint="eastAsia" w:ascii="宋体" w:hAnsi="宋体" w:cs="宋体"/>
          <w:b w:val="0"/>
          <w:bCs w:val="0"/>
          <w:kern w:val="0"/>
          <w:sz w:val="24"/>
          <w:szCs w:val="24"/>
          <w:highlight w:val="none"/>
          <w:lang w:eastAsia="zh-CN"/>
        </w:rPr>
        <w:t>投标人</w:t>
      </w:r>
      <w:r>
        <w:rPr>
          <w:rFonts w:hint="eastAsia" w:ascii="宋体" w:hAnsi="宋体" w:eastAsia="宋体" w:cs="宋体"/>
          <w:b w:val="0"/>
          <w:bCs w:val="0"/>
          <w:kern w:val="0"/>
          <w:sz w:val="24"/>
          <w:szCs w:val="24"/>
          <w:highlight w:val="none"/>
        </w:rPr>
        <w:t>顺利报名成功，请</w:t>
      </w:r>
      <w:r>
        <w:rPr>
          <w:rFonts w:hint="eastAsia" w:ascii="宋体" w:hAnsi="宋体" w:cs="宋体"/>
          <w:b w:val="0"/>
          <w:bCs w:val="0"/>
          <w:kern w:val="0"/>
          <w:sz w:val="24"/>
          <w:szCs w:val="24"/>
          <w:highlight w:val="none"/>
          <w:lang w:eastAsia="zh-CN"/>
        </w:rPr>
        <w:t>投标人</w:t>
      </w:r>
      <w:r>
        <w:rPr>
          <w:rFonts w:hint="eastAsia" w:ascii="宋体" w:hAnsi="宋体" w:eastAsia="宋体" w:cs="宋体"/>
          <w:b w:val="0"/>
          <w:bCs w:val="0"/>
          <w:kern w:val="0"/>
          <w:sz w:val="24"/>
          <w:szCs w:val="24"/>
          <w:highlight w:val="none"/>
        </w:rPr>
        <w:t>在报名截止时间前一个小时上传报名资料，如因</w:t>
      </w:r>
      <w:r>
        <w:rPr>
          <w:rFonts w:hint="eastAsia" w:ascii="宋体" w:hAnsi="宋体" w:cs="宋体"/>
          <w:b w:val="0"/>
          <w:bCs w:val="0"/>
          <w:kern w:val="0"/>
          <w:sz w:val="24"/>
          <w:szCs w:val="24"/>
          <w:highlight w:val="none"/>
          <w:lang w:eastAsia="zh-CN"/>
        </w:rPr>
        <w:t>投标人</w:t>
      </w:r>
      <w:r>
        <w:rPr>
          <w:rFonts w:hint="eastAsia" w:ascii="宋体" w:hAnsi="宋体" w:eastAsia="宋体" w:cs="宋体"/>
          <w:b w:val="0"/>
          <w:bCs w:val="0"/>
          <w:kern w:val="0"/>
          <w:sz w:val="24"/>
          <w:szCs w:val="24"/>
          <w:highlight w:val="none"/>
        </w:rPr>
        <w:t>上传报名资料距报名截止时间不足一小时，且资料审核未通过后未能及时上传更正报名资料，导致报名不成功其后果由</w:t>
      </w:r>
      <w:r>
        <w:rPr>
          <w:rFonts w:hint="eastAsia" w:ascii="宋体" w:hAnsi="宋体" w:cs="宋体"/>
          <w:b w:val="0"/>
          <w:bCs w:val="0"/>
          <w:kern w:val="0"/>
          <w:sz w:val="24"/>
          <w:szCs w:val="24"/>
          <w:highlight w:val="none"/>
          <w:lang w:eastAsia="zh-CN"/>
        </w:rPr>
        <w:t>投标人</w:t>
      </w:r>
      <w:r>
        <w:rPr>
          <w:rFonts w:hint="eastAsia" w:ascii="宋体" w:hAnsi="宋体" w:eastAsia="宋体" w:cs="宋体"/>
          <w:b w:val="0"/>
          <w:bCs w:val="0"/>
          <w:kern w:val="0"/>
          <w:sz w:val="24"/>
          <w:szCs w:val="24"/>
          <w:highlight w:val="none"/>
        </w:rPr>
        <w:t>自行承担。</w:t>
      </w:r>
    </w:p>
    <w:p>
      <w:pPr>
        <w:adjustRightInd w:val="0"/>
        <w:snapToGrid w:val="0"/>
        <w:spacing w:line="360" w:lineRule="auto"/>
        <w:rPr>
          <w:rFonts w:hint="eastAsia" w:ascii="宋体" w:hAnsi="宋体" w:eastAsia="宋体" w:cs="宋体"/>
          <w:b/>
          <w:sz w:val="28"/>
          <w:szCs w:val="28"/>
          <w:highlight w:val="none"/>
        </w:rPr>
      </w:pPr>
      <w:r>
        <w:rPr>
          <w:rFonts w:hint="eastAsia" w:hAnsi="宋体" w:eastAsia="宋体" w:cs="宋体"/>
          <w:b/>
          <w:sz w:val="28"/>
          <w:szCs w:val="28"/>
          <w:highlight w:val="none"/>
          <w:lang w:eastAsia="zh-CN"/>
        </w:rPr>
        <w:t>六</w:t>
      </w:r>
      <w:r>
        <w:rPr>
          <w:rFonts w:hint="eastAsia" w:ascii="宋体" w:hAnsi="宋体" w:eastAsia="宋体" w:cs="宋体"/>
          <w:b/>
          <w:sz w:val="28"/>
          <w:szCs w:val="28"/>
          <w:highlight w:val="none"/>
          <w:lang w:eastAsia="zh-CN"/>
        </w:rPr>
        <w:t>、</w:t>
      </w:r>
      <w:r>
        <w:rPr>
          <w:rFonts w:hint="eastAsia" w:ascii="宋体" w:hAnsi="宋体" w:eastAsia="宋体" w:cs="宋体"/>
          <w:b/>
          <w:sz w:val="28"/>
          <w:szCs w:val="28"/>
          <w:highlight w:val="none"/>
        </w:rPr>
        <w:t>投标文件递交方式</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hAnsi="宋体" w:eastAsia="宋体" w:cs="宋体"/>
          <w:sz w:val="24"/>
          <w:szCs w:val="24"/>
          <w:highlight w:val="none"/>
          <w:lang w:val="en-US" w:eastAsia="zh-CN"/>
        </w:rPr>
        <w:t>6</w:t>
      </w:r>
      <w:r>
        <w:rPr>
          <w:rFonts w:hint="eastAsia" w:ascii="宋体" w:hAnsi="宋体" w:eastAsia="宋体" w:cs="宋体"/>
          <w:sz w:val="24"/>
          <w:szCs w:val="24"/>
          <w:highlight w:val="none"/>
        </w:rPr>
        <w:t>.1本项目采用电子开标方式。</w:t>
      </w:r>
    </w:p>
    <w:p>
      <w:pPr>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sz w:val="24"/>
          <w:szCs w:val="24"/>
          <w:highlight w:val="none"/>
          <w:lang w:val="en-US" w:eastAsia="zh-CN"/>
        </w:rPr>
        <w:t>6</w:t>
      </w:r>
      <w:r>
        <w:rPr>
          <w:rFonts w:hint="eastAsia" w:ascii="宋体" w:hAnsi="宋体" w:eastAsia="宋体" w:cs="宋体"/>
          <w:sz w:val="24"/>
          <w:szCs w:val="24"/>
          <w:highlight w:val="none"/>
        </w:rPr>
        <w:t>.2本项目采用网上投标，电子投标文件请</w:t>
      </w:r>
      <w:r>
        <w:rPr>
          <w:rFonts w:hint="eastAsia" w:ascii="宋体" w:hAnsi="宋体" w:eastAsia="宋体" w:cs="宋体"/>
          <w:color w:val="000000"/>
          <w:sz w:val="24"/>
          <w:szCs w:val="24"/>
          <w:highlight w:val="none"/>
        </w:rPr>
        <w:t>于投标截止时间之前上传到</w:t>
      </w:r>
      <w:r>
        <w:rPr>
          <w:rFonts w:hint="eastAsia" w:ascii="宋体" w:hAnsi="宋体" w:eastAsia="宋体" w:cs="宋体"/>
          <w:color w:val="000000"/>
          <w:sz w:val="24"/>
          <w:szCs w:val="24"/>
          <w:highlight w:val="none"/>
          <w:u w:val="single"/>
        </w:rPr>
        <w:t>内蒙古电力集团电子</w:t>
      </w:r>
      <w:r>
        <w:rPr>
          <w:rFonts w:hint="eastAsia" w:hAnsi="宋体" w:eastAsia="宋体" w:cs="宋体"/>
          <w:color w:val="000000"/>
          <w:sz w:val="24"/>
          <w:szCs w:val="24"/>
          <w:highlight w:val="none"/>
          <w:u w:val="single"/>
          <w:lang w:val="en-US" w:eastAsia="zh-CN"/>
        </w:rPr>
        <w:t>采购</w:t>
      </w:r>
      <w:r>
        <w:rPr>
          <w:rFonts w:hint="eastAsia" w:ascii="宋体" w:hAnsi="宋体" w:eastAsia="宋体" w:cs="宋体"/>
          <w:color w:val="000000"/>
          <w:sz w:val="24"/>
          <w:szCs w:val="24"/>
          <w:highlight w:val="none"/>
          <w:u w:val="single"/>
        </w:rPr>
        <w:t>系统</w:t>
      </w:r>
      <w:r>
        <w:rPr>
          <w:rFonts w:hint="eastAsia" w:ascii="宋体" w:hAnsi="宋体" w:eastAsia="宋体" w:cs="宋体"/>
          <w:color w:val="000000"/>
          <w:sz w:val="24"/>
          <w:szCs w:val="24"/>
          <w:highlight w:val="none"/>
        </w:rPr>
        <w:t>，投标截止时间后上传的投标文件恕不接收。</w:t>
      </w:r>
      <w:r>
        <w:rPr>
          <w:rFonts w:hint="eastAsia" w:ascii="宋体" w:hAnsi="宋体"/>
          <w:sz w:val="24"/>
          <w:highlight w:val="none"/>
        </w:rPr>
        <w:t>本项目采用远程开标方式，不接收纸质投标</w:t>
      </w:r>
      <w:r>
        <w:rPr>
          <w:rFonts w:hint="eastAsia" w:ascii="宋体" w:hAnsi="宋体" w:eastAsia="宋体" w:cs="宋体"/>
          <w:sz w:val="24"/>
          <w:szCs w:val="24"/>
          <w:highlight w:val="none"/>
          <w:lang w:eastAsia="zh-CN"/>
        </w:rPr>
        <w:t>文件</w:t>
      </w:r>
      <w:r>
        <w:rPr>
          <w:rFonts w:hint="eastAsia" w:ascii="宋体" w:hAnsi="宋体"/>
          <w:sz w:val="24"/>
          <w:highlight w:val="none"/>
        </w:rPr>
        <w:t>，逾期送达的</w:t>
      </w:r>
      <w:r>
        <w:rPr>
          <w:rFonts w:hint="eastAsia" w:ascii="宋体" w:hAnsi="宋体" w:eastAsia="宋体" w:cs="宋体"/>
          <w:sz w:val="24"/>
          <w:szCs w:val="24"/>
          <w:highlight w:val="none"/>
          <w:lang w:eastAsia="zh-CN"/>
        </w:rPr>
        <w:t>投标文件</w:t>
      </w:r>
      <w:r>
        <w:rPr>
          <w:rFonts w:hint="eastAsia" w:ascii="宋体" w:hAnsi="宋体"/>
          <w:sz w:val="24"/>
          <w:highlight w:val="none"/>
        </w:rPr>
        <w:t>，“内蒙古电力集团电子</w:t>
      </w:r>
      <w:r>
        <w:rPr>
          <w:rFonts w:hint="eastAsia" w:hAnsi="宋体" w:eastAsia="宋体"/>
          <w:sz w:val="24"/>
          <w:highlight w:val="none"/>
          <w:lang w:val="en-US" w:eastAsia="zh-CN"/>
        </w:rPr>
        <w:t>采购</w:t>
      </w:r>
      <w:r>
        <w:rPr>
          <w:rFonts w:hint="eastAsia" w:ascii="宋体" w:hAnsi="宋体"/>
          <w:sz w:val="24"/>
          <w:highlight w:val="none"/>
        </w:rPr>
        <w:t>系统”将不予接收。</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.3</w:t>
      </w:r>
      <w:r>
        <w:rPr>
          <w:rFonts w:hint="eastAsia"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对网上递交的</w:t>
      </w:r>
      <w:r>
        <w:rPr>
          <w:rFonts w:hint="eastAsia" w:hAnsi="宋体" w:eastAsia="宋体" w:cs="宋体"/>
          <w:color w:val="000000"/>
          <w:sz w:val="24"/>
          <w:szCs w:val="24"/>
          <w:highlight w:val="none"/>
          <w:lang w:val="en-US" w:eastAsia="zh-CN"/>
        </w:rPr>
        <w:t>投标</w:t>
      </w:r>
      <w:r>
        <w:rPr>
          <w:rFonts w:hint="eastAsia" w:ascii="宋体" w:hAnsi="宋体" w:eastAsia="宋体" w:cs="宋体"/>
          <w:color w:val="000000"/>
          <w:sz w:val="24"/>
          <w:szCs w:val="24"/>
          <w:highlight w:val="none"/>
        </w:rPr>
        <w:t>文件应加密。使用数字证书（CA）或登录【中招互连】APP对</w:t>
      </w:r>
      <w:r>
        <w:rPr>
          <w:rFonts w:hint="eastAsia"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进行加密功能（如果供应商使用A手机号码对</w:t>
      </w:r>
      <w:r>
        <w:rPr>
          <w:rFonts w:hint="eastAsia"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进行了扫码加密，必须需要使用A手机号码进行扫码解密，才能读取或导入</w:t>
      </w:r>
      <w:r>
        <w:rPr>
          <w:rFonts w:hint="eastAsia" w:hAnsi="宋体" w:eastAsia="宋体" w:cs="宋体"/>
          <w:color w:val="000000"/>
          <w:sz w:val="24"/>
          <w:szCs w:val="24"/>
          <w:highlight w:val="none"/>
          <w:lang w:val="en-US" w:eastAsia="zh-CN"/>
        </w:rPr>
        <w:t>投标</w:t>
      </w:r>
      <w:r>
        <w:rPr>
          <w:rFonts w:hint="eastAsia" w:ascii="宋体" w:hAnsi="宋体" w:eastAsia="宋体" w:cs="宋体"/>
          <w:color w:val="000000"/>
          <w:sz w:val="24"/>
          <w:szCs w:val="24"/>
          <w:highlight w:val="none"/>
        </w:rPr>
        <w:t>文件）。</w:t>
      </w:r>
    </w:p>
    <w:p>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hAnsi="宋体" w:eastAsia="宋体" w:cs="宋体"/>
          <w:sz w:val="24"/>
          <w:szCs w:val="24"/>
          <w:highlight w:val="none"/>
          <w:lang w:val="en-US" w:eastAsia="zh-CN"/>
        </w:rPr>
        <w:t>6</w:t>
      </w:r>
      <w:r>
        <w:rPr>
          <w:rFonts w:hint="eastAsia" w:ascii="宋体" w:hAnsi="宋体" w:eastAsia="宋体" w:cs="宋体"/>
          <w:sz w:val="24"/>
          <w:szCs w:val="24"/>
          <w:highlight w:val="none"/>
        </w:rPr>
        <w:t>.4依据《电子招标投标办法》第二十七条规定，投标人应当在投标截止时间前完成投标文件的传输递交，并可以补充、修改或者撤回投标文件。投标截止时间前未完成投标文件传输的，视为撤回投标文件。投标截止时间后送达的投标文件，电子招标投标交易系统应当拒收。</w:t>
      </w:r>
    </w:p>
    <w:p>
      <w:pPr>
        <w:adjustRightInd w:val="0"/>
        <w:snapToGrid w:val="0"/>
        <w:spacing w:line="360" w:lineRule="auto"/>
        <w:rPr>
          <w:rFonts w:hint="eastAsia" w:ascii="宋体" w:hAnsi="宋体" w:eastAsia="宋体" w:cs="宋体"/>
          <w:b/>
          <w:sz w:val="28"/>
          <w:szCs w:val="28"/>
          <w:highlight w:val="none"/>
        </w:rPr>
      </w:pPr>
      <w:r>
        <w:rPr>
          <w:rFonts w:hint="eastAsia" w:hAnsi="宋体" w:eastAsia="宋体" w:cs="宋体"/>
          <w:b/>
          <w:sz w:val="28"/>
          <w:szCs w:val="28"/>
          <w:highlight w:val="none"/>
          <w:lang w:eastAsia="zh-CN"/>
        </w:rPr>
        <w:t>七</w:t>
      </w:r>
      <w:r>
        <w:rPr>
          <w:rFonts w:hint="eastAsia" w:ascii="宋体" w:hAnsi="宋体" w:eastAsia="宋体" w:cs="宋体"/>
          <w:b/>
          <w:sz w:val="28"/>
          <w:szCs w:val="28"/>
          <w:highlight w:val="none"/>
          <w:lang w:eastAsia="zh-CN"/>
        </w:rPr>
        <w:t>、</w:t>
      </w:r>
      <w:r>
        <w:rPr>
          <w:rFonts w:hint="eastAsia" w:ascii="宋体" w:hAnsi="宋体" w:eastAsia="宋体" w:cs="宋体"/>
          <w:b/>
          <w:sz w:val="28"/>
          <w:szCs w:val="28"/>
          <w:highlight w:val="none"/>
        </w:rPr>
        <w:t>投标及开标地点</w:t>
      </w:r>
    </w:p>
    <w:p>
      <w:pPr>
        <w:adjustRightInd w:val="0"/>
        <w:snapToGrid w:val="0"/>
        <w:spacing w:line="360" w:lineRule="auto"/>
        <w:ind w:firstLine="480"/>
        <w:rPr>
          <w:rFonts w:hint="eastAsia" w:ascii="宋体" w:hAnsi="宋体" w:eastAsia="宋体" w:cs="宋体"/>
          <w:sz w:val="24"/>
          <w:szCs w:val="24"/>
          <w:highlight w:val="none"/>
        </w:rPr>
      </w:pPr>
      <w:r>
        <w:rPr>
          <w:rFonts w:hint="eastAsia" w:hAnsi="宋体" w:eastAsia="宋体" w:cs="宋体"/>
          <w:sz w:val="24"/>
          <w:szCs w:val="24"/>
          <w:highlight w:val="none"/>
          <w:lang w:val="en-US" w:eastAsia="zh-CN"/>
        </w:rPr>
        <w:t>投标</w:t>
      </w:r>
      <w:r>
        <w:rPr>
          <w:rFonts w:hint="eastAsia" w:ascii="宋体" w:hAnsi="宋体" w:eastAsia="宋体" w:cs="宋体"/>
          <w:sz w:val="24"/>
          <w:szCs w:val="24"/>
          <w:highlight w:val="none"/>
        </w:rPr>
        <w:t>文件上传时间：2022年</w:t>
      </w:r>
      <w:r>
        <w:rPr>
          <w:rFonts w:hint="eastAsia" w:hAnsi="宋体" w:eastAsia="宋体" w:cs="宋体"/>
          <w:sz w:val="24"/>
          <w:szCs w:val="24"/>
          <w:highlight w:val="none"/>
          <w:lang w:val="en-US" w:eastAsia="zh-CN"/>
        </w:rPr>
        <w:t>8</w:t>
      </w:r>
      <w:r>
        <w:rPr>
          <w:rFonts w:hint="eastAsia" w:ascii="宋体" w:hAnsi="宋体" w:eastAsia="宋体" w:cs="宋体"/>
          <w:sz w:val="24"/>
          <w:szCs w:val="24"/>
          <w:highlight w:val="none"/>
        </w:rPr>
        <w:t>月</w:t>
      </w:r>
      <w:r>
        <w:rPr>
          <w:rFonts w:hint="eastAsia" w:hAnsi="宋体" w:eastAsia="宋体" w:cs="宋体"/>
          <w:sz w:val="24"/>
          <w:szCs w:val="24"/>
          <w:highlight w:val="none"/>
          <w:lang w:val="en-US" w:eastAsia="zh-CN"/>
        </w:rPr>
        <w:t>29</w:t>
      </w:r>
      <w:r>
        <w:rPr>
          <w:rFonts w:hint="eastAsia" w:ascii="宋体" w:hAnsi="宋体" w:eastAsia="宋体" w:cs="宋体"/>
          <w:sz w:val="24"/>
          <w:szCs w:val="24"/>
          <w:highlight w:val="none"/>
        </w:rPr>
        <w:t>日-2022年</w:t>
      </w:r>
      <w:r>
        <w:rPr>
          <w:rFonts w:hint="eastAsia" w:hAnsi="宋体" w:eastAsia="宋体" w:cs="宋体"/>
          <w:sz w:val="24"/>
          <w:szCs w:val="24"/>
          <w:highlight w:val="none"/>
          <w:lang w:val="en-US" w:eastAsia="zh-CN"/>
        </w:rPr>
        <w:t>9</w:t>
      </w:r>
      <w:r>
        <w:rPr>
          <w:rFonts w:hint="eastAsia" w:ascii="宋体" w:hAnsi="宋体" w:eastAsia="宋体" w:cs="宋体"/>
          <w:sz w:val="24"/>
          <w:szCs w:val="24"/>
          <w:highlight w:val="none"/>
        </w:rPr>
        <w:t>月</w:t>
      </w:r>
      <w:r>
        <w:rPr>
          <w:rFonts w:hint="eastAsia" w:hAnsi="宋体" w:eastAsia="宋体" w:cs="宋体"/>
          <w:sz w:val="24"/>
          <w:szCs w:val="24"/>
          <w:highlight w:val="none"/>
          <w:lang w:val="en-US" w:eastAsia="zh-CN"/>
        </w:rPr>
        <w:t>20</w:t>
      </w:r>
      <w:r>
        <w:rPr>
          <w:rFonts w:hint="eastAsia" w:ascii="宋体" w:hAnsi="宋体" w:eastAsia="宋体" w:cs="宋体"/>
          <w:sz w:val="24"/>
          <w:szCs w:val="24"/>
          <w:highlight w:val="none"/>
        </w:rPr>
        <w:t>日上午9:</w:t>
      </w:r>
      <w:r>
        <w:rPr>
          <w:rFonts w:hint="eastAsia" w:hAnsi="宋体" w:eastAsia="宋体" w:cs="宋体"/>
          <w:sz w:val="24"/>
          <w:szCs w:val="24"/>
          <w:highlight w:val="none"/>
          <w:lang w:val="en-US" w:eastAsia="zh-CN"/>
        </w:rPr>
        <w:t>0</w:t>
      </w:r>
      <w:r>
        <w:rPr>
          <w:rFonts w:hint="eastAsia" w:ascii="宋体" w:hAnsi="宋体" w:eastAsia="宋体" w:cs="宋体"/>
          <w:sz w:val="24"/>
          <w:szCs w:val="24"/>
          <w:highlight w:val="none"/>
        </w:rPr>
        <w:t>0（北京时间）</w:t>
      </w:r>
    </w:p>
    <w:p>
      <w:pPr>
        <w:adjustRightInd w:val="0"/>
        <w:snapToGrid w:val="0"/>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递交</w:t>
      </w:r>
      <w:r>
        <w:rPr>
          <w:rFonts w:hint="eastAsia" w:hAnsi="宋体" w:eastAsia="宋体" w:cs="宋体"/>
          <w:sz w:val="24"/>
          <w:szCs w:val="24"/>
          <w:highlight w:val="none"/>
          <w:lang w:val="en-US" w:eastAsia="zh-CN"/>
        </w:rPr>
        <w:t>投标</w:t>
      </w:r>
      <w:r>
        <w:rPr>
          <w:rFonts w:hint="eastAsia" w:ascii="宋体" w:hAnsi="宋体" w:eastAsia="宋体" w:cs="宋体"/>
          <w:sz w:val="24"/>
          <w:szCs w:val="24"/>
          <w:highlight w:val="none"/>
        </w:rPr>
        <w:t>文件截止时间：2022年</w:t>
      </w:r>
      <w:r>
        <w:rPr>
          <w:rFonts w:hint="eastAsia" w:hAnsi="宋体" w:eastAsia="宋体" w:cs="宋体"/>
          <w:sz w:val="24"/>
          <w:szCs w:val="24"/>
          <w:highlight w:val="none"/>
          <w:lang w:val="en-US" w:eastAsia="zh-CN"/>
        </w:rPr>
        <w:t>9</w:t>
      </w:r>
      <w:r>
        <w:rPr>
          <w:rFonts w:hint="eastAsia" w:ascii="宋体" w:hAnsi="宋体" w:eastAsia="宋体" w:cs="宋体"/>
          <w:sz w:val="24"/>
          <w:szCs w:val="24"/>
          <w:highlight w:val="none"/>
        </w:rPr>
        <w:t>月</w:t>
      </w:r>
      <w:r>
        <w:rPr>
          <w:rFonts w:hint="eastAsia" w:hAnsi="宋体" w:eastAsia="宋体" w:cs="宋体"/>
          <w:sz w:val="24"/>
          <w:szCs w:val="24"/>
          <w:highlight w:val="none"/>
          <w:lang w:val="en-US" w:eastAsia="zh-CN"/>
        </w:rPr>
        <w:t>20</w:t>
      </w:r>
      <w:r>
        <w:rPr>
          <w:rFonts w:hint="eastAsia" w:ascii="宋体" w:hAnsi="宋体" w:eastAsia="宋体" w:cs="宋体"/>
          <w:sz w:val="24"/>
          <w:szCs w:val="24"/>
          <w:highlight w:val="none"/>
        </w:rPr>
        <w:t>日上午9:</w:t>
      </w:r>
      <w:r>
        <w:rPr>
          <w:rFonts w:hint="eastAsia" w:hAnsi="宋体" w:eastAsia="宋体" w:cs="宋体"/>
          <w:sz w:val="24"/>
          <w:szCs w:val="24"/>
          <w:highlight w:val="none"/>
          <w:lang w:val="en-US" w:eastAsia="zh-CN"/>
        </w:rPr>
        <w:t>0</w:t>
      </w:r>
      <w:r>
        <w:rPr>
          <w:rFonts w:hint="eastAsia" w:ascii="宋体" w:hAnsi="宋体" w:eastAsia="宋体" w:cs="宋体"/>
          <w:sz w:val="24"/>
          <w:szCs w:val="24"/>
          <w:highlight w:val="none"/>
        </w:rPr>
        <w:t>0（北京时间）</w:t>
      </w:r>
    </w:p>
    <w:p>
      <w:pPr>
        <w:adjustRightInd w:val="0"/>
        <w:snapToGrid w:val="0"/>
        <w:spacing w:line="360" w:lineRule="auto"/>
        <w:ind w:firstLine="480"/>
        <w:rPr>
          <w:rFonts w:hint="eastAsia" w:ascii="宋体" w:hAnsi="宋体" w:eastAsia="宋体" w:cs="宋体"/>
          <w:sz w:val="24"/>
          <w:szCs w:val="24"/>
          <w:highlight w:val="none"/>
        </w:rPr>
      </w:pPr>
      <w:r>
        <w:rPr>
          <w:rFonts w:hint="eastAsia" w:hAnsi="宋体" w:eastAsia="宋体" w:cs="宋体"/>
          <w:sz w:val="24"/>
          <w:szCs w:val="24"/>
          <w:highlight w:val="none"/>
          <w:lang w:val="en-US" w:eastAsia="zh-CN"/>
        </w:rPr>
        <w:t>投标</w:t>
      </w:r>
      <w:r>
        <w:rPr>
          <w:rFonts w:hint="eastAsia" w:ascii="宋体" w:hAnsi="宋体" w:eastAsia="宋体" w:cs="宋体"/>
          <w:sz w:val="24"/>
          <w:szCs w:val="24"/>
          <w:highlight w:val="none"/>
        </w:rPr>
        <w:t>文件解密开始时间：2022年</w:t>
      </w:r>
      <w:r>
        <w:rPr>
          <w:rFonts w:hint="eastAsia" w:hAnsi="宋体" w:eastAsia="宋体" w:cs="宋体"/>
          <w:sz w:val="24"/>
          <w:szCs w:val="24"/>
          <w:highlight w:val="none"/>
          <w:lang w:val="en-US" w:eastAsia="zh-CN"/>
        </w:rPr>
        <w:t>9</w:t>
      </w:r>
      <w:r>
        <w:rPr>
          <w:rFonts w:hint="eastAsia" w:ascii="宋体" w:hAnsi="宋体" w:eastAsia="宋体" w:cs="宋体"/>
          <w:sz w:val="24"/>
          <w:szCs w:val="24"/>
          <w:highlight w:val="none"/>
        </w:rPr>
        <w:t>月</w:t>
      </w:r>
      <w:r>
        <w:rPr>
          <w:rFonts w:hint="eastAsia" w:hAnsi="宋体" w:eastAsia="宋体" w:cs="宋体"/>
          <w:sz w:val="24"/>
          <w:szCs w:val="24"/>
          <w:highlight w:val="none"/>
          <w:lang w:val="en-US" w:eastAsia="zh-CN"/>
        </w:rPr>
        <w:t>20</w:t>
      </w:r>
      <w:r>
        <w:rPr>
          <w:rFonts w:hint="eastAsia" w:ascii="宋体" w:hAnsi="宋体" w:eastAsia="宋体" w:cs="宋体"/>
          <w:sz w:val="24"/>
          <w:szCs w:val="24"/>
          <w:highlight w:val="none"/>
        </w:rPr>
        <w:t>日上午9:</w:t>
      </w:r>
      <w:r>
        <w:rPr>
          <w:rFonts w:hint="eastAsia" w:hAnsi="宋体" w:eastAsia="宋体" w:cs="宋体"/>
          <w:sz w:val="24"/>
          <w:szCs w:val="24"/>
          <w:highlight w:val="none"/>
          <w:lang w:val="en-US" w:eastAsia="zh-CN"/>
        </w:rPr>
        <w:t>0</w:t>
      </w:r>
      <w:r>
        <w:rPr>
          <w:rFonts w:hint="eastAsia" w:ascii="宋体" w:hAnsi="宋体" w:eastAsia="宋体" w:cs="宋体"/>
          <w:sz w:val="24"/>
          <w:szCs w:val="24"/>
          <w:highlight w:val="none"/>
        </w:rPr>
        <w:t>0（北京时间）</w:t>
      </w:r>
    </w:p>
    <w:p>
      <w:pPr>
        <w:adjustRightInd w:val="0"/>
        <w:snapToGrid w:val="0"/>
        <w:spacing w:line="360" w:lineRule="auto"/>
        <w:ind w:firstLine="480"/>
        <w:rPr>
          <w:rFonts w:hint="eastAsia" w:ascii="宋体" w:hAnsi="宋体" w:eastAsia="宋体" w:cs="宋体"/>
          <w:sz w:val="24"/>
          <w:szCs w:val="24"/>
          <w:highlight w:val="none"/>
        </w:rPr>
      </w:pPr>
      <w:r>
        <w:rPr>
          <w:rFonts w:hint="eastAsia" w:hAnsi="宋体" w:eastAsia="宋体" w:cs="宋体"/>
          <w:sz w:val="24"/>
          <w:szCs w:val="24"/>
          <w:highlight w:val="none"/>
          <w:lang w:val="en-US" w:eastAsia="zh-CN"/>
        </w:rPr>
        <w:t>投标</w:t>
      </w:r>
      <w:r>
        <w:rPr>
          <w:rFonts w:hint="eastAsia" w:ascii="宋体" w:hAnsi="宋体" w:eastAsia="宋体" w:cs="宋体"/>
          <w:sz w:val="24"/>
          <w:szCs w:val="24"/>
          <w:highlight w:val="none"/>
        </w:rPr>
        <w:t>文件解密截止时间：2022年</w:t>
      </w:r>
      <w:r>
        <w:rPr>
          <w:rFonts w:hint="eastAsia" w:hAnsi="宋体" w:eastAsia="宋体" w:cs="宋体"/>
          <w:sz w:val="24"/>
          <w:szCs w:val="24"/>
          <w:highlight w:val="none"/>
          <w:lang w:val="en-US" w:eastAsia="zh-CN"/>
        </w:rPr>
        <w:t>9</w:t>
      </w:r>
      <w:r>
        <w:rPr>
          <w:rFonts w:hint="eastAsia" w:ascii="宋体" w:hAnsi="宋体" w:eastAsia="宋体" w:cs="宋体"/>
          <w:sz w:val="24"/>
          <w:szCs w:val="24"/>
          <w:highlight w:val="none"/>
        </w:rPr>
        <w:t>月</w:t>
      </w:r>
      <w:r>
        <w:rPr>
          <w:rFonts w:hint="eastAsia" w:hAnsi="宋体" w:eastAsia="宋体" w:cs="宋体"/>
          <w:sz w:val="24"/>
          <w:szCs w:val="24"/>
          <w:highlight w:val="none"/>
          <w:lang w:val="en-US" w:eastAsia="zh-CN"/>
        </w:rPr>
        <w:t>20</w:t>
      </w:r>
      <w:r>
        <w:rPr>
          <w:rFonts w:hint="eastAsia" w:ascii="宋体" w:hAnsi="宋体" w:eastAsia="宋体" w:cs="宋体"/>
          <w:sz w:val="24"/>
          <w:szCs w:val="24"/>
          <w:highlight w:val="none"/>
        </w:rPr>
        <w:t>日上午10:</w:t>
      </w:r>
      <w:r>
        <w:rPr>
          <w:rFonts w:hint="eastAsia" w:hAnsi="宋体" w:eastAsia="宋体" w:cs="宋体"/>
          <w:sz w:val="24"/>
          <w:szCs w:val="24"/>
          <w:highlight w:val="none"/>
          <w:lang w:val="en-US" w:eastAsia="zh-CN"/>
        </w:rPr>
        <w:t>0</w:t>
      </w:r>
      <w:r>
        <w:rPr>
          <w:rFonts w:hint="eastAsia" w:ascii="宋体" w:hAnsi="宋体" w:eastAsia="宋体" w:cs="宋体"/>
          <w:sz w:val="24"/>
          <w:szCs w:val="24"/>
          <w:highlight w:val="none"/>
        </w:rPr>
        <w:t>0（北京时间）</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地点：内蒙古产权交易中心有限责任公司。</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地址：呼和浩特市赛罕区翠柳路3号。</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如果递交</w:t>
      </w:r>
      <w:r>
        <w:rPr>
          <w:rFonts w:hint="eastAsia"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截止时间有改变，</w:t>
      </w:r>
      <w:r>
        <w:rPr>
          <w:rFonts w:hint="eastAsia" w:ascii="宋体" w:hAnsi="宋体" w:eastAsia="宋体" w:cs="宋体"/>
          <w:color w:val="000000"/>
          <w:sz w:val="24"/>
          <w:szCs w:val="24"/>
          <w:highlight w:val="none"/>
          <w:lang w:val="en-US" w:eastAsia="zh-CN"/>
        </w:rPr>
        <w:t>招标</w:t>
      </w:r>
      <w:r>
        <w:rPr>
          <w:rFonts w:hint="eastAsia" w:ascii="宋体" w:hAnsi="宋体" w:eastAsia="宋体" w:cs="宋体"/>
          <w:color w:val="000000"/>
          <w:sz w:val="24"/>
          <w:szCs w:val="24"/>
          <w:highlight w:val="none"/>
        </w:rPr>
        <w:t>代理机构将提前通知，逾期提交的</w:t>
      </w:r>
      <w:r>
        <w:rPr>
          <w:rFonts w:hint="eastAsia"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将不予受理。</w:t>
      </w:r>
    </w:p>
    <w:p>
      <w:pPr>
        <w:widowControl/>
        <w:tabs>
          <w:tab w:val="left" w:pos="2625"/>
        </w:tabs>
        <w:adjustRightInd w:val="0"/>
        <w:snapToGrid w:val="0"/>
        <w:spacing w:line="360" w:lineRule="auto"/>
        <w:jc w:val="left"/>
        <w:rPr>
          <w:rFonts w:hint="eastAsia" w:ascii="宋体" w:hAnsi="宋体" w:eastAsia="宋体" w:cs="宋体"/>
          <w:b/>
          <w:sz w:val="24"/>
          <w:szCs w:val="24"/>
          <w:highlight w:val="none"/>
        </w:rPr>
      </w:pPr>
      <w:r>
        <w:rPr>
          <w:rFonts w:hint="eastAsia" w:hAnsi="宋体" w:eastAsia="宋体" w:cs="宋体"/>
          <w:b/>
          <w:sz w:val="24"/>
          <w:szCs w:val="24"/>
          <w:highlight w:val="none"/>
          <w:lang w:eastAsia="zh-CN"/>
        </w:rPr>
        <w:t>八、</w:t>
      </w:r>
      <w:r>
        <w:rPr>
          <w:rFonts w:hint="eastAsia" w:ascii="宋体" w:hAnsi="宋体" w:eastAsia="宋体" w:cs="宋体"/>
          <w:b/>
          <w:sz w:val="24"/>
          <w:szCs w:val="24"/>
          <w:highlight w:val="none"/>
        </w:rPr>
        <w:t>解密方式及截标：</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远程解密，供应商于递交</w:t>
      </w:r>
      <w:r>
        <w:rPr>
          <w:rFonts w:hint="eastAsia"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截止时间在原单位使用原上传文件电脑通过数字证书（CA）或登录【中招互连】APP或进行</w:t>
      </w:r>
      <w:r>
        <w:rPr>
          <w:rFonts w:hint="eastAsia"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的远程解密（届时请持上传文件时所使用的手机提前30分钟等候在电脑前准备参加文件解密，需保持电脑网络通畅）。</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注：供应商也可携带原上传文件电脑提前45分钟抵达解密地点，届时请供应商代表在原上传文件电脑前准备参加解密，并按照场所疫情防控要求做好疫情防护。</w:t>
      </w:r>
    </w:p>
    <w:p>
      <w:pPr>
        <w:adjustRightInd w:val="0"/>
        <w:snapToGrid w:val="0"/>
        <w:spacing w:line="360" w:lineRule="auto"/>
        <w:rPr>
          <w:rFonts w:hint="eastAsia" w:ascii="宋体" w:hAnsi="宋体" w:eastAsia="宋体" w:cs="宋体"/>
          <w:b/>
          <w:sz w:val="28"/>
          <w:szCs w:val="28"/>
          <w:highlight w:val="none"/>
        </w:rPr>
      </w:pPr>
      <w:r>
        <w:rPr>
          <w:rFonts w:hint="eastAsia" w:hAnsi="宋体" w:eastAsia="宋体" w:cs="宋体"/>
          <w:b/>
          <w:sz w:val="28"/>
          <w:szCs w:val="28"/>
          <w:highlight w:val="none"/>
          <w:lang w:eastAsia="zh-CN"/>
        </w:rPr>
        <w:t>九、</w:t>
      </w:r>
      <w:r>
        <w:rPr>
          <w:rFonts w:hint="eastAsia" w:ascii="宋体" w:hAnsi="宋体" w:eastAsia="宋体" w:cs="宋体"/>
          <w:b/>
          <w:sz w:val="28"/>
          <w:szCs w:val="28"/>
          <w:highlight w:val="none"/>
        </w:rPr>
        <w:t>发布公告的媒介</w:t>
      </w:r>
    </w:p>
    <w:p>
      <w:pPr>
        <w:pStyle w:val="10"/>
        <w:shd w:val="clear" w:color="auto" w:fill="FFFFFF"/>
        <w:adjustRightInd w:val="0"/>
        <w:snapToGrid w:val="0"/>
        <w:spacing w:before="0" w:beforeAutospacing="0" w:after="0" w:afterAutospacing="0"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本次公告在《中国招标投标公共服务平台》（www.cebpubservice.com）、《内蒙古电力集团电子采购系统》（http://guocai-impc.cppchina.cn）、《内蒙古自治区企业阳光采购服务平台》（www.nmgygcg.ejy365.com）、《内蒙古产权交易网》（http://www.nmcqjy.com）同时发布，其它媒介转发无效。</w:t>
      </w:r>
    </w:p>
    <w:p>
      <w:pPr>
        <w:pStyle w:val="10"/>
        <w:shd w:val="clear" w:color="auto" w:fill="FFFFFF"/>
        <w:adjustRightInd w:val="0"/>
        <w:snapToGrid w:val="0"/>
        <w:spacing w:before="0" w:beforeAutospacing="0" w:after="0" w:afterAutospacing="0" w:line="360" w:lineRule="auto"/>
        <w:rPr>
          <w:rFonts w:hint="eastAsia" w:ascii="宋体" w:hAnsi="宋体" w:eastAsia="宋体" w:cs="宋体"/>
          <w:b/>
          <w:kern w:val="2"/>
          <w:sz w:val="28"/>
          <w:szCs w:val="28"/>
          <w:highlight w:val="none"/>
        </w:rPr>
      </w:pPr>
      <w:r>
        <w:rPr>
          <w:rFonts w:hint="eastAsia" w:eastAsia="宋体" w:cs="宋体"/>
          <w:b/>
          <w:bCs/>
          <w:sz w:val="28"/>
          <w:szCs w:val="28"/>
          <w:highlight w:val="none"/>
          <w:lang w:eastAsia="zh-CN"/>
        </w:rPr>
        <w:t>十、</w:t>
      </w:r>
      <w:r>
        <w:rPr>
          <w:rFonts w:hint="eastAsia" w:ascii="宋体" w:hAnsi="宋体" w:eastAsia="宋体" w:cs="宋体"/>
          <w:b/>
          <w:kern w:val="2"/>
          <w:sz w:val="28"/>
          <w:szCs w:val="28"/>
          <w:highlight w:val="none"/>
        </w:rPr>
        <w:t>投标保证金及招标费用</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1.本项目不收取</w:t>
      </w:r>
      <w:r>
        <w:rPr>
          <w:rFonts w:hint="eastAsia" w:ascii="宋体" w:hAnsi="宋体" w:eastAsia="宋体" w:cs="宋体"/>
          <w:color w:val="000000"/>
          <w:sz w:val="24"/>
          <w:szCs w:val="24"/>
          <w:highlight w:val="none"/>
          <w:lang w:val="en-US" w:eastAsia="zh-CN"/>
        </w:rPr>
        <w:t>投标</w:t>
      </w:r>
      <w:r>
        <w:rPr>
          <w:rFonts w:hint="eastAsia" w:ascii="宋体" w:hAnsi="宋体" w:eastAsia="宋体" w:cs="宋体"/>
          <w:color w:val="000000"/>
          <w:sz w:val="24"/>
          <w:szCs w:val="24"/>
          <w:highlight w:val="none"/>
        </w:rPr>
        <w:t>保证金。</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2.代理服务费：由</w:t>
      </w:r>
      <w:r>
        <w:rPr>
          <w:rFonts w:hint="eastAsia" w:ascii="宋体" w:hAnsi="宋体" w:eastAsia="宋体" w:cs="宋体"/>
          <w:color w:val="000000"/>
          <w:sz w:val="24"/>
          <w:szCs w:val="24"/>
          <w:highlight w:val="none"/>
          <w:lang w:val="en-US" w:eastAsia="zh-CN"/>
        </w:rPr>
        <w:t>中标</w:t>
      </w:r>
      <w:r>
        <w:rPr>
          <w:rFonts w:hint="eastAsia" w:ascii="宋体" w:hAnsi="宋体" w:eastAsia="宋体" w:cs="宋体"/>
          <w:color w:val="000000"/>
          <w:sz w:val="24"/>
          <w:szCs w:val="24"/>
          <w:highlight w:val="none"/>
        </w:rPr>
        <w:t>单位缴纳代理服务费，收取办法参照内工建协（2016）17号文件执行。</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3.内蒙古电力集团电子采购系统使用服务费：本项目采用全流程电子采购，每标段每家</w:t>
      </w:r>
      <w:r>
        <w:rPr>
          <w:rFonts w:hint="eastAsia" w:ascii="宋体"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需（在下载</w:t>
      </w:r>
      <w:r>
        <w:rPr>
          <w:rFonts w:hint="eastAsia" w:ascii="宋体" w:hAnsi="宋体" w:eastAsia="宋体" w:cs="宋体"/>
          <w:color w:val="000000"/>
          <w:sz w:val="24"/>
          <w:szCs w:val="24"/>
          <w:highlight w:val="none"/>
          <w:lang w:val="en-US" w:eastAsia="zh-CN"/>
        </w:rPr>
        <w:t>招标</w:t>
      </w:r>
      <w:r>
        <w:rPr>
          <w:rFonts w:hint="eastAsia" w:ascii="宋体" w:hAnsi="宋体" w:eastAsia="宋体" w:cs="宋体"/>
          <w:color w:val="000000"/>
          <w:sz w:val="24"/>
          <w:szCs w:val="24"/>
          <w:highlight w:val="none"/>
        </w:rPr>
        <w:t>文件后，上传</w:t>
      </w:r>
      <w:r>
        <w:rPr>
          <w:rFonts w:hint="eastAsia" w:ascii="宋体" w:hAnsi="宋体" w:eastAsia="宋体" w:cs="宋体"/>
          <w:color w:val="000000"/>
          <w:sz w:val="24"/>
          <w:szCs w:val="24"/>
          <w:highlight w:val="none"/>
          <w:lang w:val="en-US" w:eastAsia="zh-CN"/>
        </w:rPr>
        <w:t>投标</w:t>
      </w:r>
      <w:r>
        <w:rPr>
          <w:rFonts w:hint="eastAsia" w:ascii="宋体" w:hAnsi="宋体" w:eastAsia="宋体" w:cs="宋体"/>
          <w:color w:val="000000"/>
          <w:sz w:val="24"/>
          <w:szCs w:val="24"/>
          <w:highlight w:val="none"/>
        </w:rPr>
        <w:t>文件前）在线向电子交易平台缴纳电子响应服务费</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00元/标段/次。</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4.场地交易服务费：</w:t>
      </w:r>
      <w:r>
        <w:rPr>
          <w:rFonts w:hint="eastAsia" w:ascii="宋体" w:hAnsi="宋体" w:eastAsia="宋体" w:cs="宋体"/>
          <w:color w:val="000000"/>
          <w:sz w:val="24"/>
          <w:szCs w:val="24"/>
          <w:highlight w:val="none"/>
          <w:lang w:val="en-US" w:eastAsia="zh-CN"/>
        </w:rPr>
        <w:t>中标</w:t>
      </w:r>
      <w:r>
        <w:rPr>
          <w:rFonts w:hint="eastAsia" w:ascii="宋体" w:hAnsi="宋体" w:eastAsia="宋体" w:cs="宋体"/>
          <w:color w:val="000000"/>
          <w:sz w:val="24"/>
          <w:szCs w:val="24"/>
          <w:highlight w:val="none"/>
        </w:rPr>
        <w:t>单位需向内蒙古产权交易中心有限责任公司招标管理部门缴纳交易服务费，收取办法为：①成交金额大于500000元（50万元）按成交价的1‰收取，成交金额低于500000元（50万元）按500.00元收取；②框架采购和入围的成交单位，平台使用服务费为1000元/标段/次。场地使用服务费缴纳方式为公对公转账，转账信息详见</w:t>
      </w:r>
      <w:r>
        <w:rPr>
          <w:rFonts w:hint="eastAsia" w:ascii="宋体"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须知前附表。</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5.</w:t>
      </w:r>
      <w:r>
        <w:rPr>
          <w:rFonts w:hint="eastAsia" w:ascii="宋体" w:hAnsi="宋体" w:eastAsia="宋体" w:cs="宋体"/>
          <w:color w:val="000000"/>
          <w:sz w:val="24"/>
          <w:szCs w:val="24"/>
          <w:highlight w:val="none"/>
          <w:lang w:val="en-US" w:eastAsia="zh-CN"/>
        </w:rPr>
        <w:t>中标</w:t>
      </w:r>
      <w:r>
        <w:rPr>
          <w:rFonts w:hint="eastAsia" w:ascii="宋体" w:hAnsi="宋体" w:eastAsia="宋体" w:cs="宋体"/>
          <w:color w:val="000000"/>
          <w:sz w:val="24"/>
          <w:szCs w:val="24"/>
          <w:highlight w:val="none"/>
        </w:rPr>
        <w:t>供应商须在</w:t>
      </w:r>
      <w:r>
        <w:rPr>
          <w:rFonts w:hint="eastAsia" w:ascii="宋体" w:hAnsi="宋体" w:eastAsia="宋体" w:cs="宋体"/>
          <w:color w:val="000000"/>
          <w:sz w:val="24"/>
          <w:szCs w:val="24"/>
          <w:highlight w:val="none"/>
          <w:lang w:val="en-US" w:eastAsia="zh-CN"/>
        </w:rPr>
        <w:t>中标</w:t>
      </w:r>
      <w:r>
        <w:rPr>
          <w:rFonts w:hint="eastAsia" w:ascii="宋体" w:hAnsi="宋体" w:eastAsia="宋体" w:cs="宋体"/>
          <w:color w:val="000000"/>
          <w:sz w:val="24"/>
          <w:szCs w:val="24"/>
          <w:highlight w:val="none"/>
        </w:rPr>
        <w:t>结果公告发布后次日起，三个工作日内完成代理服务费的缴纳，如未按时缴纳费用将按照《不良行为供应商管理办法》进行处罚。</w:t>
      </w:r>
    </w:p>
    <w:p>
      <w:pPr>
        <w:adjustRightInd w:val="0"/>
        <w:snapToGrid w:val="0"/>
        <w:spacing w:line="360" w:lineRule="auto"/>
        <w:rPr>
          <w:rFonts w:hint="eastAsia" w:hAnsi="宋体" w:eastAsia="宋体" w:cs="宋体"/>
          <w:b/>
          <w:sz w:val="28"/>
          <w:szCs w:val="28"/>
          <w:highlight w:val="none"/>
          <w:lang w:val="en-US" w:eastAsia="zh-CN"/>
        </w:rPr>
      </w:pPr>
      <w:r>
        <w:rPr>
          <w:rFonts w:hint="eastAsia" w:hAnsi="宋体" w:eastAsia="宋体" w:cs="宋体"/>
          <w:b/>
          <w:sz w:val="28"/>
          <w:szCs w:val="28"/>
          <w:highlight w:val="none"/>
          <w:lang w:eastAsia="zh-CN"/>
        </w:rPr>
        <w:t>十一</w:t>
      </w:r>
      <w:r>
        <w:rPr>
          <w:rFonts w:hint="eastAsia" w:ascii="宋体" w:hAnsi="宋体" w:eastAsia="宋体" w:cs="宋体"/>
          <w:b/>
          <w:sz w:val="28"/>
          <w:szCs w:val="28"/>
          <w:highlight w:val="none"/>
          <w:lang w:eastAsia="zh-CN"/>
        </w:rPr>
        <w:t>、</w:t>
      </w:r>
      <w:r>
        <w:rPr>
          <w:rFonts w:hint="eastAsia" w:hAnsi="宋体" w:eastAsia="宋体" w:cs="宋体"/>
          <w:b/>
          <w:sz w:val="28"/>
          <w:szCs w:val="28"/>
          <w:highlight w:val="none"/>
          <w:lang w:val="en-US" w:eastAsia="zh-CN"/>
        </w:rPr>
        <w:t>异议受理</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投标人</w:t>
      </w:r>
      <w:r>
        <w:rPr>
          <w:rFonts w:hint="eastAsia" w:ascii="宋体" w:hAnsi="宋体" w:eastAsia="宋体" w:cs="宋体"/>
          <w:color w:val="000000"/>
          <w:sz w:val="24"/>
          <w:szCs w:val="24"/>
          <w:highlight w:val="none"/>
        </w:rPr>
        <w:t>或其他利害关系人对招投标采购过程有异议的，应当以书面形式向</w:t>
      </w:r>
      <w:r>
        <w:rPr>
          <w:rFonts w:hint="eastAsia" w:ascii="宋体" w:hAnsi="宋体" w:eastAsia="宋体" w:cs="宋体"/>
          <w:color w:val="000000"/>
          <w:sz w:val="24"/>
          <w:szCs w:val="24"/>
          <w:highlight w:val="none"/>
          <w:lang w:val="en-US" w:eastAsia="zh-CN"/>
        </w:rPr>
        <w:t>招标</w:t>
      </w:r>
      <w:r>
        <w:rPr>
          <w:rFonts w:hint="eastAsia" w:ascii="宋体" w:hAnsi="宋体" w:eastAsia="宋体" w:cs="宋体"/>
          <w:color w:val="000000"/>
          <w:sz w:val="24"/>
          <w:szCs w:val="24"/>
          <w:highlight w:val="none"/>
        </w:rPr>
        <w:t>人提出。</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异议和投诉联系电话：0483-3982105</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监督电话：0483-3982272</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监督邮箱：</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"mailto:adcgjd@163.com" </w:instrText>
      </w:r>
      <w:r>
        <w:rPr>
          <w:rFonts w:hint="eastAsia" w:ascii="宋体" w:hAnsi="宋体" w:eastAsia="宋体" w:cs="宋体"/>
          <w:color w:val="auto"/>
          <w:sz w:val="24"/>
          <w:szCs w:val="24"/>
          <w:highlight w:val="none"/>
        </w:rPr>
        <w:fldChar w:fldCharType="separate"/>
      </w:r>
      <w:r>
        <w:rPr>
          <w:rStyle w:val="14"/>
          <w:rFonts w:hint="eastAsia" w:ascii="宋体" w:hAnsi="宋体" w:eastAsia="宋体" w:cs="宋体"/>
          <w:color w:val="auto"/>
          <w:sz w:val="24"/>
          <w:szCs w:val="24"/>
          <w:highlight w:val="none"/>
        </w:rPr>
        <w:t>adcgjd@163.com</w:t>
      </w:r>
      <w:r>
        <w:rPr>
          <w:rFonts w:hint="eastAsia" w:ascii="宋体" w:hAnsi="宋体" w:eastAsia="宋体" w:cs="宋体"/>
          <w:color w:val="auto"/>
          <w:sz w:val="24"/>
          <w:szCs w:val="24"/>
          <w:highlight w:val="none"/>
        </w:rPr>
        <w:fldChar w:fldCharType="end"/>
      </w:r>
    </w:p>
    <w:p>
      <w:pPr>
        <w:adjustRightInd w:val="0"/>
        <w:snapToGrid w:val="0"/>
        <w:spacing w:line="360" w:lineRule="auto"/>
        <w:rPr>
          <w:rFonts w:hint="eastAsia" w:ascii="宋体" w:hAnsi="宋体" w:eastAsia="宋体" w:cs="宋体"/>
          <w:b/>
          <w:sz w:val="28"/>
          <w:szCs w:val="28"/>
          <w:highlight w:val="none"/>
        </w:rPr>
      </w:pPr>
      <w:r>
        <w:rPr>
          <w:rFonts w:hint="eastAsia" w:hAnsi="宋体" w:eastAsia="宋体" w:cs="宋体"/>
          <w:b/>
          <w:sz w:val="28"/>
          <w:szCs w:val="28"/>
          <w:highlight w:val="none"/>
          <w:lang w:val="en-US" w:eastAsia="zh-CN"/>
        </w:rPr>
        <w:t>十二、</w:t>
      </w:r>
      <w:r>
        <w:rPr>
          <w:rFonts w:hint="eastAsia" w:ascii="宋体" w:hAnsi="宋体" w:eastAsia="宋体" w:cs="宋体"/>
          <w:b/>
          <w:sz w:val="28"/>
          <w:szCs w:val="28"/>
          <w:highlight w:val="none"/>
        </w:rPr>
        <w:t>联系方式</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招标人：内蒙古电力(集团)有限责任公司阿拉善供电分公司</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联系人：达胡</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招标代理机构：内蒙古中实工程招标咨询有限责任公司</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地    址：呼和浩特市赛罕区鄂尔多斯东街12号银联大厦10层</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联 系 人：崔子剑、刘岩、赵灵燕</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联系电话：0471-5223675</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电子邮箱：zszbyb@126.com</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招标代理服务费电汇至下列账户：</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收款单位：内蒙古中实工程招标咨询有限责任公司</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开 户 行：招商银行呼和浩特巨海城支行</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帐    号：47190001411032518020003</w:t>
      </w:r>
    </w:p>
    <w:p>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行    号：308191036122</w:t>
      </w:r>
    </w:p>
    <w:p>
      <w:pPr>
        <w:adjustRightInd w:val="0"/>
        <w:snapToGrid w:val="0"/>
        <w:spacing w:line="360" w:lineRule="auto"/>
        <w:ind w:firstLine="480" w:firstLineChars="200"/>
        <w:jc w:val="right"/>
        <w:rPr>
          <w:rFonts w:hint="eastAsia" w:ascii="仿宋_GB2312" w:hAnsi="仿宋_GB2312" w:eastAsia="仿宋_GB2312" w:cs="仿宋_GB2312"/>
          <w:b/>
          <w:szCs w:val="24"/>
          <w:highlight w:val="none"/>
        </w:rPr>
      </w:pPr>
      <w:r>
        <w:rPr>
          <w:rFonts w:hint="eastAsia" w:ascii="宋体" w:hAnsi="宋体" w:eastAsia="宋体" w:cs="宋体"/>
          <w:color w:val="000000"/>
          <w:sz w:val="24"/>
          <w:szCs w:val="24"/>
          <w:highlight w:val="none"/>
        </w:rPr>
        <w:t>2022年</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月</w:t>
      </w:r>
      <w:r>
        <w:rPr>
          <w:rFonts w:hint="eastAsia" w:ascii="宋体" w:hAnsi="宋体" w:eastAsia="宋体" w:cs="宋体"/>
          <w:color w:val="000000"/>
          <w:sz w:val="24"/>
          <w:szCs w:val="24"/>
          <w:highlight w:val="none"/>
          <w:lang w:val="en-US" w:eastAsia="zh-CN"/>
        </w:rPr>
        <w:t>29</w:t>
      </w:r>
      <w:r>
        <w:rPr>
          <w:rFonts w:hint="eastAsia" w:ascii="宋体" w:hAnsi="宋体" w:eastAsia="宋体" w:cs="宋体"/>
          <w:color w:val="000000"/>
          <w:sz w:val="24"/>
          <w:szCs w:val="24"/>
          <w:highlight w:val="none"/>
        </w:rPr>
        <w:t>日</w:t>
      </w: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pStyle w:val="2"/>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pStyle w:val="2"/>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pStyle w:val="2"/>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pStyle w:val="2"/>
        <w:rPr>
          <w:rFonts w:hint="eastAsia"/>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hint="eastAsia" w:ascii="仿宋_GB2312" w:hAnsi="仿宋_GB2312" w:eastAsia="仿宋_GB2312" w:cs="仿宋_GB2312"/>
          <w:b/>
          <w:szCs w:val="24"/>
          <w:highlight w:val="none"/>
        </w:rPr>
      </w:pPr>
    </w:p>
    <w:p>
      <w:pPr>
        <w:rPr>
          <w:rFonts w:ascii="仿宋_GB2312" w:hAnsi="仿宋_GB2312" w:eastAsia="仿宋_GB2312" w:cs="仿宋_GB2312"/>
          <w:b/>
          <w:szCs w:val="24"/>
          <w:highlight w:val="none"/>
        </w:rPr>
      </w:pPr>
      <w:r>
        <w:rPr>
          <w:rFonts w:hint="eastAsia" w:ascii="仿宋_GB2312" w:hAnsi="仿宋_GB2312" w:eastAsia="仿宋_GB2312" w:cs="仿宋_GB2312"/>
          <w:b/>
          <w:szCs w:val="24"/>
          <w:highlight w:val="none"/>
        </w:rPr>
        <w:t>附件1</w:t>
      </w:r>
    </w:p>
    <w:p>
      <w:pPr>
        <w:spacing w:after="0" w:line="240" w:lineRule="auto"/>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投标报名表</w:t>
      </w:r>
    </w:p>
    <w:tbl>
      <w:tblPr>
        <w:tblStyle w:val="12"/>
        <w:tblW w:w="0" w:type="auto"/>
        <w:tblInd w:w="0" w:type="dxa"/>
        <w:tblLayout w:type="fixed"/>
        <w:tblCellMar>
          <w:top w:w="0" w:type="dxa"/>
          <w:left w:w="108" w:type="dxa"/>
          <w:bottom w:w="0" w:type="dxa"/>
          <w:right w:w="108" w:type="dxa"/>
        </w:tblCellMar>
      </w:tblPr>
      <w:tblGrid>
        <w:gridCol w:w="2824"/>
        <w:gridCol w:w="2303"/>
        <w:gridCol w:w="2514"/>
        <w:gridCol w:w="2319"/>
      </w:tblGrid>
      <w:tr>
        <w:tblPrEx>
          <w:tblCellMar>
            <w:top w:w="0" w:type="dxa"/>
            <w:left w:w="108" w:type="dxa"/>
            <w:bottom w:w="0" w:type="dxa"/>
            <w:right w:w="108" w:type="dxa"/>
          </w:tblCellMar>
        </w:tblPrEx>
        <w:trPr>
          <w:trHeight w:val="614" w:hRule="atLeast"/>
        </w:trPr>
        <w:tc>
          <w:tcPr>
            <w:tcW w:w="2824" w:type="dxa"/>
            <w:tcBorders>
              <w:top w:val="single" w:color="auto" w:sz="8" w:space="0"/>
              <w:left w:val="single" w:color="auto" w:sz="8" w:space="0"/>
              <w:bottom w:val="single" w:color="auto" w:sz="4" w:space="0"/>
              <w:right w:val="single" w:color="000000" w:sz="4" w:space="0"/>
            </w:tcBorders>
            <w:noWrap w:val="0"/>
            <w:vAlign w:val="center"/>
          </w:tcPr>
          <w:p>
            <w:pPr>
              <w:spacing w:after="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招标编号/标段编号：</w:t>
            </w:r>
          </w:p>
        </w:tc>
        <w:tc>
          <w:tcPr>
            <w:tcW w:w="7136" w:type="dxa"/>
            <w:gridSpan w:val="3"/>
            <w:tcBorders>
              <w:top w:val="single" w:color="auto" w:sz="8" w:space="0"/>
              <w:left w:val="nil"/>
              <w:bottom w:val="single" w:color="auto" w:sz="4" w:space="0"/>
              <w:right w:val="single" w:color="000000" w:sz="8" w:space="0"/>
            </w:tcBorders>
            <w:noWrap w:val="0"/>
            <w:vAlign w:val="center"/>
          </w:tcPr>
          <w:p>
            <w:pPr>
              <w:spacing w:after="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　</w:t>
            </w:r>
          </w:p>
        </w:tc>
      </w:tr>
      <w:tr>
        <w:tblPrEx>
          <w:tblCellMar>
            <w:top w:w="0" w:type="dxa"/>
            <w:left w:w="108" w:type="dxa"/>
            <w:bottom w:w="0" w:type="dxa"/>
            <w:right w:w="108" w:type="dxa"/>
          </w:tblCellMar>
        </w:tblPrEx>
        <w:trPr>
          <w:trHeight w:val="675" w:hRule="atLeast"/>
        </w:trPr>
        <w:tc>
          <w:tcPr>
            <w:tcW w:w="2824" w:type="dxa"/>
            <w:tcBorders>
              <w:top w:val="single" w:color="auto" w:sz="4" w:space="0"/>
              <w:left w:val="single" w:color="auto" w:sz="8" w:space="0"/>
              <w:bottom w:val="single" w:color="auto" w:sz="4" w:space="0"/>
              <w:right w:val="single" w:color="auto" w:sz="4" w:space="0"/>
            </w:tcBorders>
            <w:noWrap w:val="0"/>
            <w:vAlign w:val="center"/>
          </w:tcPr>
          <w:p>
            <w:pPr>
              <w:spacing w:after="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项目名称/标段名称：</w:t>
            </w:r>
          </w:p>
        </w:tc>
        <w:tc>
          <w:tcPr>
            <w:tcW w:w="7136" w:type="dxa"/>
            <w:gridSpan w:val="3"/>
            <w:tcBorders>
              <w:top w:val="single" w:color="auto" w:sz="4" w:space="0"/>
              <w:left w:val="nil"/>
              <w:bottom w:val="single" w:color="auto" w:sz="4" w:space="0"/>
              <w:right w:val="single" w:color="000000" w:sz="8" w:space="0"/>
            </w:tcBorders>
            <w:noWrap w:val="0"/>
            <w:vAlign w:val="center"/>
          </w:tcPr>
          <w:p>
            <w:pPr>
              <w:spacing w:after="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w:t>
            </w:r>
          </w:p>
        </w:tc>
      </w:tr>
      <w:tr>
        <w:tblPrEx>
          <w:tblCellMar>
            <w:top w:w="0" w:type="dxa"/>
            <w:left w:w="108" w:type="dxa"/>
            <w:bottom w:w="0" w:type="dxa"/>
            <w:right w:w="108" w:type="dxa"/>
          </w:tblCellMar>
        </w:tblPrEx>
        <w:trPr>
          <w:trHeight w:val="544" w:hRule="atLeast"/>
        </w:trPr>
        <w:tc>
          <w:tcPr>
            <w:tcW w:w="2824" w:type="dxa"/>
            <w:tcBorders>
              <w:top w:val="single" w:color="auto" w:sz="4" w:space="0"/>
              <w:left w:val="single" w:color="auto" w:sz="8" w:space="0"/>
              <w:bottom w:val="single" w:color="auto" w:sz="4" w:space="0"/>
              <w:right w:val="single" w:color="000000" w:sz="4" w:space="0"/>
            </w:tcBorders>
            <w:noWrap w:val="0"/>
            <w:vAlign w:val="center"/>
          </w:tcPr>
          <w:p>
            <w:pPr>
              <w:spacing w:after="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报名单位全称：</w:t>
            </w:r>
          </w:p>
        </w:tc>
        <w:tc>
          <w:tcPr>
            <w:tcW w:w="7136" w:type="dxa"/>
            <w:gridSpan w:val="3"/>
            <w:tcBorders>
              <w:top w:val="single" w:color="auto" w:sz="4" w:space="0"/>
              <w:left w:val="nil"/>
              <w:bottom w:val="single" w:color="auto" w:sz="4" w:space="0"/>
              <w:right w:val="single" w:color="000000" w:sz="8" w:space="0"/>
            </w:tcBorders>
            <w:noWrap w:val="0"/>
            <w:vAlign w:val="center"/>
          </w:tcPr>
          <w:p>
            <w:pPr>
              <w:spacing w:after="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w:t>
            </w:r>
          </w:p>
        </w:tc>
      </w:tr>
      <w:tr>
        <w:tblPrEx>
          <w:tblCellMar>
            <w:top w:w="0" w:type="dxa"/>
            <w:left w:w="108" w:type="dxa"/>
            <w:bottom w:w="0" w:type="dxa"/>
            <w:right w:w="108" w:type="dxa"/>
          </w:tblCellMar>
        </w:tblPrEx>
        <w:trPr>
          <w:trHeight w:val="640" w:hRule="atLeast"/>
        </w:trPr>
        <w:tc>
          <w:tcPr>
            <w:tcW w:w="2824" w:type="dxa"/>
            <w:tcBorders>
              <w:top w:val="single" w:color="auto" w:sz="4" w:space="0"/>
              <w:left w:val="single" w:color="auto" w:sz="8" w:space="0"/>
              <w:bottom w:val="single" w:color="auto" w:sz="4" w:space="0"/>
              <w:right w:val="single" w:color="auto" w:sz="4" w:space="0"/>
            </w:tcBorders>
            <w:noWrap w:val="0"/>
            <w:vAlign w:val="center"/>
          </w:tcPr>
          <w:p>
            <w:pPr>
              <w:spacing w:after="0" w:line="260" w:lineRule="auto"/>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报名联系人；</w:t>
            </w:r>
          </w:p>
        </w:tc>
        <w:tc>
          <w:tcPr>
            <w:tcW w:w="2303" w:type="dxa"/>
            <w:tcBorders>
              <w:top w:val="nil"/>
              <w:left w:val="nil"/>
              <w:bottom w:val="single" w:color="auto" w:sz="4" w:space="0"/>
              <w:right w:val="single" w:color="auto" w:sz="4" w:space="0"/>
            </w:tcBorders>
            <w:noWrap w:val="0"/>
            <w:vAlign w:val="center"/>
          </w:tcPr>
          <w:p>
            <w:pPr>
              <w:spacing w:after="0" w:line="260" w:lineRule="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w:t>
            </w:r>
          </w:p>
        </w:tc>
        <w:tc>
          <w:tcPr>
            <w:tcW w:w="2514" w:type="dxa"/>
            <w:tcBorders>
              <w:top w:val="nil"/>
              <w:left w:val="nil"/>
              <w:bottom w:val="single" w:color="auto" w:sz="4" w:space="0"/>
              <w:right w:val="single" w:color="auto" w:sz="4" w:space="0"/>
            </w:tcBorders>
            <w:noWrap w:val="0"/>
            <w:vAlign w:val="center"/>
          </w:tcPr>
          <w:p>
            <w:pPr>
              <w:spacing w:after="0" w:line="260" w:lineRule="auto"/>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报名联系人电话：</w:t>
            </w:r>
          </w:p>
          <w:p>
            <w:pPr>
              <w:spacing w:after="0" w:line="260" w:lineRule="auto"/>
              <w:jc w:val="center"/>
              <w:rPr>
                <w:rFonts w:hint="eastAsia" w:ascii="宋体" w:hAnsi="宋体" w:eastAsia="宋体" w:cs="宋体"/>
                <w:kern w:val="0"/>
                <w:sz w:val="24"/>
                <w:szCs w:val="24"/>
                <w:highlight w:val="none"/>
              </w:rPr>
            </w:pPr>
            <w:r>
              <w:rPr>
                <w:rFonts w:hint="eastAsia" w:ascii="宋体" w:hAnsi="宋体" w:eastAsia="宋体" w:cs="宋体"/>
                <w:b/>
                <w:bCs/>
                <w:kern w:val="0"/>
                <w:sz w:val="24"/>
                <w:szCs w:val="24"/>
                <w:highlight w:val="none"/>
              </w:rPr>
              <w:t>（保证电话畅通）</w:t>
            </w:r>
          </w:p>
        </w:tc>
        <w:tc>
          <w:tcPr>
            <w:tcW w:w="2319" w:type="dxa"/>
            <w:tcBorders>
              <w:top w:val="nil"/>
              <w:left w:val="nil"/>
              <w:bottom w:val="single" w:color="auto" w:sz="4" w:space="0"/>
              <w:right w:val="single" w:color="auto" w:sz="8" w:space="0"/>
            </w:tcBorders>
            <w:noWrap w:val="0"/>
            <w:vAlign w:val="center"/>
          </w:tcPr>
          <w:p>
            <w:pPr>
              <w:spacing w:after="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w:t>
            </w:r>
          </w:p>
        </w:tc>
      </w:tr>
      <w:tr>
        <w:tblPrEx>
          <w:tblCellMar>
            <w:top w:w="0" w:type="dxa"/>
            <w:left w:w="108" w:type="dxa"/>
            <w:bottom w:w="0" w:type="dxa"/>
            <w:right w:w="108" w:type="dxa"/>
          </w:tblCellMar>
        </w:tblPrEx>
        <w:trPr>
          <w:trHeight w:val="550" w:hRule="atLeast"/>
        </w:trPr>
        <w:tc>
          <w:tcPr>
            <w:tcW w:w="2824" w:type="dxa"/>
            <w:tcBorders>
              <w:top w:val="single" w:color="auto" w:sz="4" w:space="0"/>
              <w:left w:val="single" w:color="auto" w:sz="8" w:space="0"/>
              <w:bottom w:val="single" w:color="auto" w:sz="4" w:space="0"/>
              <w:right w:val="single" w:color="auto" w:sz="4" w:space="0"/>
            </w:tcBorders>
            <w:noWrap w:val="0"/>
            <w:vAlign w:val="center"/>
          </w:tcPr>
          <w:p>
            <w:pPr>
              <w:spacing w:after="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电子邮箱：</w:t>
            </w:r>
          </w:p>
        </w:tc>
        <w:tc>
          <w:tcPr>
            <w:tcW w:w="7136" w:type="dxa"/>
            <w:gridSpan w:val="3"/>
            <w:tcBorders>
              <w:top w:val="single" w:color="auto" w:sz="4" w:space="0"/>
              <w:left w:val="nil"/>
              <w:bottom w:val="single" w:color="auto" w:sz="4" w:space="0"/>
              <w:right w:val="single" w:color="000000" w:sz="8" w:space="0"/>
            </w:tcBorders>
            <w:noWrap w:val="0"/>
            <w:vAlign w:val="center"/>
          </w:tcPr>
          <w:p>
            <w:pPr>
              <w:spacing w:after="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w:t>
            </w:r>
          </w:p>
        </w:tc>
      </w:tr>
      <w:tr>
        <w:tblPrEx>
          <w:tblCellMar>
            <w:top w:w="0" w:type="dxa"/>
            <w:left w:w="108" w:type="dxa"/>
            <w:bottom w:w="0" w:type="dxa"/>
            <w:right w:w="108" w:type="dxa"/>
          </w:tblCellMar>
        </w:tblPrEx>
        <w:trPr>
          <w:trHeight w:val="885" w:hRule="atLeast"/>
        </w:trPr>
        <w:tc>
          <w:tcPr>
            <w:tcW w:w="9960" w:type="dxa"/>
            <w:gridSpan w:val="4"/>
            <w:tcBorders>
              <w:top w:val="single" w:color="auto" w:sz="4" w:space="0"/>
              <w:left w:val="single" w:color="auto" w:sz="8" w:space="0"/>
              <w:bottom w:val="single" w:color="auto" w:sz="4" w:space="0"/>
              <w:right w:val="single" w:color="000000" w:sz="8" w:space="0"/>
            </w:tcBorders>
            <w:noWrap w:val="0"/>
            <w:vAlign w:val="center"/>
          </w:tcPr>
          <w:p>
            <w:pPr>
              <w:spacing w:after="0"/>
              <w:rPr>
                <w:rFonts w:hint="eastAsia" w:ascii="宋体" w:hAnsi="宋体" w:eastAsia="宋体" w:cs="宋体"/>
                <w:b/>
                <w:bCs/>
                <w:kern w:val="0"/>
                <w:sz w:val="36"/>
                <w:szCs w:val="36"/>
                <w:highlight w:val="none"/>
                <w:lang w:eastAsia="zh-CN"/>
              </w:rPr>
            </w:pPr>
            <w:r>
              <w:rPr>
                <w:rFonts w:hint="eastAsia" w:ascii="宋体" w:hAnsi="宋体" w:eastAsia="宋体" w:cs="宋体"/>
                <w:b/>
                <w:bCs/>
                <w:kern w:val="0"/>
                <w:sz w:val="36"/>
                <w:szCs w:val="36"/>
                <w:highlight w:val="none"/>
              </w:rPr>
              <w:t>特别提示：</w:t>
            </w:r>
          </w:p>
          <w:p>
            <w:pPr>
              <w:spacing w:after="0"/>
              <w:rPr>
                <w:rFonts w:hint="eastAsia" w:ascii="宋体" w:hAnsi="宋体" w:eastAsia="宋体" w:cs="宋体"/>
                <w:b/>
                <w:bCs/>
                <w:kern w:val="0"/>
                <w:sz w:val="24"/>
                <w:szCs w:val="24"/>
                <w:highlight w:val="none"/>
                <w:lang w:eastAsia="zh-CN"/>
              </w:rPr>
            </w:pPr>
            <w:r>
              <w:rPr>
                <w:rFonts w:hint="eastAsia" w:ascii="宋体" w:hAnsi="宋体" w:eastAsia="宋体" w:cs="宋体"/>
                <w:b/>
                <w:bCs/>
                <w:kern w:val="0"/>
                <w:sz w:val="24"/>
                <w:szCs w:val="24"/>
                <w:highlight w:val="none"/>
                <w:lang w:val="en-US" w:eastAsia="zh-CN"/>
              </w:rPr>
              <w:t xml:space="preserve">    </w:t>
            </w:r>
            <w:r>
              <w:rPr>
                <w:rFonts w:hint="eastAsia" w:ascii="宋体" w:hAnsi="宋体" w:eastAsia="宋体" w:cs="宋体"/>
                <w:b/>
                <w:bCs/>
                <w:kern w:val="0"/>
                <w:sz w:val="24"/>
                <w:szCs w:val="24"/>
                <w:highlight w:val="none"/>
              </w:rPr>
              <w:t>请认真填写以上信息确保信息完整无误，如因投标单位填写信息有误导致其投标失败的任何后果及损失投标单位自负。</w:t>
            </w:r>
          </w:p>
          <w:p>
            <w:pPr>
              <w:pStyle w:val="20"/>
              <w:rPr>
                <w:rFonts w:hint="eastAsia"/>
                <w:highlight w:val="none"/>
                <w:lang w:eastAsia="zh-CN"/>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kern w:val="0"/>
                <w:sz w:val="24"/>
                <w:szCs w:val="24"/>
                <w:highlight w:val="none"/>
              </w:rPr>
            </w:pPr>
          </w:p>
          <w:p>
            <w:pPr>
              <w:spacing w:after="0"/>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 xml:space="preserve">                                      </w:t>
            </w:r>
          </w:p>
          <w:p>
            <w:pPr>
              <w:spacing w:after="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 xml:space="preserve">                            投标单位授权人代表或法人：（签字）</w:t>
            </w:r>
          </w:p>
          <w:p>
            <w:pPr>
              <w:spacing w:after="0"/>
              <w:rPr>
                <w:rFonts w:hint="eastAsia" w:ascii="宋体" w:hAnsi="宋体" w:eastAsia="宋体" w:cs="宋体"/>
                <w:b/>
                <w:bCs/>
                <w:kern w:val="0"/>
                <w:sz w:val="24"/>
                <w:szCs w:val="24"/>
                <w:highlight w:val="none"/>
                <w:lang w:eastAsia="zh-CN"/>
              </w:rPr>
            </w:pPr>
          </w:p>
          <w:p>
            <w:pPr>
              <w:pStyle w:val="20"/>
              <w:rPr>
                <w:rFonts w:hint="eastAsia"/>
                <w:highlight w:val="none"/>
                <w:lang w:eastAsia="zh-CN"/>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rPr>
            </w:pPr>
          </w:p>
          <w:p>
            <w:pPr>
              <w:spacing w:after="0"/>
              <w:rPr>
                <w:rFonts w:hint="eastAsia" w:ascii="宋体" w:hAnsi="宋体" w:eastAsia="宋体" w:cs="宋体"/>
                <w:b/>
                <w:bCs/>
                <w:kern w:val="0"/>
                <w:sz w:val="24"/>
                <w:szCs w:val="24"/>
                <w:highlight w:val="none"/>
                <w:lang w:eastAsia="zh-CN"/>
              </w:rPr>
            </w:pPr>
          </w:p>
          <w:p>
            <w:pPr>
              <w:spacing w:after="0"/>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 xml:space="preserve">                            报名时间：     年    月      日</w:t>
            </w:r>
          </w:p>
          <w:p>
            <w:pPr>
              <w:spacing w:after="0"/>
              <w:rPr>
                <w:rFonts w:hint="eastAsia" w:ascii="宋体" w:hAnsi="宋体" w:eastAsia="宋体" w:cs="宋体"/>
                <w:kern w:val="0"/>
                <w:sz w:val="24"/>
                <w:szCs w:val="24"/>
                <w:highlight w:val="none"/>
              </w:rPr>
            </w:pPr>
          </w:p>
        </w:tc>
      </w:tr>
    </w:tbl>
    <w:p>
      <w:pPr>
        <w:pStyle w:val="11"/>
        <w:rPr>
          <w:rFonts w:ascii="宋体" w:hAnsi="宋体" w:cs="宋体"/>
          <w:highlight w:val="none"/>
        </w:rPr>
      </w:pPr>
    </w:p>
    <w:p>
      <w:pPr>
        <w:spacing w:before="100" w:beforeAutospacing="1" w:after="100" w:afterAutospacing="1" w:line="480" w:lineRule="atLeast"/>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附件2</w:t>
      </w:r>
    </w:p>
    <w:p>
      <w:pPr>
        <w:spacing w:line="276" w:lineRule="auto"/>
        <w:jc w:val="center"/>
        <w:rPr>
          <w:rFonts w:ascii="宋体" w:hAnsi="宋体"/>
          <w:b/>
          <w:sz w:val="40"/>
          <w:highlight w:val="none"/>
        </w:rPr>
      </w:pPr>
      <w:r>
        <w:rPr>
          <w:rFonts w:hint="eastAsia" w:ascii="宋体" w:hAnsi="宋体"/>
          <w:b/>
          <w:sz w:val="24"/>
          <w:szCs w:val="30"/>
          <w:highlight w:val="none"/>
        </w:rPr>
        <w:t>法定代表人（单位负责人）身份证明或法人代表授权委托书</w:t>
      </w:r>
    </w:p>
    <w:p>
      <w:pPr>
        <w:spacing w:line="276" w:lineRule="auto"/>
        <w:ind w:firstLine="420"/>
        <w:rPr>
          <w:rFonts w:ascii="宋体" w:hAnsi="宋体"/>
          <w:b/>
          <w:sz w:val="28"/>
          <w:szCs w:val="15"/>
          <w:highlight w:val="none"/>
        </w:rPr>
      </w:pPr>
      <w:r>
        <w:rPr>
          <w:rFonts w:hint="eastAsia" w:ascii="宋体" w:hAnsi="宋体"/>
          <w:b/>
          <w:sz w:val="28"/>
          <w:szCs w:val="15"/>
          <w:highlight w:val="none"/>
        </w:rPr>
        <w:t xml:space="preserve">  </w:t>
      </w:r>
      <w:r>
        <w:rPr>
          <w:rFonts w:hint="eastAsia" w:ascii="宋体" w:hAnsi="宋体"/>
          <w:b/>
          <w:sz w:val="28"/>
          <w:szCs w:val="15"/>
          <w:highlight w:val="none"/>
          <w:lang w:val="en-US" w:eastAsia="zh-CN"/>
        </w:rPr>
        <w:t xml:space="preserve">            </w:t>
      </w:r>
      <w:r>
        <w:rPr>
          <w:rFonts w:hint="eastAsia" w:ascii="宋体" w:hAnsi="宋体"/>
          <w:b/>
          <w:sz w:val="28"/>
          <w:szCs w:val="15"/>
          <w:highlight w:val="none"/>
        </w:rPr>
        <w:t xml:space="preserve"> 法定代表人（单位负责人）身份证明</w:t>
      </w:r>
    </w:p>
    <w:p>
      <w:pPr>
        <w:spacing w:line="276" w:lineRule="auto"/>
        <w:ind w:firstLine="420"/>
        <w:rPr>
          <w:rFonts w:ascii="宋体" w:hAnsi="宋体"/>
          <w:sz w:val="20"/>
          <w:szCs w:val="15"/>
          <w:highlight w:val="none"/>
        </w:rPr>
      </w:pPr>
      <w:r>
        <w:rPr>
          <w:rFonts w:hint="eastAsia" w:ascii="宋体" w:hAnsi="宋体"/>
          <w:b/>
          <w:sz w:val="28"/>
          <w:szCs w:val="15"/>
          <w:highlight w:val="none"/>
        </w:rPr>
        <w:t xml:space="preserve">     </w:t>
      </w:r>
      <w:r>
        <w:rPr>
          <w:rFonts w:hint="eastAsia" w:ascii="宋体" w:hAnsi="宋体"/>
          <w:b/>
          <w:sz w:val="28"/>
          <w:szCs w:val="15"/>
          <w:highlight w:val="none"/>
          <w:lang w:val="en-US" w:eastAsia="zh-CN"/>
        </w:rPr>
        <w:t xml:space="preserve">              </w:t>
      </w:r>
      <w:r>
        <w:rPr>
          <w:rFonts w:hint="eastAsia" w:ascii="宋体" w:hAnsi="宋体"/>
          <w:b/>
          <w:sz w:val="24"/>
          <w:szCs w:val="13"/>
          <w:highlight w:val="none"/>
        </w:rPr>
        <w:t>（适用于无委托代理人的情况）</w:t>
      </w:r>
    </w:p>
    <w:p>
      <w:pPr>
        <w:spacing w:line="276" w:lineRule="auto"/>
        <w:rPr>
          <w:rFonts w:ascii="宋体" w:hAnsi="宋体"/>
          <w:sz w:val="21"/>
          <w:szCs w:val="21"/>
          <w:highlight w:val="none"/>
        </w:rPr>
      </w:pPr>
      <w:r>
        <w:rPr>
          <w:rFonts w:hint="eastAsia" w:ascii="宋体" w:hAnsi="宋体"/>
          <w:sz w:val="21"/>
          <w:szCs w:val="21"/>
          <w:highlight w:val="none"/>
          <w:lang w:val="en-US" w:eastAsia="zh-CN"/>
        </w:rPr>
        <w:t>投标人</w:t>
      </w:r>
      <w:r>
        <w:rPr>
          <w:rFonts w:hint="eastAsia" w:ascii="宋体" w:hAnsi="宋体"/>
          <w:sz w:val="21"/>
          <w:szCs w:val="21"/>
          <w:highlight w:val="none"/>
        </w:rPr>
        <w:t>名称：</w:t>
      </w:r>
      <w:r>
        <w:rPr>
          <w:rFonts w:hint="eastAsia" w:ascii="宋体" w:hAnsi="宋体"/>
          <w:sz w:val="21"/>
          <w:szCs w:val="21"/>
          <w:highlight w:val="none"/>
        </w:rPr>
        <w:tab/>
      </w:r>
    </w:p>
    <w:p>
      <w:pPr>
        <w:spacing w:line="276" w:lineRule="auto"/>
        <w:rPr>
          <w:rFonts w:ascii="宋体" w:hAnsi="宋体"/>
          <w:sz w:val="21"/>
          <w:szCs w:val="21"/>
          <w:highlight w:val="none"/>
        </w:rPr>
      </w:pPr>
      <w:r>
        <w:rPr>
          <w:rFonts w:hint="eastAsia" w:ascii="宋体" w:hAnsi="宋体"/>
          <w:sz w:val="21"/>
          <w:szCs w:val="21"/>
          <w:highlight w:val="none"/>
        </w:rPr>
        <w:t>姓名：</w:t>
      </w:r>
      <w:r>
        <w:rPr>
          <w:rFonts w:hint="eastAsia" w:ascii="宋体" w:hAnsi="宋体"/>
          <w:sz w:val="21"/>
          <w:szCs w:val="21"/>
          <w:highlight w:val="none"/>
        </w:rPr>
        <w:tab/>
      </w:r>
      <w:r>
        <w:rPr>
          <w:rFonts w:hint="eastAsia" w:ascii="宋体" w:hAnsi="宋体"/>
          <w:sz w:val="21"/>
          <w:szCs w:val="21"/>
          <w:highlight w:val="none"/>
        </w:rPr>
        <w:t>性别：</w:t>
      </w:r>
      <w:r>
        <w:rPr>
          <w:rFonts w:hint="eastAsia" w:ascii="宋体" w:hAnsi="宋体"/>
          <w:sz w:val="21"/>
          <w:szCs w:val="21"/>
          <w:highlight w:val="none"/>
        </w:rPr>
        <w:tab/>
      </w:r>
      <w:r>
        <w:rPr>
          <w:rFonts w:hint="eastAsia" w:ascii="宋体" w:hAnsi="宋体"/>
          <w:sz w:val="21"/>
          <w:szCs w:val="21"/>
          <w:highlight w:val="none"/>
        </w:rPr>
        <w:t>年龄：</w:t>
      </w:r>
      <w:r>
        <w:rPr>
          <w:rFonts w:hint="eastAsia" w:ascii="宋体" w:hAnsi="宋体"/>
          <w:sz w:val="21"/>
          <w:szCs w:val="21"/>
          <w:highlight w:val="none"/>
        </w:rPr>
        <w:tab/>
      </w:r>
      <w:r>
        <w:rPr>
          <w:rFonts w:hint="eastAsia" w:ascii="宋体" w:hAnsi="宋体"/>
          <w:sz w:val="21"/>
          <w:szCs w:val="21"/>
          <w:highlight w:val="none"/>
        </w:rPr>
        <w:t>职务：</w:t>
      </w:r>
      <w:r>
        <w:rPr>
          <w:rFonts w:hint="eastAsia" w:ascii="宋体" w:hAnsi="宋体"/>
          <w:sz w:val="21"/>
          <w:szCs w:val="21"/>
          <w:highlight w:val="none"/>
        </w:rPr>
        <w:tab/>
      </w:r>
    </w:p>
    <w:p>
      <w:pPr>
        <w:spacing w:line="276" w:lineRule="auto"/>
        <w:rPr>
          <w:rFonts w:ascii="宋体" w:hAnsi="宋体"/>
          <w:sz w:val="21"/>
          <w:szCs w:val="21"/>
          <w:highlight w:val="none"/>
        </w:rPr>
      </w:pPr>
      <w:r>
        <w:rPr>
          <w:rFonts w:hint="eastAsia" w:ascii="宋体" w:hAnsi="宋体"/>
          <w:sz w:val="21"/>
          <w:szCs w:val="21"/>
          <w:highlight w:val="none"/>
        </w:rPr>
        <w:t>系</w:t>
      </w:r>
      <w:r>
        <w:rPr>
          <w:rFonts w:hint="eastAsia" w:ascii="宋体" w:hAnsi="宋体"/>
          <w:sz w:val="21"/>
          <w:szCs w:val="21"/>
          <w:highlight w:val="none"/>
        </w:rPr>
        <w:tab/>
      </w:r>
      <w:r>
        <w:rPr>
          <w:rFonts w:hint="eastAsia" w:ascii="宋体" w:hAnsi="宋体"/>
          <w:sz w:val="21"/>
          <w:szCs w:val="21"/>
          <w:highlight w:val="none"/>
        </w:rPr>
        <w:t>（</w:t>
      </w:r>
      <w:r>
        <w:rPr>
          <w:rFonts w:hint="eastAsia" w:ascii="宋体" w:hAnsi="宋体"/>
          <w:sz w:val="21"/>
          <w:szCs w:val="21"/>
          <w:highlight w:val="none"/>
          <w:lang w:val="en-US" w:eastAsia="zh-CN"/>
        </w:rPr>
        <w:t>投标人</w:t>
      </w:r>
      <w:r>
        <w:rPr>
          <w:rFonts w:hint="eastAsia" w:ascii="宋体" w:hAnsi="宋体"/>
          <w:sz w:val="21"/>
          <w:szCs w:val="21"/>
          <w:highlight w:val="none"/>
        </w:rPr>
        <w:t>）的法定代表人（单位负责人）。</w:t>
      </w:r>
    </w:p>
    <w:p>
      <w:pPr>
        <w:spacing w:line="276" w:lineRule="auto"/>
        <w:rPr>
          <w:rFonts w:ascii="宋体" w:hAnsi="宋体"/>
          <w:sz w:val="21"/>
          <w:szCs w:val="21"/>
          <w:highlight w:val="none"/>
        </w:rPr>
      </w:pPr>
      <w:r>
        <w:rPr>
          <w:rFonts w:hint="eastAsia" w:ascii="宋体" w:hAnsi="宋体"/>
          <w:sz w:val="21"/>
          <w:szCs w:val="21"/>
          <w:highlight w:val="none"/>
        </w:rPr>
        <w:t>特此证明。</w:t>
      </w:r>
    </w:p>
    <w:p>
      <w:pPr>
        <w:spacing w:line="276" w:lineRule="auto"/>
        <w:rPr>
          <w:rFonts w:ascii="宋体" w:hAnsi="宋体"/>
          <w:sz w:val="21"/>
          <w:szCs w:val="21"/>
          <w:highlight w:val="none"/>
        </w:rPr>
      </w:pPr>
      <w:r>
        <w:rPr>
          <w:rFonts w:hint="eastAsia" w:ascii="宋体" w:hAnsi="宋体"/>
          <w:sz w:val="21"/>
          <w:szCs w:val="21"/>
          <w:highlight w:val="none"/>
        </w:rPr>
        <w:t>附：法定代表人（单位负责人）身份证正反面</w:t>
      </w:r>
      <w:r>
        <w:rPr>
          <w:rFonts w:hint="eastAsia" w:hAnsi="宋体" w:eastAsia="宋体"/>
          <w:sz w:val="21"/>
          <w:szCs w:val="21"/>
          <w:highlight w:val="none"/>
          <w:lang w:eastAsia="zh-CN"/>
        </w:rPr>
        <w:t>扫描件</w:t>
      </w:r>
      <w:r>
        <w:rPr>
          <w:rFonts w:hint="eastAsia" w:ascii="宋体" w:hAnsi="宋体"/>
          <w:sz w:val="21"/>
          <w:szCs w:val="21"/>
          <w:highlight w:val="none"/>
        </w:rPr>
        <w:t>。</w:t>
      </w:r>
    </w:p>
    <w:p>
      <w:pPr>
        <w:spacing w:line="276" w:lineRule="auto"/>
        <w:rPr>
          <w:rFonts w:ascii="宋体" w:hAnsi="宋体"/>
          <w:highlight w:val="none"/>
        </w:rPr>
      </w:pPr>
    </w:p>
    <w:p>
      <w:pPr>
        <w:spacing w:line="276" w:lineRule="auto"/>
        <w:rPr>
          <w:rFonts w:ascii="宋体" w:hAnsi="宋体"/>
          <w:szCs w:val="21"/>
          <w:highlight w:val="none"/>
        </w:rPr>
      </w:pPr>
      <w:r>
        <w:rPr>
          <w:rFonts w:ascii="宋体" w:hAnsi="宋体"/>
          <w:szCs w:val="21"/>
          <w:highlight w:val="none"/>
        </w:rP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108585</wp:posOffset>
                </wp:positionV>
                <wp:extent cx="2371725" cy="1381125"/>
                <wp:effectExtent l="5080" t="4445" r="15875" b="16510"/>
                <wp:wrapNone/>
                <wp:docPr id="2" name="圆角矩形 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pPr>
                              <w:ind w:left="0" w:leftChars="0" w:firstLine="0" w:firstLineChars="0"/>
                            </w:pPr>
                          </w:p>
                          <w:p>
                            <w:pPr>
                              <w:jc w:val="center"/>
                              <w:rPr>
                                <w:highlight w:val="none"/>
                              </w:rPr>
                            </w:pPr>
                            <w:r>
                              <w:rPr>
                                <w:rFonts w:hint="eastAsia" w:ascii="仿宋" w:hAnsi="仿宋" w:eastAsia="仿宋" w:cs="仿宋"/>
                                <w:szCs w:val="20"/>
                                <w:highlight w:val="none"/>
                              </w:rPr>
                              <w:t>法人身份证国徽页</w:t>
                            </w:r>
                          </w:p>
                          <w:p>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2336;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o1+IfaAAAACgEAAA8AAAAAAAAAAQAgAAAAIgAAAGRycy9kb3ducmV2LnhtbFBLAQIU&#10;ABQAAAAIAIdO4kBVR05BKgIAAGQEAAAOAAAAAAAAAAEAIAAAACkBAABkcnMvZTJvRG9jLnhtbFBL&#10;BQYAAAAABgAGAFkBAADFBQAAAAA=&#10;">
                <v:path/>
                <v:fill on="t" focussize="0,0"/>
                <v:stroke joinstyle="round" dashstyle="dash"/>
                <v:imagedata o:title=""/>
                <o:lock v:ext="edit" aspectratio="f"/>
                <v:textbox>
                  <w:txbxContent>
                    <w:p>
                      <w:pPr>
                        <w:ind w:left="0" w:leftChars="0" w:firstLine="0" w:firstLineChars="0"/>
                      </w:pPr>
                    </w:p>
                    <w:p>
                      <w:pPr>
                        <w:jc w:val="center"/>
                        <w:rPr>
                          <w:highlight w:val="none"/>
                        </w:rPr>
                      </w:pPr>
                      <w:r>
                        <w:rPr>
                          <w:rFonts w:hint="eastAsia" w:ascii="仿宋" w:hAnsi="仿宋" w:eastAsia="仿宋" w:cs="仿宋"/>
                          <w:szCs w:val="20"/>
                          <w:highlight w:val="none"/>
                        </w:rPr>
                        <w:t>法人身份证国徽页</w:t>
                      </w:r>
                    </w:p>
                    <w:p>
                      <w:pPr>
                        <w:jc w:val="center"/>
                      </w:pPr>
                    </w:p>
                  </w:txbxContent>
                </v:textbox>
              </v:roundrect>
            </w:pict>
          </mc:Fallback>
        </mc:AlternateContent>
      </w:r>
      <w:r>
        <w:rPr>
          <w:rFonts w:ascii="宋体" w:hAnsi="宋体"/>
          <w:szCs w:val="21"/>
          <w:highlight w:val="none"/>
        </w:rPr>
        <mc:AlternateContent>
          <mc:Choice Requires="wps">
            <w:drawing>
              <wp:anchor distT="0" distB="0" distL="114300" distR="114300" simplePos="0" relativeHeight="251661312" behindDoc="0" locked="0" layoutInCell="1" allowOverlap="1">
                <wp:simplePos x="0" y="0"/>
                <wp:positionH relativeFrom="column">
                  <wp:posOffset>208915</wp:posOffset>
                </wp:positionH>
                <wp:positionV relativeFrom="paragraph">
                  <wp:posOffset>100965</wp:posOffset>
                </wp:positionV>
                <wp:extent cx="2371725" cy="1381125"/>
                <wp:effectExtent l="5080" t="4445" r="15875" b="16510"/>
                <wp:wrapNone/>
                <wp:docPr id="5"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pPr>
                              <w:ind w:left="0" w:leftChars="0" w:firstLine="0" w:firstLineChars="0"/>
                              <w:jc w:val="both"/>
                              <w:rPr>
                                <w:rFonts w:hint="eastAsia" w:ascii="仿宋" w:hAnsi="仿宋" w:eastAsia="仿宋" w:cs="仿宋"/>
                                <w:szCs w:val="20"/>
                                <w:highlight w:val="none"/>
                              </w:rPr>
                            </w:pPr>
                          </w:p>
                          <w:p>
                            <w:pPr>
                              <w:jc w:val="center"/>
                              <w:rPr>
                                <w:highlight w:val="none"/>
                              </w:rPr>
                            </w:pPr>
                            <w:r>
                              <w:rPr>
                                <w:rFonts w:hint="eastAsia" w:ascii="仿宋" w:hAnsi="仿宋" w:eastAsia="仿宋" w:cs="仿宋"/>
                                <w:szCs w:val="20"/>
                                <w:highlight w:val="none"/>
                              </w:rPr>
                              <w:t>法人身份证照片页</w:t>
                            </w:r>
                          </w:p>
                          <w:p>
                            <w:pPr>
                              <w:jc w:val="center"/>
                            </w:pPr>
                          </w:p>
                          <w:p>
                            <w:pPr>
                              <w:jc w:val="center"/>
                            </w:pPr>
                          </w:p>
                          <w:p>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61312;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Ra02NgAAAAJAQAADwAAAAAAAAABACAAAAAiAAAAZHJzL2Rvd25yZXYueG1sUEsBAhQA&#10;FAAAAAgAh07iQAoG1SYrAgAAZAQAAA4AAAAAAAAAAQAgAAAAJwEAAGRycy9lMm9Eb2MueG1sUEsF&#10;BgAAAAAGAAYAWQEAAMQFAAAAAA==&#10;">
                <v:path/>
                <v:fill on="t" focussize="0,0"/>
                <v:stroke color="#0D0D0D" joinstyle="round" dashstyle="dash"/>
                <v:imagedata o:title=""/>
                <o:lock v:ext="edit" aspectratio="f"/>
                <v:textbox>
                  <w:txbxContent>
                    <w:p>
                      <w:pPr>
                        <w:ind w:left="0" w:leftChars="0" w:firstLine="0" w:firstLineChars="0"/>
                        <w:jc w:val="both"/>
                        <w:rPr>
                          <w:rFonts w:hint="eastAsia" w:ascii="仿宋" w:hAnsi="仿宋" w:eastAsia="仿宋" w:cs="仿宋"/>
                          <w:szCs w:val="20"/>
                          <w:highlight w:val="none"/>
                        </w:rPr>
                      </w:pPr>
                    </w:p>
                    <w:p>
                      <w:pPr>
                        <w:jc w:val="center"/>
                        <w:rPr>
                          <w:highlight w:val="none"/>
                        </w:rPr>
                      </w:pPr>
                      <w:r>
                        <w:rPr>
                          <w:rFonts w:hint="eastAsia" w:ascii="仿宋" w:hAnsi="仿宋" w:eastAsia="仿宋" w:cs="仿宋"/>
                          <w:szCs w:val="20"/>
                          <w:highlight w:val="none"/>
                        </w:rPr>
                        <w:t>法人身份证照片页</w:t>
                      </w:r>
                    </w:p>
                    <w:p>
                      <w:pPr>
                        <w:jc w:val="center"/>
                      </w:pPr>
                    </w:p>
                    <w:p>
                      <w:pPr>
                        <w:jc w:val="center"/>
                      </w:pPr>
                    </w:p>
                    <w:p>
                      <w:pPr>
                        <w:jc w:val="center"/>
                      </w:pPr>
                    </w:p>
                  </w:txbxContent>
                </v:textbox>
              </v:roundrect>
            </w:pict>
          </mc:Fallback>
        </mc:AlternateContent>
      </w:r>
    </w:p>
    <w:p>
      <w:pPr>
        <w:spacing w:line="276" w:lineRule="auto"/>
        <w:ind w:firstLine="3570"/>
        <w:rPr>
          <w:rFonts w:ascii="宋体" w:hAnsi="宋体"/>
          <w:szCs w:val="21"/>
          <w:highlight w:val="none"/>
        </w:rPr>
      </w:pPr>
    </w:p>
    <w:p>
      <w:pPr>
        <w:spacing w:line="276" w:lineRule="auto"/>
        <w:ind w:firstLine="3570"/>
        <w:rPr>
          <w:rFonts w:ascii="宋体" w:hAnsi="宋体"/>
          <w:szCs w:val="21"/>
          <w:highlight w:val="none"/>
        </w:rPr>
      </w:pPr>
    </w:p>
    <w:p>
      <w:pPr>
        <w:spacing w:line="276" w:lineRule="auto"/>
        <w:ind w:firstLine="3570"/>
        <w:rPr>
          <w:rFonts w:ascii="宋体" w:hAnsi="宋体"/>
          <w:szCs w:val="21"/>
          <w:highlight w:val="none"/>
        </w:rPr>
      </w:pPr>
    </w:p>
    <w:p>
      <w:pPr>
        <w:spacing w:line="276" w:lineRule="auto"/>
        <w:ind w:firstLine="3570"/>
        <w:rPr>
          <w:rFonts w:ascii="宋体" w:hAnsi="宋体"/>
          <w:szCs w:val="21"/>
          <w:highlight w:val="none"/>
        </w:rPr>
      </w:pPr>
    </w:p>
    <w:p>
      <w:pPr>
        <w:spacing w:line="276" w:lineRule="auto"/>
        <w:ind w:left="0" w:leftChars="0" w:firstLine="0" w:firstLineChars="0"/>
        <w:rPr>
          <w:rFonts w:ascii="宋体" w:hAnsi="宋体"/>
          <w:szCs w:val="21"/>
          <w:highlight w:val="none"/>
        </w:rPr>
      </w:pPr>
    </w:p>
    <w:p>
      <w:pPr>
        <w:spacing w:line="276" w:lineRule="auto"/>
        <w:rPr>
          <w:rFonts w:hint="eastAsia" w:ascii="宋体" w:hAnsi="宋体"/>
          <w:sz w:val="21"/>
          <w:szCs w:val="21"/>
          <w:highlight w:val="none"/>
        </w:rPr>
      </w:pPr>
    </w:p>
    <w:p>
      <w:pPr>
        <w:spacing w:line="276" w:lineRule="auto"/>
        <w:rPr>
          <w:rFonts w:hint="eastAsia" w:ascii="宋体" w:hAnsi="宋体"/>
          <w:sz w:val="21"/>
          <w:szCs w:val="21"/>
          <w:highlight w:val="none"/>
        </w:rPr>
      </w:pPr>
    </w:p>
    <w:p>
      <w:pPr>
        <w:spacing w:line="276" w:lineRule="auto"/>
        <w:rPr>
          <w:rFonts w:ascii="宋体" w:hAnsi="宋体"/>
          <w:sz w:val="21"/>
          <w:szCs w:val="21"/>
          <w:highlight w:val="none"/>
        </w:rPr>
      </w:pPr>
      <w:r>
        <w:rPr>
          <w:rFonts w:hint="eastAsia" w:ascii="宋体" w:hAnsi="宋体"/>
          <w:sz w:val="21"/>
          <w:szCs w:val="21"/>
          <w:highlight w:val="none"/>
        </w:rPr>
        <w:t>投标人：</w:t>
      </w:r>
      <w:r>
        <w:rPr>
          <w:rFonts w:hint="eastAsia" w:ascii="宋体" w:hAnsi="宋体"/>
          <w:sz w:val="21"/>
          <w:szCs w:val="21"/>
          <w:highlight w:val="none"/>
          <w:u w:val="single"/>
        </w:rPr>
        <w:t xml:space="preserve">                              </w:t>
      </w:r>
      <w:r>
        <w:rPr>
          <w:rFonts w:hint="eastAsia" w:ascii="宋体" w:hAnsi="宋体"/>
          <w:sz w:val="21"/>
          <w:szCs w:val="21"/>
          <w:highlight w:val="none"/>
        </w:rPr>
        <w:t>（</w:t>
      </w:r>
      <w:r>
        <w:rPr>
          <w:rFonts w:hint="eastAsia" w:ascii="宋体" w:hAnsi="宋体"/>
          <w:b/>
          <w:sz w:val="21"/>
          <w:szCs w:val="21"/>
          <w:highlight w:val="none"/>
        </w:rPr>
        <w:t>盖章</w:t>
      </w:r>
      <w:r>
        <w:rPr>
          <w:rFonts w:hint="eastAsia" w:ascii="宋体" w:hAnsi="宋体"/>
          <w:sz w:val="21"/>
          <w:szCs w:val="21"/>
          <w:highlight w:val="none"/>
        </w:rPr>
        <w:t>）</w:t>
      </w:r>
    </w:p>
    <w:p>
      <w:pPr>
        <w:spacing w:line="276" w:lineRule="auto"/>
        <w:rPr>
          <w:rFonts w:ascii="宋体" w:hAnsi="宋体"/>
          <w:sz w:val="21"/>
          <w:szCs w:val="21"/>
          <w:highlight w:val="none"/>
        </w:rPr>
      </w:pPr>
      <w:r>
        <w:rPr>
          <w:rFonts w:hint="eastAsia" w:ascii="宋体" w:hAnsi="宋体"/>
          <w:sz w:val="21"/>
          <w:szCs w:val="21"/>
          <w:highlight w:val="none"/>
        </w:rPr>
        <w:t>法定代表人</w:t>
      </w:r>
      <w:r>
        <w:rPr>
          <w:rFonts w:hint="eastAsia" w:ascii="宋体" w:hAnsi="宋体"/>
          <w:sz w:val="21"/>
          <w:szCs w:val="21"/>
          <w:highlight w:val="none"/>
          <w:lang w:eastAsia="zh-CN"/>
        </w:rPr>
        <w:t>（单位负责人）</w:t>
      </w:r>
      <w:r>
        <w:rPr>
          <w:rFonts w:hint="eastAsia" w:ascii="宋体" w:hAnsi="宋体"/>
          <w:sz w:val="21"/>
          <w:szCs w:val="21"/>
          <w:highlight w:val="none"/>
        </w:rPr>
        <w:t>：</w:t>
      </w:r>
      <w:r>
        <w:rPr>
          <w:rFonts w:hint="eastAsia" w:ascii="宋体" w:hAnsi="宋体"/>
          <w:sz w:val="21"/>
          <w:szCs w:val="21"/>
          <w:highlight w:val="none"/>
          <w:u w:val="single"/>
        </w:rPr>
        <w:t xml:space="preserve">                              </w:t>
      </w:r>
      <w:r>
        <w:rPr>
          <w:rFonts w:hint="eastAsia" w:ascii="宋体" w:hAnsi="宋体"/>
          <w:sz w:val="21"/>
          <w:szCs w:val="21"/>
          <w:highlight w:val="none"/>
        </w:rPr>
        <w:t>（</w:t>
      </w:r>
      <w:r>
        <w:rPr>
          <w:rFonts w:hint="eastAsia" w:ascii="宋体" w:hAnsi="宋体"/>
          <w:b/>
          <w:sz w:val="21"/>
          <w:szCs w:val="21"/>
          <w:highlight w:val="none"/>
        </w:rPr>
        <w:t>签字或盖章</w:t>
      </w:r>
      <w:r>
        <w:rPr>
          <w:rFonts w:hint="eastAsia" w:ascii="宋体" w:hAnsi="宋体"/>
          <w:sz w:val="21"/>
          <w:szCs w:val="21"/>
          <w:highlight w:val="none"/>
        </w:rPr>
        <w:t>）</w:t>
      </w:r>
    </w:p>
    <w:p>
      <w:pPr>
        <w:spacing w:line="276" w:lineRule="auto"/>
        <w:rPr>
          <w:rFonts w:ascii="宋体" w:hAnsi="宋体"/>
          <w:sz w:val="21"/>
          <w:szCs w:val="21"/>
          <w:highlight w:val="none"/>
          <w:u w:val="single"/>
        </w:rPr>
      </w:pPr>
      <w:r>
        <w:rPr>
          <w:rFonts w:hint="eastAsia" w:ascii="宋体" w:hAnsi="宋体"/>
          <w:sz w:val="21"/>
          <w:szCs w:val="21"/>
          <w:highlight w:val="none"/>
        </w:rPr>
        <w:t>身份证号码：</w:t>
      </w:r>
      <w:r>
        <w:rPr>
          <w:rFonts w:hint="eastAsia" w:ascii="宋体" w:hAnsi="宋体"/>
          <w:sz w:val="21"/>
          <w:szCs w:val="21"/>
          <w:highlight w:val="none"/>
          <w:u w:val="single"/>
        </w:rPr>
        <w:t xml:space="preserve">                              </w:t>
      </w:r>
    </w:p>
    <w:p>
      <w:pPr>
        <w:spacing w:line="276" w:lineRule="auto"/>
        <w:rPr>
          <w:rFonts w:ascii="宋体" w:hAnsi="宋体"/>
          <w:sz w:val="21"/>
          <w:szCs w:val="21"/>
          <w:highlight w:val="none"/>
        </w:rPr>
      </w:pPr>
      <w:r>
        <w:rPr>
          <w:rFonts w:hint="eastAsia" w:ascii="宋体" w:hAnsi="宋体"/>
          <w:sz w:val="21"/>
          <w:szCs w:val="21"/>
          <w:highlight w:val="none"/>
        </w:rPr>
        <w:t>联 系 方式：</w:t>
      </w:r>
      <w:r>
        <w:rPr>
          <w:rFonts w:hint="eastAsia" w:ascii="宋体" w:hAnsi="宋体"/>
          <w:sz w:val="21"/>
          <w:szCs w:val="21"/>
          <w:highlight w:val="none"/>
          <w:u w:val="single"/>
        </w:rPr>
        <w:t xml:space="preserve">                              </w:t>
      </w:r>
      <w:r>
        <w:rPr>
          <w:rFonts w:hint="eastAsia" w:ascii="宋体" w:hAnsi="宋体"/>
          <w:sz w:val="21"/>
          <w:szCs w:val="21"/>
          <w:highlight w:val="none"/>
        </w:rPr>
        <w:t xml:space="preserve">   </w:t>
      </w:r>
    </w:p>
    <w:p>
      <w:pPr>
        <w:spacing w:line="276" w:lineRule="auto"/>
        <w:rPr>
          <w:rFonts w:ascii="宋体" w:hAnsi="宋体"/>
          <w:highlight w:val="none"/>
        </w:rPr>
      </w:pPr>
    </w:p>
    <w:p>
      <w:pPr>
        <w:pStyle w:val="11"/>
        <w:rPr>
          <w:rFonts w:ascii="宋体" w:hAnsi="宋体" w:cs="宋体"/>
          <w:highlight w:val="none"/>
        </w:rPr>
      </w:pPr>
    </w:p>
    <w:p>
      <w:pPr>
        <w:pStyle w:val="11"/>
        <w:rPr>
          <w:rFonts w:ascii="宋体" w:hAnsi="宋体" w:cs="宋体"/>
          <w:highlight w:val="none"/>
        </w:rPr>
      </w:pPr>
    </w:p>
    <w:p>
      <w:pPr>
        <w:pStyle w:val="11"/>
        <w:rPr>
          <w:rFonts w:ascii="宋体" w:hAnsi="宋体" w:cs="宋体"/>
          <w:highlight w:val="none"/>
        </w:rPr>
      </w:pPr>
    </w:p>
    <w:p>
      <w:pPr>
        <w:pStyle w:val="11"/>
        <w:rPr>
          <w:rFonts w:ascii="宋体" w:hAnsi="宋体" w:cs="宋体"/>
          <w:highlight w:val="none"/>
        </w:rPr>
      </w:pPr>
    </w:p>
    <w:p>
      <w:pPr>
        <w:pStyle w:val="11"/>
        <w:rPr>
          <w:rFonts w:ascii="宋体" w:hAnsi="宋体" w:cs="宋体"/>
          <w:highlight w:val="none"/>
        </w:rPr>
      </w:pPr>
    </w:p>
    <w:p>
      <w:pPr>
        <w:spacing w:line="276" w:lineRule="auto"/>
        <w:jc w:val="center"/>
        <w:rPr>
          <w:rFonts w:hint="eastAsia" w:ascii="宋体" w:hAnsi="宋体"/>
          <w:b/>
          <w:sz w:val="28"/>
          <w:szCs w:val="15"/>
          <w:highlight w:val="none"/>
        </w:rPr>
      </w:pPr>
    </w:p>
    <w:p>
      <w:pPr>
        <w:spacing w:line="276" w:lineRule="auto"/>
        <w:jc w:val="center"/>
        <w:rPr>
          <w:rFonts w:ascii="宋体" w:hAnsi="宋体"/>
          <w:b/>
          <w:sz w:val="28"/>
          <w:szCs w:val="15"/>
          <w:highlight w:val="none"/>
        </w:rPr>
      </w:pPr>
      <w:r>
        <w:rPr>
          <w:rFonts w:hint="eastAsia" w:ascii="宋体" w:hAnsi="宋体"/>
          <w:b/>
          <w:sz w:val="28"/>
          <w:szCs w:val="15"/>
          <w:highlight w:val="none"/>
        </w:rPr>
        <w:t>法人代表授权委托书</w:t>
      </w:r>
    </w:p>
    <w:p>
      <w:pPr>
        <w:spacing w:line="276" w:lineRule="auto"/>
        <w:jc w:val="center"/>
        <w:rPr>
          <w:rFonts w:ascii="宋体" w:hAnsi="宋体"/>
          <w:b/>
          <w:sz w:val="28"/>
          <w:szCs w:val="15"/>
          <w:highlight w:val="none"/>
        </w:rPr>
      </w:pPr>
      <w:r>
        <w:rPr>
          <w:rFonts w:hint="eastAsia" w:ascii="宋体" w:hAnsi="宋体"/>
          <w:b/>
          <w:sz w:val="28"/>
          <w:szCs w:val="15"/>
          <w:highlight w:val="none"/>
        </w:rPr>
        <w:t>（适用于有委托代理人的情况）</w:t>
      </w:r>
    </w:p>
    <w:p>
      <w:pPr>
        <w:spacing w:line="276" w:lineRule="auto"/>
        <w:ind w:firstLine="420" w:firstLineChars="200"/>
        <w:rPr>
          <w:rFonts w:ascii="宋体" w:hAnsi="宋体"/>
          <w:sz w:val="21"/>
          <w:szCs w:val="21"/>
          <w:highlight w:val="none"/>
        </w:rPr>
      </w:pPr>
      <w:r>
        <w:rPr>
          <w:rFonts w:hint="eastAsia" w:ascii="宋体" w:hAnsi="宋体"/>
          <w:sz w:val="21"/>
          <w:szCs w:val="21"/>
          <w:highlight w:val="none"/>
        </w:rPr>
        <w:t>本人</w:t>
      </w:r>
      <w:r>
        <w:rPr>
          <w:rFonts w:hint="eastAsia" w:ascii="宋体" w:hAnsi="宋体"/>
          <w:sz w:val="21"/>
          <w:szCs w:val="21"/>
          <w:highlight w:val="none"/>
          <w:u w:val="single"/>
        </w:rPr>
        <w:t xml:space="preserve">         </w:t>
      </w:r>
      <w:r>
        <w:rPr>
          <w:rFonts w:hint="eastAsia" w:ascii="宋体" w:hAnsi="宋体"/>
          <w:sz w:val="21"/>
          <w:szCs w:val="21"/>
          <w:highlight w:val="none"/>
        </w:rPr>
        <w:t>（姓名）系</w:t>
      </w:r>
      <w:r>
        <w:rPr>
          <w:rFonts w:hint="eastAsia" w:ascii="宋体" w:hAnsi="宋体"/>
          <w:sz w:val="21"/>
          <w:szCs w:val="21"/>
          <w:highlight w:val="none"/>
          <w:u w:val="single"/>
        </w:rPr>
        <w:t xml:space="preserve">         </w:t>
      </w:r>
      <w:r>
        <w:rPr>
          <w:rFonts w:hint="eastAsia" w:ascii="宋体" w:hAnsi="宋体"/>
          <w:sz w:val="21"/>
          <w:szCs w:val="21"/>
          <w:highlight w:val="none"/>
        </w:rPr>
        <w:t>（</w:t>
      </w:r>
      <w:r>
        <w:rPr>
          <w:rFonts w:hint="eastAsia" w:ascii="宋体" w:hAnsi="宋体"/>
          <w:sz w:val="21"/>
          <w:szCs w:val="21"/>
          <w:highlight w:val="none"/>
          <w:lang w:val="en-US" w:eastAsia="zh-CN"/>
        </w:rPr>
        <w:t>投标人</w:t>
      </w:r>
      <w:r>
        <w:rPr>
          <w:rFonts w:hint="eastAsia" w:ascii="宋体" w:hAnsi="宋体"/>
          <w:sz w:val="21"/>
          <w:szCs w:val="21"/>
          <w:highlight w:val="none"/>
        </w:rPr>
        <w:t>名称）的法定代表人（单位负责人），现委托</w:t>
      </w:r>
      <w:r>
        <w:rPr>
          <w:rFonts w:hint="eastAsia" w:ascii="宋体" w:hAnsi="宋体"/>
          <w:sz w:val="21"/>
          <w:szCs w:val="21"/>
          <w:highlight w:val="none"/>
          <w:u w:val="single"/>
        </w:rPr>
        <w:t xml:space="preserve">      </w:t>
      </w:r>
      <w:r>
        <w:rPr>
          <w:rFonts w:hint="eastAsia" w:ascii="宋体" w:hAnsi="宋体"/>
          <w:sz w:val="21"/>
          <w:szCs w:val="21"/>
          <w:highlight w:val="none"/>
        </w:rPr>
        <w:t>（姓名）为我方代理人。代理人根据授权，以我方名义签署、澄清、说明、补正、递交、撤回、修改</w:t>
      </w:r>
      <w:r>
        <w:rPr>
          <w:rFonts w:hint="eastAsia" w:ascii="宋体" w:hAnsi="宋体"/>
          <w:sz w:val="21"/>
          <w:szCs w:val="21"/>
          <w:highlight w:val="none"/>
          <w:u w:val="single"/>
        </w:rPr>
        <w:t xml:space="preserve">             </w:t>
      </w:r>
      <w:r>
        <w:rPr>
          <w:rFonts w:hint="eastAsia" w:ascii="宋体" w:hAnsi="宋体"/>
          <w:sz w:val="21"/>
          <w:szCs w:val="21"/>
          <w:highlight w:val="none"/>
        </w:rPr>
        <w:t>（项目名称）</w:t>
      </w:r>
      <w:r>
        <w:rPr>
          <w:rFonts w:hint="eastAsia" w:ascii="宋体" w:hAnsi="宋体"/>
          <w:sz w:val="21"/>
          <w:szCs w:val="21"/>
          <w:highlight w:val="none"/>
          <w:u w:val="single"/>
        </w:rPr>
        <w:t xml:space="preserve">           </w:t>
      </w:r>
      <w:r>
        <w:rPr>
          <w:rFonts w:hint="eastAsia" w:ascii="宋体" w:hAnsi="宋体"/>
          <w:sz w:val="21"/>
          <w:szCs w:val="21"/>
          <w:highlight w:val="none"/>
        </w:rPr>
        <w:t>(项目编号)</w:t>
      </w:r>
      <w:r>
        <w:rPr>
          <w:rFonts w:hint="eastAsia" w:ascii="宋体" w:hAnsi="宋体"/>
          <w:color w:val="FF0000"/>
          <w:sz w:val="21"/>
          <w:szCs w:val="21"/>
          <w:highlight w:val="none"/>
        </w:rPr>
        <w:t>(如有标段号)</w:t>
      </w:r>
      <w:r>
        <w:rPr>
          <w:rFonts w:hint="eastAsia" w:ascii="宋体" w:hAnsi="宋体"/>
          <w:sz w:val="21"/>
          <w:szCs w:val="21"/>
          <w:highlight w:val="none"/>
        </w:rPr>
        <w:t>报名资料、投标文件、签订合同和处理有关事宜，其法律后果由我方承担。</w:t>
      </w:r>
    </w:p>
    <w:p>
      <w:pPr>
        <w:spacing w:before="120" w:line="276" w:lineRule="auto"/>
        <w:ind w:firstLine="420"/>
        <w:rPr>
          <w:rFonts w:ascii="宋体" w:hAnsi="宋体"/>
          <w:sz w:val="21"/>
          <w:szCs w:val="21"/>
          <w:highlight w:val="none"/>
        </w:rPr>
      </w:pPr>
      <w:r>
        <w:rPr>
          <w:rFonts w:hint="eastAsia" w:ascii="宋体" w:hAnsi="宋体"/>
          <w:sz w:val="21"/>
          <w:szCs w:val="21"/>
          <w:highlight w:val="none"/>
        </w:rPr>
        <w:t>委托期限：</w:t>
      </w:r>
      <w:r>
        <w:rPr>
          <w:rFonts w:hint="eastAsia" w:ascii="宋体" w:hAnsi="宋体"/>
          <w:sz w:val="21"/>
          <w:szCs w:val="21"/>
          <w:highlight w:val="none"/>
          <w:u w:val="single"/>
        </w:rPr>
        <w:t xml:space="preserve">                 </w:t>
      </w:r>
      <w:r>
        <w:rPr>
          <w:rFonts w:hint="eastAsia" w:ascii="宋体" w:hAnsi="宋体"/>
          <w:sz w:val="21"/>
          <w:szCs w:val="21"/>
          <w:highlight w:val="none"/>
        </w:rPr>
        <w:t>。（可参考：</w:t>
      </w:r>
      <w:r>
        <w:rPr>
          <w:sz w:val="21"/>
          <w:szCs w:val="21"/>
          <w:highlight w:val="none"/>
        </w:rPr>
        <w:t>自本委托书签署之日起至</w:t>
      </w:r>
      <w:r>
        <w:rPr>
          <w:rFonts w:hint="eastAsia"/>
          <w:sz w:val="21"/>
          <w:szCs w:val="21"/>
          <w:highlight w:val="none"/>
          <w:lang w:eastAsia="zh-CN"/>
        </w:rPr>
        <w:t>投标</w:t>
      </w:r>
      <w:r>
        <w:rPr>
          <w:sz w:val="21"/>
          <w:szCs w:val="21"/>
          <w:highlight w:val="none"/>
        </w:rPr>
        <w:t>文件有效期满</w:t>
      </w:r>
      <w:r>
        <w:rPr>
          <w:rFonts w:hint="eastAsia"/>
          <w:sz w:val="21"/>
          <w:szCs w:val="21"/>
          <w:highlight w:val="none"/>
        </w:rPr>
        <w:t>）</w:t>
      </w:r>
    </w:p>
    <w:p>
      <w:pPr>
        <w:spacing w:before="240" w:after="240" w:line="276" w:lineRule="auto"/>
        <w:ind w:firstLine="420"/>
        <w:rPr>
          <w:rFonts w:ascii="宋体" w:hAnsi="宋体"/>
          <w:sz w:val="21"/>
          <w:szCs w:val="21"/>
          <w:highlight w:val="none"/>
        </w:rPr>
      </w:pPr>
      <w:r>
        <w:rPr>
          <w:rFonts w:hint="eastAsia" w:ascii="宋体" w:hAnsi="宋体"/>
          <w:sz w:val="21"/>
          <w:szCs w:val="21"/>
          <w:highlight w:val="none"/>
        </w:rPr>
        <w:t xml:space="preserve">代理人无转委托权。                                                        </w:t>
      </w:r>
    </w:p>
    <w:p>
      <w:pPr>
        <w:spacing w:line="276" w:lineRule="auto"/>
        <w:rPr>
          <w:rFonts w:ascii="宋体" w:hAnsi="宋体"/>
          <w:sz w:val="21"/>
          <w:szCs w:val="21"/>
          <w:highlight w:val="none"/>
        </w:rPr>
      </w:pPr>
      <w:r>
        <w:rPr>
          <w:rFonts w:hint="eastAsia" w:ascii="宋体" w:hAnsi="宋体"/>
          <w:sz w:val="21"/>
          <w:szCs w:val="21"/>
          <w:highlight w:val="none"/>
        </w:rPr>
        <w:t>附：法定代表人（单位负责人）身份证正反面</w:t>
      </w:r>
      <w:r>
        <w:rPr>
          <w:rFonts w:hint="eastAsia" w:hAnsi="宋体" w:eastAsia="宋体"/>
          <w:sz w:val="21"/>
          <w:szCs w:val="21"/>
          <w:highlight w:val="none"/>
          <w:lang w:eastAsia="zh-CN"/>
        </w:rPr>
        <w:t>扫描件</w:t>
      </w:r>
      <w:r>
        <w:rPr>
          <w:rFonts w:hint="eastAsia" w:ascii="宋体" w:hAnsi="宋体"/>
          <w:sz w:val="21"/>
          <w:szCs w:val="21"/>
          <w:highlight w:val="none"/>
        </w:rPr>
        <w:t>。</w:t>
      </w:r>
    </w:p>
    <w:p>
      <w:pPr>
        <w:spacing w:line="276" w:lineRule="auto"/>
        <w:rPr>
          <w:rFonts w:ascii="宋体" w:hAnsi="宋体"/>
          <w:szCs w:val="21"/>
          <w:highlight w:val="none"/>
        </w:rPr>
      </w:pPr>
      <w:r>
        <w:rPr>
          <w:rFonts w:ascii="宋体" w:hAnsi="宋体"/>
          <w:szCs w:val="21"/>
          <w:highlight w:val="none"/>
        </w:rPr>
        <mc:AlternateContent>
          <mc:Choice Requires="wps">
            <w:drawing>
              <wp:anchor distT="0" distB="0" distL="114300" distR="114300" simplePos="0" relativeHeight="251664384" behindDoc="0" locked="0" layoutInCell="1" allowOverlap="1">
                <wp:simplePos x="0" y="0"/>
                <wp:positionH relativeFrom="column">
                  <wp:posOffset>3218815</wp:posOffset>
                </wp:positionH>
                <wp:positionV relativeFrom="paragraph">
                  <wp:posOffset>152400</wp:posOffset>
                </wp:positionV>
                <wp:extent cx="2371725" cy="1381125"/>
                <wp:effectExtent l="5080" t="4445" r="15875" b="16510"/>
                <wp:wrapNone/>
                <wp:docPr id="14" name="圆角矩形 1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pPr>
                              <w:ind w:left="0" w:leftChars="0" w:firstLine="0" w:firstLineChars="0"/>
                            </w:pPr>
                          </w:p>
                          <w:p>
                            <w:pPr>
                              <w:pStyle w:val="7"/>
                            </w:pPr>
                          </w:p>
                          <w:p>
                            <w:pPr>
                              <w:jc w:val="both"/>
                              <w:rPr>
                                <w:highlight w:val="none"/>
                              </w:rPr>
                            </w:pPr>
                            <w:r>
                              <w:rPr>
                                <w:rFonts w:hint="eastAsia" w:ascii="仿宋" w:hAnsi="仿宋" w:eastAsia="仿宋" w:cs="仿宋"/>
                                <w:szCs w:val="20"/>
                                <w:highlight w:val="none"/>
                              </w:rPr>
                              <w:t>法人身份证国徽页</w:t>
                            </w:r>
                          </w:p>
                          <w:p>
                            <w:pPr>
                              <w:jc w:val="center"/>
                            </w:pPr>
                          </w:p>
                        </w:txbxContent>
                      </wps:txbx>
                      <wps:bodyPr upright="1"/>
                    </wps:wsp>
                  </a:graphicData>
                </a:graphic>
              </wp:anchor>
            </w:drawing>
          </mc:Choice>
          <mc:Fallback>
            <w:pict>
              <v:roundrect id="_x0000_s1026" o:spid="_x0000_s1026" o:spt="2" style="position:absolute;left:0pt;margin-left:253.45pt;margin-top:12pt;height:108.75pt;width:186.75pt;z-index:251664384;mso-width-relative:page;mso-height-relative:page;" fillcolor="#FFFFFF" filled="t" stroked="t" coordsize="21600,21600" arcsize="0.166666666666667" o:gfxdata="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oKjPrZAAAACgEAAA8AAAAAAAAAAQAgAAAAIgAAAGRycy9kb3ducmV2LnhtbFBLAQIU&#10;ABQAAAAIAIdO4kDb/nsjKwIAAGYEAAAOAAAAAAAAAAEAIAAAACgBAABkcnMvZTJvRG9jLnhtbFBL&#10;BQYAAAAABgAGAFkBAADFBQAAAAA=&#10;">
                <v:path/>
                <v:fill on="t" focussize="0,0"/>
                <v:stroke joinstyle="round" dashstyle="dash"/>
                <v:imagedata o:title=""/>
                <o:lock v:ext="edit" aspectratio="f"/>
                <v:textbox>
                  <w:txbxContent>
                    <w:p>
                      <w:pPr>
                        <w:ind w:left="0" w:leftChars="0" w:firstLine="0" w:firstLineChars="0"/>
                      </w:pPr>
                    </w:p>
                    <w:p>
                      <w:pPr>
                        <w:pStyle w:val="7"/>
                      </w:pPr>
                    </w:p>
                    <w:p>
                      <w:pPr>
                        <w:jc w:val="both"/>
                        <w:rPr>
                          <w:highlight w:val="none"/>
                        </w:rPr>
                      </w:pPr>
                      <w:r>
                        <w:rPr>
                          <w:rFonts w:hint="eastAsia" w:ascii="仿宋" w:hAnsi="仿宋" w:eastAsia="仿宋" w:cs="仿宋"/>
                          <w:szCs w:val="20"/>
                          <w:highlight w:val="none"/>
                        </w:rPr>
                        <w:t>法人身份证国徽页</w:t>
                      </w:r>
                    </w:p>
                    <w:p>
                      <w:pPr>
                        <w:jc w:val="center"/>
                      </w:pPr>
                    </w:p>
                  </w:txbxContent>
                </v:textbox>
              </v:roundrect>
            </w:pict>
          </mc:Fallback>
        </mc:AlternateContent>
      </w:r>
      <w:r>
        <w:rPr>
          <w:rFonts w:ascii="宋体" w:hAnsi="宋体"/>
          <w:szCs w:val="21"/>
          <w:highlight w:val="none"/>
        </w:rPr>
        <mc:AlternateContent>
          <mc:Choice Requires="wps">
            <w:drawing>
              <wp:anchor distT="0" distB="0" distL="114300" distR="114300" simplePos="0" relativeHeight="251663360" behindDoc="0" locked="0" layoutInCell="1" allowOverlap="1">
                <wp:simplePos x="0" y="0"/>
                <wp:positionH relativeFrom="column">
                  <wp:posOffset>529590</wp:posOffset>
                </wp:positionH>
                <wp:positionV relativeFrom="paragraph">
                  <wp:posOffset>134620</wp:posOffset>
                </wp:positionV>
                <wp:extent cx="2371725" cy="1381125"/>
                <wp:effectExtent l="5080" t="4445" r="15875" b="16510"/>
                <wp:wrapNone/>
                <wp:docPr id="6" name="圆角矩形 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ind w:left="0" w:leftChars="0" w:firstLine="0" w:firstLineChars="0"/>
                              <w:jc w:val="both"/>
                              <w:rPr>
                                <w:rFonts w:hint="eastAsia" w:ascii="仿宋" w:hAnsi="仿宋" w:eastAsia="仿宋" w:cs="仿宋"/>
                                <w:szCs w:val="20"/>
                                <w:highlight w:val="none"/>
                              </w:rPr>
                            </w:pPr>
                          </w:p>
                          <w:p>
                            <w:pPr>
                              <w:jc w:val="both"/>
                              <w:rPr>
                                <w:highlight w:val="none"/>
                              </w:rPr>
                            </w:pPr>
                            <w:r>
                              <w:rPr>
                                <w:rFonts w:hint="eastAsia" w:ascii="仿宋" w:hAnsi="仿宋" w:eastAsia="仿宋" w:cs="仿宋"/>
                                <w:szCs w:val="20"/>
                                <w:highlight w:val="none"/>
                              </w:rPr>
                              <w:t>法人身份证照片页</w:t>
                            </w:r>
                          </w:p>
                          <w:p>
                            <w:pPr>
                              <w:jc w:val="center"/>
                            </w:pPr>
                          </w:p>
                          <w:p>
                            <w:pPr>
                              <w:jc w:val="center"/>
                            </w:pPr>
                          </w:p>
                          <w:p>
                            <w:pPr>
                              <w:jc w:val="center"/>
                            </w:pPr>
                          </w:p>
                        </w:txbxContent>
                      </wps:txbx>
                      <wps:bodyPr upright="1"/>
                    </wps:wsp>
                  </a:graphicData>
                </a:graphic>
              </wp:anchor>
            </w:drawing>
          </mc:Choice>
          <mc:Fallback>
            <w:pict>
              <v:roundrect id="_x0000_s1026" o:spid="_x0000_s1026" o:spt="2" style="position:absolute;left:0pt;margin-left:41.7pt;margin-top:10.6pt;height:108.75pt;width:186.75pt;z-index:251663360;mso-width-relative:page;mso-height-relative:page;" fillcolor="#FFFFFF" filled="t" stroked="t" coordsize="21600,21600" arcsize="0.166666666666667" o:gfxdata="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WB5dgAAAAJAQAADwAAAAAAAAABACAAAAAiAAAAZHJzL2Rvd25yZXYueG1sUEsBAhQA&#10;FAAAAAgAh07iQH53RZ8rAgAAZAQAAA4AAAAAAAAAAQAgAAAAJwEAAGRycy9lMm9Eb2MueG1sUEsF&#10;BgAAAAAGAAYAWQEAAMQFAAAAAA==&#10;">
                <v:path/>
                <v:fill on="t" focussize="0,0"/>
                <v:stroke color="#0D0D0D" joinstyle="round" dashstyle="dash"/>
                <v:imagedata o:title=""/>
                <o:lock v:ext="edit" aspectratio="f"/>
                <v:textbox>
                  <w:txbxContent>
                    <w:p>
                      <w:pPr>
                        <w:jc w:val="center"/>
                      </w:pPr>
                    </w:p>
                    <w:p>
                      <w:pPr>
                        <w:ind w:left="0" w:leftChars="0" w:firstLine="0" w:firstLineChars="0"/>
                        <w:jc w:val="both"/>
                        <w:rPr>
                          <w:rFonts w:hint="eastAsia" w:ascii="仿宋" w:hAnsi="仿宋" w:eastAsia="仿宋" w:cs="仿宋"/>
                          <w:szCs w:val="20"/>
                          <w:highlight w:val="none"/>
                        </w:rPr>
                      </w:pPr>
                    </w:p>
                    <w:p>
                      <w:pPr>
                        <w:jc w:val="both"/>
                        <w:rPr>
                          <w:highlight w:val="none"/>
                        </w:rPr>
                      </w:pPr>
                      <w:r>
                        <w:rPr>
                          <w:rFonts w:hint="eastAsia" w:ascii="仿宋" w:hAnsi="仿宋" w:eastAsia="仿宋" w:cs="仿宋"/>
                          <w:szCs w:val="20"/>
                          <w:highlight w:val="none"/>
                        </w:rPr>
                        <w:t>法人身份证照片页</w:t>
                      </w:r>
                    </w:p>
                    <w:p>
                      <w:pPr>
                        <w:jc w:val="center"/>
                      </w:pPr>
                    </w:p>
                    <w:p>
                      <w:pPr>
                        <w:jc w:val="center"/>
                      </w:pPr>
                    </w:p>
                    <w:p>
                      <w:pPr>
                        <w:jc w:val="center"/>
                      </w:pPr>
                    </w:p>
                  </w:txbxContent>
                </v:textbox>
              </v:roundrect>
            </w:pict>
          </mc:Fallback>
        </mc:AlternateContent>
      </w:r>
    </w:p>
    <w:p>
      <w:pPr>
        <w:spacing w:line="276" w:lineRule="auto"/>
        <w:ind w:firstLine="3570"/>
        <w:rPr>
          <w:rFonts w:ascii="宋体" w:hAnsi="宋体"/>
          <w:szCs w:val="21"/>
          <w:highlight w:val="none"/>
        </w:rPr>
      </w:pPr>
    </w:p>
    <w:p>
      <w:pPr>
        <w:spacing w:line="276" w:lineRule="auto"/>
        <w:ind w:firstLine="3570"/>
        <w:rPr>
          <w:rFonts w:ascii="宋体" w:hAnsi="宋体"/>
          <w:szCs w:val="21"/>
          <w:highlight w:val="none"/>
        </w:rPr>
      </w:pPr>
    </w:p>
    <w:p>
      <w:pPr>
        <w:spacing w:line="276" w:lineRule="auto"/>
        <w:ind w:firstLine="3570"/>
        <w:rPr>
          <w:rFonts w:ascii="宋体" w:hAnsi="宋体"/>
          <w:szCs w:val="21"/>
          <w:highlight w:val="none"/>
        </w:rPr>
      </w:pPr>
    </w:p>
    <w:p>
      <w:pPr>
        <w:spacing w:line="276" w:lineRule="auto"/>
        <w:ind w:left="0" w:leftChars="0" w:firstLine="0" w:firstLineChars="0"/>
        <w:rPr>
          <w:rFonts w:hint="eastAsia" w:ascii="宋体" w:hAnsi="宋体"/>
          <w:szCs w:val="21"/>
          <w:highlight w:val="none"/>
        </w:rPr>
      </w:pPr>
    </w:p>
    <w:p>
      <w:pPr>
        <w:spacing w:line="276" w:lineRule="auto"/>
        <w:rPr>
          <w:rFonts w:hint="eastAsia" w:ascii="宋体" w:hAnsi="宋体"/>
          <w:sz w:val="21"/>
          <w:szCs w:val="21"/>
          <w:highlight w:val="none"/>
        </w:rPr>
      </w:pPr>
    </w:p>
    <w:p>
      <w:pPr>
        <w:spacing w:line="276" w:lineRule="auto"/>
        <w:rPr>
          <w:rFonts w:hint="eastAsia" w:ascii="宋体" w:hAnsi="宋体"/>
          <w:sz w:val="21"/>
          <w:szCs w:val="21"/>
          <w:highlight w:val="none"/>
        </w:rPr>
      </w:pPr>
    </w:p>
    <w:p>
      <w:pPr>
        <w:spacing w:line="276" w:lineRule="auto"/>
        <w:rPr>
          <w:rFonts w:ascii="宋体" w:hAnsi="宋体"/>
          <w:szCs w:val="21"/>
          <w:highlight w:val="none"/>
        </w:rPr>
      </w:pPr>
      <w:r>
        <w:rPr>
          <w:rFonts w:hint="eastAsia" w:ascii="宋体" w:hAnsi="宋体"/>
          <w:sz w:val="21"/>
          <w:szCs w:val="21"/>
          <w:highlight w:val="none"/>
        </w:rPr>
        <w:t>附：委托代理人身份证正反面</w:t>
      </w:r>
      <w:r>
        <w:rPr>
          <w:rFonts w:hint="eastAsia" w:hAnsi="宋体" w:eastAsia="宋体"/>
          <w:sz w:val="21"/>
          <w:szCs w:val="21"/>
          <w:highlight w:val="none"/>
          <w:lang w:eastAsia="zh-CN"/>
        </w:rPr>
        <w:t>扫描件</w:t>
      </w:r>
      <w:r>
        <w:rPr>
          <w:rFonts w:hint="eastAsia" w:ascii="宋体" w:hAnsi="宋体"/>
          <w:sz w:val="21"/>
          <w:szCs w:val="21"/>
          <w:highlight w:val="none"/>
        </w:rPr>
        <w:t>。</w:t>
      </w:r>
    </w:p>
    <w:p>
      <w:pPr>
        <w:spacing w:line="276" w:lineRule="auto"/>
        <w:ind w:firstLine="3570"/>
        <w:rPr>
          <w:rFonts w:ascii="宋体" w:hAnsi="宋体"/>
          <w:szCs w:val="21"/>
          <w:highlight w:val="none"/>
        </w:rPr>
      </w:pPr>
      <w:r>
        <w:rPr>
          <w:rFonts w:ascii="宋体" w:hAnsi="宋体"/>
          <w:szCs w:val="21"/>
          <w:highlight w:val="none"/>
        </w:rPr>
        <mc:AlternateContent>
          <mc:Choice Requires="wps">
            <w:drawing>
              <wp:anchor distT="0" distB="0" distL="114300" distR="114300" simplePos="0" relativeHeight="251666432" behindDoc="0" locked="0" layoutInCell="1" allowOverlap="1">
                <wp:simplePos x="0" y="0"/>
                <wp:positionH relativeFrom="column">
                  <wp:posOffset>3204845</wp:posOffset>
                </wp:positionH>
                <wp:positionV relativeFrom="paragraph">
                  <wp:posOffset>4445</wp:posOffset>
                </wp:positionV>
                <wp:extent cx="2371725" cy="1381125"/>
                <wp:effectExtent l="5080" t="4445" r="15875" b="1651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pPr>
                              <w:ind w:left="0" w:leftChars="0" w:firstLine="0" w:firstLineChars="0"/>
                            </w:pPr>
                          </w:p>
                          <w:p>
                            <w:pPr>
                              <w:ind w:left="0" w:leftChars="0" w:firstLine="0" w:firstLineChars="0"/>
                              <w:jc w:val="both"/>
                            </w:pPr>
                            <w:r>
                              <w:rPr>
                                <w:rFonts w:hint="eastAsia" w:ascii="仿宋" w:hAnsi="仿宋" w:eastAsia="仿宋" w:cs="仿宋"/>
                                <w:szCs w:val="20"/>
                                <w:highlight w:val="none"/>
                                <w:lang w:eastAsia="zh-CN"/>
                              </w:rPr>
                              <w:t>被授权人身份证国徽页</w:t>
                            </w:r>
                          </w:p>
                          <w:p>
                            <w:pPr>
                              <w:jc w:val="center"/>
                            </w:pPr>
                          </w:p>
                        </w:txbxContent>
                      </wps:txbx>
                      <wps:bodyPr upright="1"/>
                    </wps:wsp>
                  </a:graphicData>
                </a:graphic>
              </wp:anchor>
            </w:drawing>
          </mc:Choice>
          <mc:Fallback>
            <w:pict>
              <v:roundrect id="_x0000_s1026" o:spid="_x0000_s1026" o:spt="2" style="position:absolute;left:0pt;margin-left:252.35pt;margin-top:0.35pt;height:108.75pt;width:186.75pt;z-index:251666432;mso-width-relative:page;mso-height-relative:page;" fillcolor="#FFFFFF" filled="t" stroked="t" coordsize="21600,21600" arcsize="0.166666666666667" o:gfxdata="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0evANgAAAAIAQAADwAAAAAAAAABACAAAAAiAAAAZHJzL2Rvd25yZXYueG1sUEsBAhQA&#10;FAAAAAgAh07iQM4b2pArAgAAZgQAAA4AAAAAAAAAAQAgAAAAJwEAAGRycy9lMm9Eb2MueG1sUEsF&#10;BgAAAAAGAAYAWQEAAMQFAAAAAA==&#10;">
                <v:path/>
                <v:fill on="t" focussize="0,0"/>
                <v:stroke joinstyle="round" dashstyle="dash"/>
                <v:imagedata o:title=""/>
                <o:lock v:ext="edit" aspectratio="f"/>
                <v:textbox>
                  <w:txbxContent>
                    <w:p>
                      <w:pPr>
                        <w:ind w:left="0" w:leftChars="0" w:firstLine="0" w:firstLineChars="0"/>
                      </w:pPr>
                    </w:p>
                    <w:p>
                      <w:pPr>
                        <w:ind w:left="0" w:leftChars="0" w:firstLine="0" w:firstLineChars="0"/>
                        <w:jc w:val="both"/>
                      </w:pPr>
                      <w:r>
                        <w:rPr>
                          <w:rFonts w:hint="eastAsia" w:ascii="仿宋" w:hAnsi="仿宋" w:eastAsia="仿宋" w:cs="仿宋"/>
                          <w:szCs w:val="20"/>
                          <w:highlight w:val="none"/>
                          <w:lang w:eastAsia="zh-CN"/>
                        </w:rPr>
                        <w:t>被授权人身份证国徽页</w:t>
                      </w:r>
                    </w:p>
                    <w:p>
                      <w:pPr>
                        <w:jc w:val="center"/>
                      </w:pPr>
                    </w:p>
                  </w:txbxContent>
                </v:textbox>
              </v:roundrect>
            </w:pict>
          </mc:Fallback>
        </mc:AlternateContent>
      </w:r>
      <w:r>
        <w:rPr>
          <w:rFonts w:ascii="宋体" w:hAnsi="宋体"/>
          <w:szCs w:val="21"/>
          <w:highlight w:val="none"/>
        </w:rPr>
        <mc:AlternateContent>
          <mc:Choice Requires="wps">
            <w:drawing>
              <wp:anchor distT="0" distB="0" distL="114300" distR="114300" simplePos="0" relativeHeight="251665408" behindDoc="0" locked="0" layoutInCell="1" allowOverlap="1">
                <wp:simplePos x="0" y="0"/>
                <wp:positionH relativeFrom="column">
                  <wp:posOffset>505460</wp:posOffset>
                </wp:positionH>
                <wp:positionV relativeFrom="paragraph">
                  <wp:posOffset>19050</wp:posOffset>
                </wp:positionV>
                <wp:extent cx="2371725" cy="1381125"/>
                <wp:effectExtent l="5080" t="4445" r="15875" b="16510"/>
                <wp:wrapNone/>
                <wp:docPr id="27" name="圆角矩形 2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pPr>
                              <w:ind w:left="0" w:leftChars="0" w:firstLine="0" w:firstLineChars="0"/>
                              <w:jc w:val="both"/>
                            </w:pPr>
                          </w:p>
                          <w:p>
                            <w:pPr>
                              <w:jc w:val="both"/>
                            </w:pPr>
                            <w:r>
                              <w:rPr>
                                <w:rFonts w:hint="eastAsia" w:ascii="仿宋" w:hAnsi="仿宋" w:eastAsia="仿宋" w:cs="仿宋"/>
                                <w:szCs w:val="20"/>
                                <w:highlight w:val="none"/>
                                <w:lang w:eastAsia="zh-CN"/>
                              </w:rPr>
                              <w:t>被授权人身份证照片页</w:t>
                            </w:r>
                          </w:p>
                          <w:p>
                            <w:pPr>
                              <w:jc w:val="center"/>
                            </w:pPr>
                          </w:p>
                        </w:txbxContent>
                      </wps:txbx>
                      <wps:bodyPr upright="1"/>
                    </wps:wsp>
                  </a:graphicData>
                </a:graphic>
              </wp:anchor>
            </w:drawing>
          </mc:Choice>
          <mc:Fallback>
            <w:pict>
              <v:roundrect id="_x0000_s1026" o:spid="_x0000_s1026" o:spt="2" style="position:absolute;left:0pt;margin-left:39.8pt;margin-top:1.5pt;height:108.75pt;width:186.75pt;z-index:251665408;mso-width-relative:page;mso-height-relative:page;" fillcolor="#FFFFFF" filled="t" stroked="t" coordsize="21600,21600" arcsize="0.166666666666667" o:gfxdata="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l8EjA2AAAAAgBAAAPAAAAAAAAAAEAIAAAACIAAABkcnMvZG93bnJldi54bWxQSwEC&#10;FAAUAAAACACHTuJAiFw5ni0CAABmBAAADgAAAAAAAAABACAAAAAnAQAAZHJzL2Uyb0RvYy54bWxQ&#10;SwUGAAAAAAYABgBZAQAAxgUAAAAA&#10;">
                <v:path/>
                <v:fill on="t" focussize="0,0"/>
                <v:stroke color="#0D0D0D" joinstyle="round" dashstyle="dash"/>
                <v:imagedata o:title=""/>
                <o:lock v:ext="edit" aspectratio="f"/>
                <v:textbox>
                  <w:txbxContent>
                    <w:p>
                      <w:pPr>
                        <w:ind w:left="0" w:leftChars="0" w:firstLine="0" w:firstLineChars="0"/>
                        <w:jc w:val="both"/>
                      </w:pPr>
                    </w:p>
                    <w:p>
                      <w:pPr>
                        <w:jc w:val="both"/>
                      </w:pPr>
                      <w:r>
                        <w:rPr>
                          <w:rFonts w:hint="eastAsia" w:ascii="仿宋" w:hAnsi="仿宋" w:eastAsia="仿宋" w:cs="仿宋"/>
                          <w:szCs w:val="20"/>
                          <w:highlight w:val="none"/>
                          <w:lang w:eastAsia="zh-CN"/>
                        </w:rPr>
                        <w:t>被授权人身份证照片页</w:t>
                      </w:r>
                    </w:p>
                    <w:p>
                      <w:pPr>
                        <w:jc w:val="center"/>
                      </w:pPr>
                    </w:p>
                  </w:txbxContent>
                </v:textbox>
              </v:roundrect>
            </w:pict>
          </mc:Fallback>
        </mc:AlternateContent>
      </w:r>
    </w:p>
    <w:p>
      <w:pPr>
        <w:spacing w:line="276" w:lineRule="auto"/>
        <w:ind w:firstLine="3570"/>
        <w:rPr>
          <w:rFonts w:ascii="宋体" w:hAnsi="宋体"/>
          <w:szCs w:val="21"/>
          <w:highlight w:val="none"/>
        </w:rPr>
      </w:pPr>
    </w:p>
    <w:p>
      <w:pPr>
        <w:pStyle w:val="7"/>
        <w:rPr>
          <w:rFonts w:ascii="宋体" w:hAnsi="宋体"/>
          <w:szCs w:val="21"/>
          <w:highlight w:val="none"/>
        </w:rPr>
      </w:pPr>
    </w:p>
    <w:p>
      <w:pPr>
        <w:pStyle w:val="7"/>
        <w:rPr>
          <w:rFonts w:ascii="宋体" w:hAnsi="宋体"/>
          <w:szCs w:val="21"/>
          <w:highlight w:val="none"/>
        </w:rPr>
      </w:pPr>
    </w:p>
    <w:p>
      <w:pPr>
        <w:pStyle w:val="7"/>
        <w:rPr>
          <w:rFonts w:ascii="宋体" w:hAnsi="宋体"/>
          <w:szCs w:val="21"/>
          <w:highlight w:val="none"/>
        </w:rPr>
      </w:pPr>
    </w:p>
    <w:p>
      <w:pPr>
        <w:spacing w:line="276" w:lineRule="auto"/>
        <w:ind w:left="0" w:leftChars="0" w:firstLine="0" w:firstLineChars="0"/>
        <w:rPr>
          <w:rFonts w:hint="eastAsia" w:ascii="宋体" w:hAnsi="宋体"/>
          <w:sz w:val="21"/>
          <w:szCs w:val="21"/>
          <w:highlight w:val="none"/>
        </w:rPr>
      </w:pPr>
    </w:p>
    <w:p>
      <w:pPr>
        <w:spacing w:line="276" w:lineRule="auto"/>
        <w:rPr>
          <w:rFonts w:ascii="宋体" w:hAnsi="宋体"/>
          <w:sz w:val="21"/>
          <w:szCs w:val="21"/>
          <w:highlight w:val="none"/>
        </w:rPr>
      </w:pPr>
      <w:r>
        <w:rPr>
          <w:rFonts w:hint="eastAsia" w:ascii="宋体" w:hAnsi="宋体"/>
          <w:sz w:val="21"/>
          <w:szCs w:val="21"/>
          <w:highlight w:val="none"/>
          <w:lang w:val="en-US" w:eastAsia="zh-CN"/>
        </w:rPr>
        <w:t>投标人</w:t>
      </w:r>
      <w:r>
        <w:rPr>
          <w:rFonts w:hint="eastAsia" w:ascii="宋体" w:hAnsi="宋体"/>
          <w:sz w:val="21"/>
          <w:szCs w:val="21"/>
          <w:highlight w:val="none"/>
        </w:rPr>
        <w:t>：</w:t>
      </w:r>
      <w:r>
        <w:rPr>
          <w:rFonts w:hint="eastAsia" w:ascii="宋体" w:hAnsi="宋体"/>
          <w:sz w:val="21"/>
          <w:szCs w:val="21"/>
          <w:highlight w:val="none"/>
          <w:u w:val="single"/>
        </w:rPr>
        <w:t xml:space="preserve">                              </w:t>
      </w:r>
      <w:r>
        <w:rPr>
          <w:rFonts w:hint="eastAsia" w:ascii="宋体" w:hAnsi="宋体"/>
          <w:sz w:val="21"/>
          <w:szCs w:val="21"/>
          <w:highlight w:val="none"/>
        </w:rPr>
        <w:t>（</w:t>
      </w:r>
      <w:r>
        <w:rPr>
          <w:rFonts w:hint="eastAsia" w:ascii="宋体" w:hAnsi="宋体"/>
          <w:b/>
          <w:sz w:val="21"/>
          <w:szCs w:val="21"/>
          <w:highlight w:val="none"/>
        </w:rPr>
        <w:t>盖章</w:t>
      </w:r>
      <w:r>
        <w:rPr>
          <w:rFonts w:hint="eastAsia" w:ascii="宋体" w:hAnsi="宋体"/>
          <w:sz w:val="21"/>
          <w:szCs w:val="21"/>
          <w:highlight w:val="none"/>
        </w:rPr>
        <w:t>）</w:t>
      </w:r>
    </w:p>
    <w:p>
      <w:pPr>
        <w:spacing w:line="276" w:lineRule="auto"/>
        <w:rPr>
          <w:rFonts w:ascii="宋体" w:hAnsi="宋体"/>
          <w:sz w:val="21"/>
          <w:szCs w:val="21"/>
          <w:highlight w:val="none"/>
        </w:rPr>
      </w:pPr>
      <w:r>
        <w:rPr>
          <w:rFonts w:hint="eastAsia" w:ascii="宋体" w:hAnsi="宋体"/>
          <w:sz w:val="21"/>
          <w:szCs w:val="21"/>
          <w:highlight w:val="none"/>
        </w:rPr>
        <w:t>法定代表人（单位负责人）：</w:t>
      </w:r>
      <w:r>
        <w:rPr>
          <w:rFonts w:hint="eastAsia" w:ascii="宋体" w:hAnsi="宋体"/>
          <w:sz w:val="21"/>
          <w:szCs w:val="21"/>
          <w:highlight w:val="none"/>
          <w:u w:val="single"/>
        </w:rPr>
        <w:t xml:space="preserve">             </w:t>
      </w:r>
      <w:r>
        <w:rPr>
          <w:rFonts w:hint="eastAsia" w:ascii="宋体" w:hAnsi="宋体"/>
          <w:sz w:val="21"/>
          <w:szCs w:val="21"/>
          <w:highlight w:val="none"/>
        </w:rPr>
        <w:t>（</w:t>
      </w:r>
      <w:r>
        <w:rPr>
          <w:rFonts w:hint="eastAsia" w:ascii="宋体" w:hAnsi="宋体"/>
          <w:b/>
          <w:sz w:val="21"/>
          <w:szCs w:val="21"/>
          <w:highlight w:val="none"/>
        </w:rPr>
        <w:t>签字或盖章</w:t>
      </w:r>
      <w:r>
        <w:rPr>
          <w:rFonts w:hint="eastAsia" w:ascii="宋体" w:hAnsi="宋体"/>
          <w:sz w:val="21"/>
          <w:szCs w:val="21"/>
          <w:highlight w:val="none"/>
        </w:rPr>
        <w:t>）</w:t>
      </w:r>
    </w:p>
    <w:p>
      <w:pPr>
        <w:spacing w:line="276" w:lineRule="auto"/>
        <w:rPr>
          <w:rFonts w:ascii="宋体" w:hAnsi="宋体"/>
          <w:sz w:val="21"/>
          <w:szCs w:val="21"/>
          <w:highlight w:val="none"/>
          <w:u w:val="single"/>
        </w:rPr>
      </w:pPr>
      <w:r>
        <w:rPr>
          <w:rFonts w:hint="eastAsia" w:ascii="宋体" w:hAnsi="宋体"/>
          <w:sz w:val="21"/>
          <w:szCs w:val="21"/>
          <w:highlight w:val="none"/>
        </w:rPr>
        <w:t>身份证号码：</w:t>
      </w:r>
      <w:r>
        <w:rPr>
          <w:rFonts w:hint="eastAsia" w:ascii="宋体" w:hAnsi="宋体"/>
          <w:sz w:val="21"/>
          <w:szCs w:val="21"/>
          <w:highlight w:val="none"/>
          <w:u w:val="single"/>
        </w:rPr>
        <w:t xml:space="preserve">                              </w:t>
      </w:r>
    </w:p>
    <w:p>
      <w:pPr>
        <w:spacing w:line="276" w:lineRule="auto"/>
        <w:rPr>
          <w:rFonts w:ascii="宋体" w:hAnsi="宋体"/>
          <w:sz w:val="21"/>
          <w:szCs w:val="21"/>
          <w:highlight w:val="none"/>
        </w:rPr>
      </w:pPr>
      <w:r>
        <w:rPr>
          <w:rFonts w:hint="eastAsia" w:ascii="宋体" w:hAnsi="宋体"/>
          <w:sz w:val="21"/>
          <w:szCs w:val="21"/>
          <w:highlight w:val="none"/>
        </w:rPr>
        <w:t>委托代理人：</w:t>
      </w:r>
      <w:r>
        <w:rPr>
          <w:rFonts w:hint="eastAsia" w:ascii="宋体" w:hAnsi="宋体"/>
          <w:sz w:val="21"/>
          <w:szCs w:val="21"/>
          <w:highlight w:val="none"/>
          <w:u w:val="single"/>
        </w:rPr>
        <w:t xml:space="preserve">                              </w:t>
      </w:r>
      <w:r>
        <w:rPr>
          <w:rFonts w:hint="eastAsia" w:ascii="宋体" w:hAnsi="宋体"/>
          <w:sz w:val="21"/>
          <w:szCs w:val="21"/>
          <w:highlight w:val="none"/>
        </w:rPr>
        <w:t>（</w:t>
      </w:r>
      <w:r>
        <w:rPr>
          <w:rFonts w:hint="eastAsia" w:ascii="宋体" w:hAnsi="宋体"/>
          <w:b/>
          <w:sz w:val="21"/>
          <w:szCs w:val="21"/>
          <w:highlight w:val="none"/>
        </w:rPr>
        <w:t>签字</w:t>
      </w:r>
      <w:r>
        <w:rPr>
          <w:rFonts w:hint="eastAsia" w:ascii="宋体" w:hAnsi="宋体"/>
          <w:sz w:val="21"/>
          <w:szCs w:val="21"/>
          <w:highlight w:val="none"/>
        </w:rPr>
        <w:t>）</w:t>
      </w:r>
    </w:p>
    <w:p>
      <w:pPr>
        <w:spacing w:line="276" w:lineRule="auto"/>
        <w:rPr>
          <w:rFonts w:hint="eastAsia" w:ascii="宋体" w:hAnsi="宋体"/>
          <w:sz w:val="21"/>
          <w:szCs w:val="21"/>
          <w:highlight w:val="none"/>
          <w:u w:val="single"/>
        </w:rPr>
      </w:pPr>
      <w:r>
        <w:rPr>
          <w:rFonts w:hint="eastAsia" w:ascii="宋体" w:hAnsi="宋体"/>
          <w:sz w:val="21"/>
          <w:szCs w:val="21"/>
          <w:highlight w:val="none"/>
        </w:rPr>
        <w:t>身份证号码：</w:t>
      </w:r>
      <w:r>
        <w:rPr>
          <w:rFonts w:hint="eastAsia" w:ascii="宋体" w:hAnsi="宋体"/>
          <w:sz w:val="21"/>
          <w:szCs w:val="21"/>
          <w:highlight w:val="none"/>
          <w:u w:val="single"/>
        </w:rPr>
        <w:t xml:space="preserve">                              </w:t>
      </w:r>
    </w:p>
    <w:p>
      <w:pPr>
        <w:spacing w:line="276" w:lineRule="auto"/>
        <w:rPr>
          <w:rFonts w:hint="eastAsia" w:ascii="宋体" w:hAnsi="宋体"/>
          <w:sz w:val="21"/>
          <w:szCs w:val="21"/>
          <w:highlight w:val="none"/>
          <w:lang w:val="en-US" w:eastAsia="zh-CN"/>
        </w:rPr>
      </w:pPr>
      <w:r>
        <w:rPr>
          <w:rFonts w:hint="eastAsia" w:ascii="宋体" w:hAnsi="宋体"/>
          <w:sz w:val="21"/>
          <w:szCs w:val="21"/>
          <w:highlight w:val="none"/>
        </w:rPr>
        <w:t>联 系 方式：</w:t>
      </w:r>
      <w:r>
        <w:rPr>
          <w:rFonts w:hint="eastAsia" w:ascii="宋体" w:hAnsi="宋体"/>
          <w:sz w:val="21"/>
          <w:szCs w:val="21"/>
          <w:highlight w:val="none"/>
          <w:lang w:val="en-US" w:eastAsia="zh-CN"/>
        </w:rPr>
        <w:t>______________________________</w:t>
      </w:r>
    </w:p>
    <w:p>
      <w:pPr>
        <w:pStyle w:val="7"/>
        <w:ind w:left="0" w:leftChars="0" w:firstLine="0" w:firstLineChars="0"/>
        <w:rPr>
          <w:rFonts w:hint="eastAsia" w:ascii="宋体" w:hAnsi="宋体"/>
          <w:sz w:val="21"/>
          <w:szCs w:val="21"/>
          <w:highlight w:val="none"/>
          <w:lang w:val="en-US" w:eastAsia="zh-CN"/>
        </w:rPr>
        <w:sectPr>
          <w:footerReference r:id="rId3" w:type="default"/>
          <w:pgSz w:w="11906" w:h="16838"/>
          <w:pgMar w:top="1440" w:right="1080" w:bottom="1440" w:left="1080" w:header="851" w:footer="992" w:gutter="0"/>
          <w:pgNumType w:fmt="decimal" w:start="1"/>
          <w:cols w:space="720" w:num="1"/>
          <w:docGrid w:type="lines" w:linePitch="312" w:charSpace="0"/>
        </w:sectPr>
      </w:pPr>
    </w:p>
    <w:p>
      <w:pPr>
        <w:spacing w:line="480" w:lineRule="auto"/>
        <w:ind w:right="560"/>
        <w:jc w:val="left"/>
        <w:rPr>
          <w:rFonts w:hint="eastAsia" w:ascii="宋体" w:hAnsi="宋体" w:eastAsia="宋体" w:cs="宋体"/>
          <w:b/>
          <w:sz w:val="24"/>
          <w:szCs w:val="24"/>
          <w:highlight w:val="none"/>
        </w:rPr>
      </w:pPr>
      <w:r>
        <w:rPr>
          <w:rFonts w:hint="eastAsia" w:ascii="宋体" w:hAnsi="宋体" w:eastAsia="宋体" w:cs="宋体"/>
          <w:b/>
          <w:sz w:val="24"/>
          <w:szCs w:val="24"/>
          <w:highlight w:val="none"/>
        </w:rPr>
        <w:t>附件3：承诺书</w:t>
      </w:r>
    </w:p>
    <w:p>
      <w:pPr>
        <w:pStyle w:val="17"/>
        <w:keepNext w:val="0"/>
        <w:keepLines w:val="0"/>
        <w:pageBreakBefore w:val="0"/>
        <w:widowControl w:val="0"/>
        <w:kinsoku/>
        <w:wordWrap/>
        <w:overflowPunct/>
        <w:topLinePunct w:val="0"/>
        <w:autoSpaceDE/>
        <w:autoSpaceDN/>
        <w:bidi w:val="0"/>
        <w:adjustRightInd/>
        <w:snapToGrid/>
        <w:spacing w:line="288"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致：</w:t>
      </w:r>
      <w:r>
        <w:rPr>
          <w:rFonts w:hint="eastAsia" w:ascii="宋体" w:hAnsi="宋体" w:eastAsia="宋体" w:cs="宋体"/>
          <w:sz w:val="24"/>
          <w:szCs w:val="24"/>
          <w:highlight w:val="none"/>
          <w:u w:val="single"/>
        </w:rPr>
        <w:t xml:space="preserve">     （招标人）    </w:t>
      </w:r>
      <w:r>
        <w:rPr>
          <w:rFonts w:hint="eastAsia" w:ascii="宋体" w:hAnsi="宋体" w:eastAsia="宋体" w:cs="宋体"/>
          <w:sz w:val="24"/>
          <w:szCs w:val="24"/>
          <w:highlight w:val="none"/>
        </w:rPr>
        <w:t>：</w:t>
      </w:r>
    </w:p>
    <w:p>
      <w:pPr>
        <w:pStyle w:val="17"/>
        <w:keepNext w:val="0"/>
        <w:keepLines w:val="0"/>
        <w:pageBreakBefore w:val="0"/>
        <w:widowControl w:val="0"/>
        <w:kinsoku/>
        <w:wordWrap/>
        <w:overflowPunct/>
        <w:topLinePunct w:val="0"/>
        <w:autoSpaceDE/>
        <w:autoSpaceDN/>
        <w:bidi w:val="0"/>
        <w:adjustRightInd/>
        <w:snapToGrid/>
        <w:spacing w:line="288" w:lineRule="auto"/>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我方在此声明</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288" w:lineRule="auto"/>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我单位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（单位名称）拟派往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（项目名称）的项目负责人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项目负责人姓名）未担任其他在建项目建设工程的项目负责人。</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288" w:lineRule="auto"/>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财务状况良好，没有处于财产被接管，破产或其他关、停、并、转状态；并在人员、设备、资金等方面具有承担本项目的能力。</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288" w:lineRule="auto"/>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近年（</w:t>
      </w:r>
      <w:r>
        <w:rPr>
          <w:rFonts w:hint="eastAsia" w:ascii="宋体" w:hAnsi="宋体" w:eastAsia="宋体" w:cs="宋体"/>
          <w:sz w:val="24"/>
          <w:szCs w:val="24"/>
          <w:highlight w:val="none"/>
          <w:u w:val="single"/>
          <w:lang w:val="en-US" w:eastAsia="zh-CN"/>
        </w:rPr>
        <w:t>2019</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月1日-至今）（新注册企业提供从公司成立年度至今的承诺书）内没有被建设行政主管部门通报、处罚和停止投标等不良行为的记录，无履约不良、被投诉等不良现象。</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288" w:lineRule="auto"/>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近年未因发生过骗取中标和严重违约、质量事故及重大合同纠纷被上级部门（内蒙古电力（集团）有限责任公司）通报/披露取消投标资格，并且目前不处于处罚期内。按照内蒙古电力（集团）有限责任公司《关于对供应商不良行业处理的通知》的规定，未列入最新发布的不良供应商名单；</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288" w:lineRule="auto"/>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近1年（2021年1月1日至今）在内蒙古电力（集团）有限责任公司系统单位无发生拖欠农民工工资行为。</w:t>
      </w:r>
    </w:p>
    <w:p>
      <w:pPr>
        <w:pStyle w:val="17"/>
        <w:keepNext w:val="0"/>
        <w:keepLines w:val="0"/>
        <w:pageBreakBefore w:val="0"/>
        <w:widowControl w:val="0"/>
        <w:numPr>
          <w:ilvl w:val="0"/>
          <w:numId w:val="1"/>
        </w:numPr>
        <w:kinsoku/>
        <w:wordWrap/>
        <w:overflowPunct/>
        <w:topLinePunct w:val="0"/>
        <w:autoSpaceDE/>
        <w:autoSpaceDN/>
        <w:bidi w:val="0"/>
        <w:adjustRightInd/>
        <w:snapToGrid/>
        <w:spacing w:line="288" w:lineRule="auto"/>
        <w:ind w:firstLine="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我单位如果存在下列情形的，愿意承担取消中标资格、投标保证金不予退还、赔偿超过投标保证金金额的损失部分、接受有关监督部门处罚等后果：</w:t>
      </w:r>
    </w:p>
    <w:p>
      <w:pPr>
        <w:pStyle w:val="17"/>
        <w:keepNext w:val="0"/>
        <w:keepLines w:val="0"/>
        <w:pageBreakBefore w:val="0"/>
        <w:widowControl w:val="0"/>
        <w:kinsoku/>
        <w:wordWrap/>
        <w:overflowPunct/>
        <w:topLinePunct w:val="0"/>
        <w:autoSpaceDE/>
        <w:autoSpaceDN/>
        <w:bidi w:val="0"/>
        <w:adjustRightInd/>
        <w:snapToGrid/>
        <w:spacing w:line="288" w:lineRule="auto"/>
        <w:ind w:left="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①中标后，无正当理由放弃中标资格；</w:t>
      </w:r>
    </w:p>
    <w:p>
      <w:pPr>
        <w:pStyle w:val="17"/>
        <w:keepNext w:val="0"/>
        <w:keepLines w:val="0"/>
        <w:pageBreakBefore w:val="0"/>
        <w:widowControl w:val="0"/>
        <w:kinsoku/>
        <w:wordWrap/>
        <w:overflowPunct/>
        <w:topLinePunct w:val="0"/>
        <w:autoSpaceDE/>
        <w:autoSpaceDN/>
        <w:bidi w:val="0"/>
        <w:adjustRightInd/>
        <w:snapToGrid/>
        <w:spacing w:line="288" w:lineRule="auto"/>
        <w:ind w:left="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②中标后，无正当理由不与招标人签订合同；</w:t>
      </w:r>
    </w:p>
    <w:p>
      <w:pPr>
        <w:pStyle w:val="17"/>
        <w:keepNext w:val="0"/>
        <w:keepLines w:val="0"/>
        <w:pageBreakBefore w:val="0"/>
        <w:widowControl w:val="0"/>
        <w:kinsoku/>
        <w:wordWrap/>
        <w:overflowPunct/>
        <w:topLinePunct w:val="0"/>
        <w:autoSpaceDE/>
        <w:autoSpaceDN/>
        <w:bidi w:val="0"/>
        <w:adjustRightInd/>
        <w:snapToGrid/>
        <w:spacing w:line="288" w:lineRule="auto"/>
        <w:ind w:left="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③在签订合同时，向招标人提出附加条件；</w:t>
      </w:r>
    </w:p>
    <w:p>
      <w:pPr>
        <w:pStyle w:val="17"/>
        <w:keepNext w:val="0"/>
        <w:keepLines w:val="0"/>
        <w:pageBreakBefore w:val="0"/>
        <w:widowControl w:val="0"/>
        <w:kinsoku/>
        <w:wordWrap/>
        <w:overflowPunct/>
        <w:topLinePunct w:val="0"/>
        <w:autoSpaceDE/>
        <w:autoSpaceDN/>
        <w:bidi w:val="0"/>
        <w:adjustRightInd/>
        <w:snapToGrid/>
        <w:spacing w:line="288" w:lineRule="auto"/>
        <w:ind w:left="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④不按照招标文件要求提交履约保证金；</w:t>
      </w:r>
    </w:p>
    <w:p>
      <w:pPr>
        <w:pStyle w:val="17"/>
        <w:keepNext w:val="0"/>
        <w:keepLines w:val="0"/>
        <w:pageBreakBefore w:val="0"/>
        <w:widowControl w:val="0"/>
        <w:kinsoku/>
        <w:wordWrap/>
        <w:overflowPunct/>
        <w:topLinePunct w:val="0"/>
        <w:autoSpaceDE/>
        <w:autoSpaceDN/>
        <w:bidi w:val="0"/>
        <w:adjustRightInd/>
        <w:snapToGrid/>
        <w:spacing w:line="288" w:lineRule="auto"/>
        <w:ind w:left="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⑤要求修改、补充和撤销投标文件的实质性内容；</w:t>
      </w:r>
    </w:p>
    <w:p>
      <w:pPr>
        <w:pStyle w:val="17"/>
        <w:keepNext w:val="0"/>
        <w:keepLines w:val="0"/>
        <w:pageBreakBefore w:val="0"/>
        <w:widowControl w:val="0"/>
        <w:kinsoku/>
        <w:wordWrap/>
        <w:overflowPunct/>
        <w:topLinePunct w:val="0"/>
        <w:autoSpaceDE/>
        <w:autoSpaceDN/>
        <w:bidi w:val="0"/>
        <w:adjustRightInd/>
        <w:snapToGrid/>
        <w:spacing w:line="288" w:lineRule="auto"/>
        <w:ind w:left="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⑥要求更改招标文件和中标通知书的实质性内容；</w:t>
      </w:r>
    </w:p>
    <w:p>
      <w:pPr>
        <w:pStyle w:val="17"/>
        <w:keepNext w:val="0"/>
        <w:keepLines w:val="0"/>
        <w:pageBreakBefore w:val="0"/>
        <w:widowControl w:val="0"/>
        <w:kinsoku/>
        <w:wordWrap/>
        <w:overflowPunct/>
        <w:topLinePunct w:val="0"/>
        <w:autoSpaceDE/>
        <w:autoSpaceDN/>
        <w:bidi w:val="0"/>
        <w:adjustRightInd/>
        <w:snapToGrid/>
        <w:spacing w:line="288" w:lineRule="auto"/>
        <w:ind w:left="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⑦法律法规和招标文件规定的其他情形。</w:t>
      </w:r>
    </w:p>
    <w:p>
      <w:pPr>
        <w:pStyle w:val="17"/>
        <w:keepNext w:val="0"/>
        <w:keepLines w:val="0"/>
        <w:pageBreakBefore w:val="0"/>
        <w:widowControl w:val="0"/>
        <w:kinsoku/>
        <w:wordWrap/>
        <w:overflowPunct/>
        <w:topLinePunct w:val="0"/>
        <w:autoSpaceDE/>
        <w:autoSpaceDN/>
        <w:bidi w:val="0"/>
        <w:adjustRightInd/>
        <w:snapToGrid/>
        <w:spacing w:line="288" w:lineRule="auto"/>
        <w:ind w:firstLine="360" w:firstLineChars="15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我方保证上述信息真实和准确，并愿意承担因我方就此弄虚作假所引起的一切法律后果。</w:t>
      </w:r>
    </w:p>
    <w:p>
      <w:pPr>
        <w:pStyle w:val="17"/>
        <w:keepNext w:val="0"/>
        <w:keepLines w:val="0"/>
        <w:pageBreakBefore w:val="0"/>
        <w:widowControl w:val="0"/>
        <w:kinsoku/>
        <w:wordWrap/>
        <w:overflowPunct/>
        <w:topLinePunct w:val="0"/>
        <w:autoSpaceDE/>
        <w:autoSpaceDN/>
        <w:bidi w:val="0"/>
        <w:adjustRightInd/>
        <w:snapToGrid/>
        <w:spacing w:line="288" w:lineRule="auto"/>
        <w:ind w:left="42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pPr>
        <w:pStyle w:val="17"/>
        <w:spacing w:line="360" w:lineRule="auto"/>
        <w:ind w:left="42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（盖单位章）</w:t>
      </w:r>
    </w:p>
    <w:p>
      <w:pPr>
        <w:pStyle w:val="17"/>
        <w:spacing w:line="360" w:lineRule="auto"/>
        <w:ind w:left="42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lang w:eastAsia="zh-CN"/>
        </w:rPr>
        <w:t>（单位负责人）</w:t>
      </w:r>
      <w:r>
        <w:rPr>
          <w:rFonts w:hint="eastAsia" w:ascii="宋体" w:hAnsi="宋体" w:eastAsia="宋体" w:cs="宋体"/>
          <w:sz w:val="24"/>
          <w:szCs w:val="24"/>
          <w:highlight w:val="none"/>
        </w:rPr>
        <w:t>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pPr>
        <w:pStyle w:val="17"/>
        <w:spacing w:line="360" w:lineRule="auto"/>
        <w:ind w:left="420"/>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年        月        日</w:t>
      </w:r>
    </w:p>
    <w:p>
      <w:pPr>
        <w:pStyle w:val="17"/>
        <w:spacing w:line="360" w:lineRule="auto"/>
        <w:ind w:left="420"/>
        <w:jc w:val="right"/>
        <w:rPr>
          <w:rFonts w:hint="eastAsia" w:ascii="宋体" w:hAnsi="宋体" w:eastAsia="宋体" w:cs="宋体"/>
          <w:sz w:val="24"/>
          <w:szCs w:val="24"/>
          <w:highlight w:val="none"/>
        </w:rPr>
      </w:pPr>
    </w:p>
    <w:p>
      <w:pPr>
        <w:pStyle w:val="17"/>
        <w:spacing w:line="360" w:lineRule="auto"/>
        <w:ind w:left="420"/>
        <w:jc w:val="right"/>
        <w:rPr>
          <w:rFonts w:hint="eastAsia" w:ascii="宋体" w:hAnsi="宋体" w:eastAsia="宋体" w:cs="宋体"/>
          <w:sz w:val="24"/>
          <w:szCs w:val="24"/>
          <w:highlight w:val="none"/>
        </w:rPr>
      </w:pPr>
      <w:bookmarkStart w:id="0" w:name="_GoBack"/>
      <w:bookmarkEnd w:id="0"/>
    </w:p>
    <w:p>
      <w:pPr>
        <w:pStyle w:val="18"/>
        <w:spacing w:line="360" w:lineRule="auto"/>
        <w:rPr>
          <w:rFonts w:hint="eastAsia" w:ascii="宋体" w:hAnsi="宋体" w:eastAsia="宋体" w:cs="宋体"/>
          <w:b/>
          <w:kern w:val="0"/>
          <w:sz w:val="24"/>
          <w:szCs w:val="24"/>
          <w:highlight w:val="none"/>
          <w:lang w:eastAsia="zh-CN"/>
        </w:rPr>
      </w:pPr>
      <w:r>
        <w:rPr>
          <w:rFonts w:hint="eastAsia" w:ascii="宋体" w:hAnsi="宋体" w:eastAsia="宋体" w:cs="宋体"/>
          <w:b/>
          <w:kern w:val="0"/>
          <w:sz w:val="24"/>
          <w:szCs w:val="24"/>
          <w:highlight w:val="none"/>
        </w:rPr>
        <w:t>附件</w:t>
      </w:r>
      <w:r>
        <w:rPr>
          <w:rFonts w:hint="eastAsia" w:ascii="宋体" w:hAnsi="宋体" w:cs="宋体"/>
          <w:b/>
          <w:kern w:val="0"/>
          <w:sz w:val="24"/>
          <w:szCs w:val="24"/>
          <w:highlight w:val="none"/>
          <w:lang w:val="en-US" w:eastAsia="zh-CN"/>
        </w:rPr>
        <w:t>4</w:t>
      </w:r>
    </w:p>
    <w:p>
      <w:pPr>
        <w:pStyle w:val="6"/>
        <w:ind w:firstLine="442"/>
        <w:rPr>
          <w:rFonts w:hint="eastAsia" w:ascii="宋体" w:hAnsi="宋体" w:eastAsia="宋体" w:cs="宋体"/>
          <w:b/>
          <w:kern w:val="0"/>
          <w:highlight w:val="none"/>
        </w:rPr>
      </w:pPr>
      <w:r>
        <w:rPr>
          <w:rFonts w:hint="eastAsia" w:ascii="宋体" w:hAnsi="宋体" w:eastAsia="宋体" w:cs="宋体"/>
          <w:b/>
          <w:kern w:val="0"/>
          <w:highlight w:val="none"/>
        </w:rPr>
        <w:t>一、全国企业信用信息公示系统（www.gsxt.gov.cn）截图流程</w:t>
      </w:r>
    </w:p>
    <w:p>
      <w:pPr>
        <w:pStyle w:val="6"/>
        <w:ind w:firstLine="440"/>
        <w:rPr>
          <w:rFonts w:hint="eastAsia" w:ascii="宋体" w:hAnsi="宋体" w:eastAsia="宋体" w:cs="宋体"/>
          <w:kern w:val="0"/>
          <w:highlight w:val="none"/>
        </w:rPr>
      </w:pPr>
      <w:r>
        <w:rPr>
          <w:rFonts w:hint="eastAsia" w:ascii="宋体" w:hAnsi="宋体" w:eastAsia="宋体" w:cs="宋体"/>
          <w:kern w:val="0"/>
          <w:highlight w:val="none"/>
        </w:rPr>
        <w:t>第1步：打开系统首页。</w:t>
      </w:r>
    </w:p>
    <w:p>
      <w:pPr>
        <w:ind w:firstLine="480" w:firstLineChars="200"/>
        <w:rPr>
          <w:rFonts w:hint="eastAsia" w:ascii="宋体" w:hAnsi="宋体" w:eastAsia="宋体" w:cs="宋体"/>
          <w:kern w:val="0"/>
          <w:highlight w:val="none"/>
        </w:rPr>
      </w:pPr>
      <w:r>
        <w:rPr>
          <w:rFonts w:hint="eastAsia" w:ascii="宋体" w:hAnsi="宋体" w:eastAsia="宋体" w:cs="宋体"/>
          <w:kern w:val="0"/>
          <w:highlight w:val="none"/>
        </w:rPr>
        <w:t>第2步：空白处输入投标人名称并点击“查询”。</w:t>
      </w:r>
    </w:p>
    <w:p>
      <w:pPr>
        <w:ind w:firstLine="480" w:firstLineChars="200"/>
        <w:rPr>
          <w:rFonts w:ascii="仿宋" w:hAnsi="仿宋" w:eastAsia="仿宋" w:cs="仿宋"/>
          <w:kern w:val="0"/>
          <w:highlight w:val="none"/>
        </w:rPr>
      </w:pPr>
      <w:r>
        <w:rPr>
          <w:rFonts w:hint="eastAsia" w:ascii="宋体" w:hAnsi="宋体" w:eastAsia="宋体" w:cs="宋体"/>
          <w:highlight w:val="none"/>
        </w:rPr>
        <w:drawing>
          <wp:anchor distT="0" distB="0" distL="114300" distR="114300" simplePos="0" relativeHeight="251667456" behindDoc="0" locked="0" layoutInCell="1" allowOverlap="1">
            <wp:simplePos x="0" y="0"/>
            <wp:positionH relativeFrom="column">
              <wp:posOffset>102870</wp:posOffset>
            </wp:positionH>
            <wp:positionV relativeFrom="paragraph">
              <wp:posOffset>152400</wp:posOffset>
            </wp:positionV>
            <wp:extent cx="4693920" cy="1875155"/>
            <wp:effectExtent l="0" t="0" r="0" b="1460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4693920" cy="1875155"/>
                    </a:xfrm>
                    <a:prstGeom prst="rect">
                      <a:avLst/>
                    </a:prstGeom>
                    <a:noFill/>
                    <a:ln>
                      <a:noFill/>
                    </a:ln>
                  </pic:spPr>
                </pic:pic>
              </a:graphicData>
            </a:graphic>
          </wp:anchor>
        </w:drawing>
      </w: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jc w:val="center"/>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hint="eastAsia" w:ascii="仿宋" w:hAnsi="仿宋" w:eastAsia="仿宋" w:cs="仿宋"/>
          <w:kern w:val="0"/>
          <w:highlight w:val="none"/>
        </w:rPr>
      </w:pPr>
    </w:p>
    <w:p>
      <w:pPr>
        <w:pStyle w:val="6"/>
        <w:ind w:firstLine="440"/>
        <w:rPr>
          <w:rFonts w:hint="eastAsia" w:ascii="仿宋" w:hAnsi="仿宋" w:eastAsia="仿宋" w:cs="仿宋"/>
          <w:kern w:val="0"/>
          <w:highlight w:val="none"/>
        </w:rPr>
      </w:pPr>
    </w:p>
    <w:p>
      <w:pPr>
        <w:pStyle w:val="6"/>
        <w:ind w:firstLine="440"/>
        <w:rPr>
          <w:rFonts w:hint="eastAsia" w:ascii="仿宋" w:hAnsi="仿宋" w:eastAsia="仿宋" w:cs="仿宋"/>
          <w:kern w:val="0"/>
          <w:highlight w:val="none"/>
        </w:rPr>
      </w:pPr>
    </w:p>
    <w:p>
      <w:pPr>
        <w:pStyle w:val="6"/>
        <w:ind w:firstLine="440"/>
        <w:rPr>
          <w:rFonts w:hint="eastAsia" w:ascii="仿宋" w:hAnsi="仿宋" w:eastAsia="仿宋" w:cs="仿宋"/>
          <w:kern w:val="0"/>
          <w:highlight w:val="none"/>
        </w:rPr>
      </w:pPr>
    </w:p>
    <w:p>
      <w:pPr>
        <w:pStyle w:val="6"/>
        <w:ind w:firstLine="440"/>
        <w:rPr>
          <w:rFonts w:hint="eastAsia" w:ascii="仿宋" w:hAnsi="仿宋" w:eastAsia="仿宋" w:cs="仿宋"/>
          <w:kern w:val="0"/>
          <w:highlight w:val="none"/>
        </w:rPr>
      </w:pPr>
    </w:p>
    <w:p>
      <w:pPr>
        <w:pStyle w:val="6"/>
        <w:ind w:firstLine="440"/>
        <w:rPr>
          <w:rFonts w:hint="eastAsia" w:ascii="仿宋" w:hAnsi="仿宋" w:eastAsia="仿宋" w:cs="仿宋"/>
          <w:kern w:val="0"/>
          <w:highlight w:val="none"/>
        </w:rPr>
      </w:pPr>
    </w:p>
    <w:p>
      <w:pPr>
        <w:pStyle w:val="6"/>
        <w:ind w:firstLine="440"/>
        <w:rPr>
          <w:rFonts w:hint="eastAsia" w:ascii="仿宋" w:hAnsi="仿宋" w:eastAsia="仿宋" w:cs="仿宋"/>
          <w:kern w:val="0"/>
          <w:highlight w:val="none"/>
        </w:rPr>
      </w:pPr>
    </w:p>
    <w:p>
      <w:pPr>
        <w:pStyle w:val="6"/>
        <w:ind w:firstLine="440"/>
        <w:rPr>
          <w:rFonts w:ascii="仿宋" w:hAnsi="仿宋" w:eastAsia="仿宋" w:cs="仿宋"/>
          <w:kern w:val="0"/>
          <w:highlight w:val="none"/>
        </w:rPr>
      </w:pPr>
      <w:r>
        <w:rPr>
          <w:rFonts w:hint="eastAsia" w:ascii="仿宋" w:hAnsi="仿宋" w:eastAsia="仿宋" w:cs="仿宋"/>
          <w:kern w:val="0"/>
          <w:highlight w:val="none"/>
        </w:rPr>
        <w:t>第3步：点击选择投标人名称</w:t>
      </w:r>
    </w:p>
    <w:p>
      <w:pPr>
        <w:pStyle w:val="6"/>
        <w:ind w:firstLine="440"/>
        <w:rPr>
          <w:rFonts w:hint="eastAsia" w:ascii="宋体" w:hAnsi="宋体" w:eastAsia="宋体" w:cs="宋体"/>
          <w:szCs w:val="24"/>
          <w:highlight w:val="none"/>
        </w:rPr>
      </w:pPr>
      <w:r>
        <w:rPr>
          <w:highlight w:val="none"/>
        </w:rPr>
        <w:drawing>
          <wp:anchor distT="0" distB="0" distL="114300" distR="114300" simplePos="0" relativeHeight="251675648" behindDoc="0" locked="0" layoutInCell="1" allowOverlap="1">
            <wp:simplePos x="0" y="0"/>
            <wp:positionH relativeFrom="column">
              <wp:posOffset>263525</wp:posOffset>
            </wp:positionH>
            <wp:positionV relativeFrom="paragraph">
              <wp:posOffset>1270</wp:posOffset>
            </wp:positionV>
            <wp:extent cx="4827270" cy="2008505"/>
            <wp:effectExtent l="0" t="0" r="3810" b="3175"/>
            <wp:wrapNone/>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6"/>
                    <a:stretch>
                      <a:fillRect/>
                    </a:stretch>
                  </pic:blipFill>
                  <pic:spPr>
                    <a:xfrm>
                      <a:off x="0" y="0"/>
                      <a:ext cx="4827270" cy="2008505"/>
                    </a:xfrm>
                    <a:prstGeom prst="rect">
                      <a:avLst/>
                    </a:prstGeom>
                    <a:noFill/>
                    <a:ln>
                      <a:noFill/>
                    </a:ln>
                  </pic:spPr>
                </pic:pic>
              </a:graphicData>
            </a:graphic>
          </wp:anchor>
        </w:drawing>
      </w:r>
    </w:p>
    <w:p>
      <w:pPr>
        <w:pStyle w:val="6"/>
        <w:ind w:firstLine="440"/>
        <w:rPr>
          <w:rFonts w:hint="eastAsia" w:ascii="宋体" w:hAnsi="宋体" w:eastAsia="宋体" w:cs="宋体"/>
          <w:szCs w:val="24"/>
          <w:highlight w:val="none"/>
        </w:rPr>
      </w:pPr>
    </w:p>
    <w:p>
      <w:pPr>
        <w:pStyle w:val="6"/>
        <w:ind w:firstLine="440"/>
        <w:rPr>
          <w:rFonts w:hint="eastAsia" w:ascii="宋体" w:hAnsi="宋体" w:eastAsia="宋体" w:cs="宋体"/>
          <w:szCs w:val="24"/>
          <w:highlight w:val="none"/>
        </w:rPr>
      </w:pPr>
    </w:p>
    <w:p>
      <w:pPr>
        <w:pStyle w:val="6"/>
        <w:ind w:firstLine="440"/>
        <w:rPr>
          <w:rFonts w:hint="eastAsia" w:ascii="宋体" w:hAnsi="宋体" w:eastAsia="宋体" w:cs="宋体"/>
          <w:szCs w:val="24"/>
          <w:highlight w:val="none"/>
        </w:rPr>
      </w:pPr>
    </w:p>
    <w:p>
      <w:pPr>
        <w:pStyle w:val="6"/>
        <w:ind w:firstLine="440"/>
        <w:rPr>
          <w:rFonts w:hint="eastAsia" w:ascii="宋体" w:hAnsi="宋体" w:eastAsia="宋体" w:cs="宋体"/>
          <w:szCs w:val="24"/>
          <w:highlight w:val="none"/>
        </w:rPr>
      </w:pPr>
    </w:p>
    <w:p>
      <w:pPr>
        <w:pStyle w:val="6"/>
        <w:ind w:firstLine="440"/>
        <w:rPr>
          <w:rFonts w:hint="eastAsia" w:ascii="宋体" w:hAnsi="宋体" w:eastAsia="宋体" w:cs="宋体"/>
          <w:szCs w:val="24"/>
          <w:highlight w:val="none"/>
        </w:rPr>
      </w:pPr>
    </w:p>
    <w:p>
      <w:pPr>
        <w:pStyle w:val="6"/>
        <w:ind w:firstLine="440"/>
        <w:rPr>
          <w:rFonts w:hint="eastAsia" w:ascii="宋体" w:hAnsi="宋体" w:eastAsia="宋体" w:cs="宋体"/>
          <w:szCs w:val="24"/>
          <w:highlight w:val="none"/>
        </w:rPr>
      </w:pPr>
    </w:p>
    <w:p>
      <w:pPr>
        <w:pStyle w:val="6"/>
        <w:ind w:firstLine="440"/>
        <w:rPr>
          <w:rFonts w:hint="eastAsia" w:ascii="宋体" w:hAnsi="宋体" w:eastAsia="宋体" w:cs="宋体"/>
          <w:szCs w:val="24"/>
          <w:highlight w:val="none"/>
        </w:rPr>
      </w:pPr>
    </w:p>
    <w:p>
      <w:pPr>
        <w:pStyle w:val="6"/>
        <w:ind w:firstLine="440"/>
        <w:rPr>
          <w:rFonts w:hint="eastAsia" w:ascii="宋体" w:hAnsi="宋体" w:eastAsia="宋体" w:cs="宋体"/>
          <w:szCs w:val="24"/>
          <w:highlight w:val="none"/>
        </w:rPr>
      </w:pPr>
    </w:p>
    <w:p>
      <w:pPr>
        <w:pStyle w:val="11"/>
        <w:rPr>
          <w:rFonts w:ascii="宋体" w:hAnsi="宋体" w:cs="宋体"/>
          <w:highlight w:val="none"/>
        </w:rPr>
      </w:pPr>
    </w:p>
    <w:p>
      <w:pPr>
        <w:pStyle w:val="6"/>
        <w:ind w:firstLine="44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第4步：选择“列入经营异常名录信息”，截取当前页面，显示“暂无列入经营异常名录信息”，即可报名。</w:t>
      </w:r>
    </w:p>
    <w:p>
      <w:pPr>
        <w:pStyle w:val="6"/>
        <w:ind w:left="0" w:leftChars="0" w:firstLine="0" w:firstLineChars="0"/>
        <w:rPr>
          <w:rFonts w:eastAsia="宋体"/>
          <w:highlight w:val="none"/>
        </w:rPr>
      </w:pPr>
      <w:r>
        <w:rPr>
          <w:rFonts w:hint="eastAsia" w:ascii="仿宋" w:hAnsi="仿宋" w:eastAsia="仿宋" w:cs="仿宋"/>
          <w:b/>
          <w:kern w:val="0"/>
          <w:highlight w:val="none"/>
        </w:rPr>
        <w:drawing>
          <wp:anchor distT="0" distB="0" distL="114300" distR="114300" simplePos="0" relativeHeight="251668480" behindDoc="0" locked="0" layoutInCell="1" allowOverlap="1">
            <wp:simplePos x="0" y="0"/>
            <wp:positionH relativeFrom="column">
              <wp:posOffset>247650</wp:posOffset>
            </wp:positionH>
            <wp:positionV relativeFrom="paragraph">
              <wp:posOffset>107950</wp:posOffset>
            </wp:positionV>
            <wp:extent cx="5277485" cy="2703195"/>
            <wp:effectExtent l="0" t="0" r="10795" b="9525"/>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7"/>
                    <a:stretch>
                      <a:fillRect/>
                    </a:stretch>
                  </pic:blipFill>
                  <pic:spPr>
                    <a:xfrm>
                      <a:off x="0" y="0"/>
                      <a:ext cx="5277485" cy="2703195"/>
                    </a:xfrm>
                    <a:prstGeom prst="rect">
                      <a:avLst/>
                    </a:prstGeom>
                    <a:noFill/>
                    <a:ln>
                      <a:noFill/>
                    </a:ln>
                  </pic:spPr>
                </pic:pic>
              </a:graphicData>
            </a:graphic>
          </wp:anchor>
        </w:drawing>
      </w:r>
    </w:p>
    <w:p>
      <w:pPr>
        <w:pStyle w:val="6"/>
        <w:ind w:firstLine="440"/>
        <w:rPr>
          <w:rFonts w:eastAsia="宋体"/>
          <w:highlight w:val="none"/>
        </w:rPr>
      </w:pPr>
    </w:p>
    <w:p>
      <w:pPr>
        <w:pStyle w:val="6"/>
        <w:ind w:firstLine="440"/>
        <w:rPr>
          <w:rFonts w:eastAsia="宋体"/>
          <w:highlight w:val="none"/>
        </w:rPr>
      </w:pPr>
    </w:p>
    <w:p>
      <w:pPr>
        <w:pStyle w:val="6"/>
        <w:ind w:firstLine="440"/>
        <w:rPr>
          <w:rFonts w:eastAsia="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ind w:firstLine="480" w:firstLineChars="200"/>
        <w:rPr>
          <w:rFonts w:hint="eastAsia" w:ascii="宋体" w:hAnsi="宋体" w:eastAsia="宋体" w:cs="宋体"/>
          <w:szCs w:val="24"/>
          <w:highlight w:val="none"/>
        </w:rPr>
      </w:pPr>
      <w:r>
        <w:rPr>
          <w:rFonts w:hint="eastAsia" w:ascii="宋体" w:hAnsi="宋体" w:eastAsia="宋体" w:cs="宋体"/>
          <w:szCs w:val="24"/>
          <w:highlight w:val="none"/>
        </w:rPr>
        <w:t>第5步：选择“列入严重违法失信企业名单（黑名单）信息”，截取当前页面，显示“暂无列入严重违法失信企业名单（黑名单）信息”即可报名。</w:t>
      </w:r>
    </w:p>
    <w:p>
      <w:pPr>
        <w:pStyle w:val="7"/>
        <w:rPr>
          <w:rFonts w:hint="eastAsia" w:ascii="宋体" w:hAnsi="宋体" w:eastAsia="宋体" w:cs="宋体"/>
          <w:szCs w:val="24"/>
          <w:highlight w:val="none"/>
        </w:rPr>
      </w:pPr>
      <w:r>
        <w:rPr>
          <w:highlight w:val="none"/>
        </w:rPr>
        <w:drawing>
          <wp:anchor distT="0" distB="0" distL="114300" distR="114300" simplePos="0" relativeHeight="251669504" behindDoc="0" locked="0" layoutInCell="1" allowOverlap="1">
            <wp:simplePos x="0" y="0"/>
            <wp:positionH relativeFrom="column">
              <wp:posOffset>222250</wp:posOffset>
            </wp:positionH>
            <wp:positionV relativeFrom="paragraph">
              <wp:posOffset>168910</wp:posOffset>
            </wp:positionV>
            <wp:extent cx="5076190" cy="2383155"/>
            <wp:effectExtent l="0" t="0" r="13970" b="9525"/>
            <wp:wrapNone/>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8"/>
                    <a:stretch>
                      <a:fillRect/>
                    </a:stretch>
                  </pic:blipFill>
                  <pic:spPr>
                    <a:xfrm>
                      <a:off x="0" y="0"/>
                      <a:ext cx="5076190" cy="2383155"/>
                    </a:xfrm>
                    <a:prstGeom prst="rect">
                      <a:avLst/>
                    </a:prstGeom>
                    <a:noFill/>
                    <a:ln>
                      <a:noFill/>
                    </a:ln>
                  </pic:spPr>
                </pic:pic>
              </a:graphicData>
            </a:graphic>
          </wp:anchor>
        </w:drawing>
      </w:r>
    </w:p>
    <w:p>
      <w:pPr>
        <w:pStyle w:val="7"/>
        <w:rPr>
          <w:rFonts w:hint="eastAsia" w:ascii="宋体" w:hAnsi="宋体" w:eastAsia="宋体" w:cs="宋体"/>
          <w:szCs w:val="24"/>
          <w:highlight w:val="none"/>
        </w:rPr>
      </w:pPr>
    </w:p>
    <w:p>
      <w:pPr>
        <w:pStyle w:val="7"/>
        <w:rPr>
          <w:rFonts w:hint="eastAsia" w:ascii="宋体" w:hAnsi="宋体" w:eastAsia="宋体" w:cs="宋体"/>
          <w:szCs w:val="24"/>
          <w:highlight w:val="none"/>
        </w:rPr>
      </w:pPr>
    </w:p>
    <w:p>
      <w:pPr>
        <w:pStyle w:val="7"/>
        <w:rPr>
          <w:rFonts w:hint="eastAsia" w:ascii="宋体" w:hAnsi="宋体" w:eastAsia="宋体" w:cs="宋体"/>
          <w:szCs w:val="24"/>
          <w:highlight w:val="none"/>
        </w:rPr>
      </w:pPr>
    </w:p>
    <w:p>
      <w:pPr>
        <w:pStyle w:val="7"/>
        <w:rPr>
          <w:rFonts w:hint="eastAsia" w:ascii="宋体" w:hAnsi="宋体" w:eastAsia="宋体" w:cs="宋体"/>
          <w:szCs w:val="24"/>
          <w:highlight w:val="none"/>
        </w:rPr>
      </w:pPr>
    </w:p>
    <w:p>
      <w:pPr>
        <w:pStyle w:val="7"/>
        <w:rPr>
          <w:rFonts w:hint="eastAsia" w:ascii="宋体" w:hAnsi="宋体" w:eastAsia="宋体" w:cs="宋体"/>
          <w:szCs w:val="24"/>
          <w:highlight w:val="none"/>
        </w:rPr>
      </w:pPr>
    </w:p>
    <w:p>
      <w:pPr>
        <w:pStyle w:val="7"/>
        <w:rPr>
          <w:rFonts w:hint="eastAsia" w:ascii="宋体" w:hAnsi="宋体" w:eastAsia="宋体" w:cs="宋体"/>
          <w:szCs w:val="24"/>
          <w:highlight w:val="none"/>
        </w:rPr>
      </w:pPr>
    </w:p>
    <w:p>
      <w:pPr>
        <w:pStyle w:val="7"/>
        <w:rPr>
          <w:rFonts w:hint="eastAsia" w:ascii="宋体" w:hAnsi="宋体" w:eastAsia="宋体" w:cs="宋体"/>
          <w:szCs w:val="24"/>
          <w:highlight w:val="none"/>
        </w:rPr>
      </w:pPr>
    </w:p>
    <w:p>
      <w:pPr>
        <w:pStyle w:val="7"/>
        <w:rPr>
          <w:rFonts w:hint="eastAsia" w:ascii="宋体" w:hAnsi="宋体" w:eastAsia="宋体" w:cs="宋体"/>
          <w:szCs w:val="24"/>
          <w:highlight w:val="none"/>
        </w:rPr>
      </w:pPr>
    </w:p>
    <w:p>
      <w:pPr>
        <w:pStyle w:val="7"/>
        <w:rPr>
          <w:rFonts w:hint="eastAsia" w:ascii="宋体" w:hAnsi="宋体" w:eastAsia="宋体" w:cs="宋体"/>
          <w:szCs w:val="24"/>
          <w:highlight w:val="none"/>
        </w:rPr>
      </w:pPr>
    </w:p>
    <w:p>
      <w:pPr>
        <w:pStyle w:val="11"/>
        <w:rPr>
          <w:highlight w:val="none"/>
        </w:rPr>
      </w:pPr>
    </w:p>
    <w:p>
      <w:pPr>
        <w:pStyle w:val="11"/>
        <w:rPr>
          <w:highlight w:val="none"/>
        </w:rPr>
      </w:pPr>
    </w:p>
    <w:p>
      <w:pPr>
        <w:pStyle w:val="11"/>
        <w:rPr>
          <w:highlight w:val="none"/>
        </w:rPr>
      </w:pPr>
    </w:p>
    <w:p>
      <w:pPr>
        <w:pStyle w:val="11"/>
        <w:rPr>
          <w:highlight w:val="none"/>
        </w:rPr>
      </w:pPr>
    </w:p>
    <w:p>
      <w:pPr>
        <w:pStyle w:val="11"/>
        <w:rPr>
          <w:highlight w:val="none"/>
        </w:rPr>
      </w:pPr>
    </w:p>
    <w:p>
      <w:pPr>
        <w:pStyle w:val="11"/>
        <w:rPr>
          <w:highlight w:val="none"/>
        </w:rPr>
      </w:pPr>
    </w:p>
    <w:p>
      <w:pPr>
        <w:pStyle w:val="11"/>
        <w:rPr>
          <w:highlight w:val="none"/>
        </w:rPr>
      </w:pPr>
    </w:p>
    <w:p>
      <w:pPr>
        <w:pStyle w:val="11"/>
        <w:rPr>
          <w:highlight w:val="none"/>
        </w:rPr>
      </w:pPr>
    </w:p>
    <w:p>
      <w:pPr>
        <w:pStyle w:val="11"/>
        <w:rPr>
          <w:highlight w:val="none"/>
        </w:rPr>
      </w:pPr>
    </w:p>
    <w:p>
      <w:pPr>
        <w:pStyle w:val="6"/>
        <w:ind w:firstLine="442"/>
        <w:rPr>
          <w:rFonts w:hint="eastAsia" w:ascii="宋体" w:hAnsi="宋体" w:eastAsia="宋体" w:cs="宋体"/>
          <w:b/>
          <w:kern w:val="0"/>
          <w:highlight w:val="none"/>
        </w:rPr>
      </w:pPr>
      <w:r>
        <w:rPr>
          <w:highlight w:val="none"/>
        </w:rPr>
        <w:br w:type="page"/>
      </w:r>
      <w:r>
        <w:rPr>
          <w:rFonts w:hint="eastAsia" w:ascii="宋体" w:hAnsi="宋体" w:eastAsia="宋体" w:cs="宋体"/>
          <w:b/>
          <w:kern w:val="0"/>
          <w:highlight w:val="none"/>
        </w:rPr>
        <w:t>二、“信用中国”网站（www.creditchina.gov.cn ）截图流程</w:t>
      </w:r>
    </w:p>
    <w:p>
      <w:pPr>
        <w:pStyle w:val="6"/>
        <w:ind w:firstLine="440"/>
        <w:rPr>
          <w:rFonts w:hint="eastAsia" w:ascii="宋体" w:hAnsi="宋体" w:eastAsia="宋体" w:cs="宋体"/>
          <w:kern w:val="0"/>
          <w:highlight w:val="none"/>
        </w:rPr>
      </w:pPr>
      <w:r>
        <w:rPr>
          <w:rFonts w:hint="eastAsia" w:ascii="宋体" w:hAnsi="宋体" w:eastAsia="宋体" w:cs="宋体"/>
          <w:highlight w:val="none"/>
        </w:rPr>
        <w:drawing>
          <wp:anchor distT="0" distB="0" distL="114300" distR="114300" simplePos="0" relativeHeight="251670528" behindDoc="0" locked="0" layoutInCell="1" allowOverlap="1">
            <wp:simplePos x="0" y="0"/>
            <wp:positionH relativeFrom="column">
              <wp:posOffset>46990</wp:posOffset>
            </wp:positionH>
            <wp:positionV relativeFrom="paragraph">
              <wp:posOffset>267970</wp:posOffset>
            </wp:positionV>
            <wp:extent cx="5598160" cy="3209290"/>
            <wp:effectExtent l="0" t="0" r="10160" b="6350"/>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9"/>
                    <a:stretch>
                      <a:fillRect/>
                    </a:stretch>
                  </pic:blipFill>
                  <pic:spPr>
                    <a:xfrm>
                      <a:off x="0" y="0"/>
                      <a:ext cx="5598160" cy="3209290"/>
                    </a:xfrm>
                    <a:prstGeom prst="rect">
                      <a:avLst/>
                    </a:prstGeom>
                    <a:noFill/>
                    <a:ln>
                      <a:noFill/>
                    </a:ln>
                  </pic:spPr>
                </pic:pic>
              </a:graphicData>
            </a:graphic>
          </wp:anchor>
        </w:drawing>
      </w:r>
      <w:r>
        <w:rPr>
          <w:rFonts w:hint="eastAsia" w:ascii="宋体" w:hAnsi="宋体" w:eastAsia="宋体" w:cs="宋体"/>
          <w:kern w:val="0"/>
          <w:highlight w:val="none"/>
        </w:rPr>
        <w:t>第1步：打开系统首页。</w:t>
      </w:r>
    </w:p>
    <w:p>
      <w:pPr>
        <w:pStyle w:val="6"/>
        <w:ind w:firstLine="440"/>
        <w:rPr>
          <w:rFonts w:hint="eastAsia" w:ascii="宋体" w:hAnsi="宋体" w:eastAsia="宋体" w:cs="宋体"/>
          <w:kern w:val="0"/>
          <w:highlight w:val="none"/>
        </w:rPr>
      </w:pPr>
    </w:p>
    <w:p>
      <w:pPr>
        <w:pStyle w:val="6"/>
        <w:ind w:firstLine="440"/>
        <w:rPr>
          <w:rFonts w:hint="eastAsia" w:ascii="宋体" w:hAnsi="宋体" w:eastAsia="宋体" w:cs="宋体"/>
          <w:kern w:val="0"/>
          <w:highlight w:val="none"/>
        </w:rPr>
      </w:pPr>
    </w:p>
    <w:p>
      <w:pPr>
        <w:pStyle w:val="6"/>
        <w:ind w:firstLine="440"/>
        <w:rPr>
          <w:rFonts w:hint="eastAsia" w:ascii="宋体" w:hAnsi="宋体" w:eastAsia="宋体" w:cs="宋体"/>
          <w:kern w:val="0"/>
          <w:highlight w:val="none"/>
        </w:rPr>
      </w:pPr>
    </w:p>
    <w:p>
      <w:pPr>
        <w:pStyle w:val="6"/>
        <w:ind w:firstLine="440"/>
        <w:rPr>
          <w:rFonts w:hint="eastAsia" w:ascii="宋体" w:hAnsi="宋体" w:eastAsia="宋体" w:cs="宋体"/>
          <w:kern w:val="0"/>
          <w:highlight w:val="none"/>
        </w:rPr>
      </w:pPr>
    </w:p>
    <w:p>
      <w:pPr>
        <w:pStyle w:val="6"/>
        <w:ind w:firstLine="440"/>
        <w:rPr>
          <w:rFonts w:hint="eastAsia" w:ascii="宋体" w:hAnsi="宋体" w:eastAsia="宋体" w:cs="宋体"/>
          <w:kern w:val="0"/>
          <w:highlight w:val="none"/>
        </w:rPr>
      </w:pPr>
    </w:p>
    <w:p>
      <w:pPr>
        <w:pStyle w:val="6"/>
        <w:ind w:firstLine="440"/>
        <w:rPr>
          <w:rFonts w:hint="eastAsia" w:ascii="宋体" w:hAnsi="宋体" w:eastAsia="宋体" w:cs="宋体"/>
          <w:kern w:val="0"/>
          <w:highlight w:val="none"/>
        </w:rPr>
      </w:pPr>
    </w:p>
    <w:p>
      <w:pPr>
        <w:pStyle w:val="6"/>
        <w:ind w:firstLine="440"/>
        <w:rPr>
          <w:rFonts w:hint="eastAsia" w:ascii="宋体" w:hAnsi="宋体" w:eastAsia="宋体" w:cs="宋体"/>
          <w:kern w:val="0"/>
          <w:highlight w:val="none"/>
        </w:rPr>
      </w:pPr>
    </w:p>
    <w:p>
      <w:pPr>
        <w:pStyle w:val="6"/>
        <w:ind w:firstLine="440"/>
        <w:rPr>
          <w:rFonts w:hint="eastAsia" w:ascii="宋体" w:hAnsi="宋体" w:eastAsia="宋体" w:cs="宋体"/>
          <w:kern w:val="0"/>
          <w:highlight w:val="none"/>
        </w:rPr>
      </w:pPr>
    </w:p>
    <w:p>
      <w:pPr>
        <w:pStyle w:val="6"/>
        <w:ind w:firstLine="440"/>
        <w:rPr>
          <w:rFonts w:hint="eastAsia" w:ascii="宋体" w:hAnsi="宋体" w:eastAsia="宋体" w:cs="宋体"/>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left="0" w:leftChars="0" w:firstLine="0" w:firstLineChars="0"/>
        <w:rPr>
          <w:rFonts w:ascii="仿宋" w:hAnsi="仿宋" w:eastAsia="仿宋" w:cs="仿宋"/>
          <w:kern w:val="0"/>
          <w:highlight w:val="none"/>
        </w:rPr>
      </w:pPr>
    </w:p>
    <w:p>
      <w:pPr>
        <w:pStyle w:val="6"/>
        <w:ind w:firstLine="380" w:firstLineChars="190"/>
        <w:rPr>
          <w:rFonts w:hint="eastAsia" w:ascii="宋体" w:hAnsi="宋体" w:eastAsia="宋体" w:cs="宋体"/>
          <w:kern w:val="0"/>
          <w:highlight w:val="none"/>
        </w:rPr>
      </w:pPr>
      <w:r>
        <w:rPr>
          <w:rFonts w:hint="eastAsia" w:ascii="宋体" w:hAnsi="宋体" w:eastAsia="宋体" w:cs="宋体"/>
          <w:kern w:val="0"/>
          <w:highlight w:val="none"/>
        </w:rPr>
        <w:t>第2步：下图搜索栏输入投标人名称并点击“查询”。</w:t>
      </w:r>
    </w:p>
    <w:p>
      <w:pPr>
        <w:pStyle w:val="6"/>
        <w:ind w:firstLine="440"/>
        <w:rPr>
          <w:rFonts w:ascii="仿宋" w:hAnsi="仿宋" w:eastAsia="仿宋" w:cs="仿宋"/>
          <w:kern w:val="0"/>
          <w:highlight w:val="none"/>
        </w:rPr>
      </w:pPr>
      <w:r>
        <w:rPr>
          <w:highlight w:val="none"/>
        </w:rPr>
        <w:drawing>
          <wp:anchor distT="0" distB="0" distL="114300" distR="114300" simplePos="0" relativeHeight="251671552" behindDoc="0" locked="0" layoutInCell="1" allowOverlap="1">
            <wp:simplePos x="0" y="0"/>
            <wp:positionH relativeFrom="column">
              <wp:posOffset>46990</wp:posOffset>
            </wp:positionH>
            <wp:positionV relativeFrom="paragraph">
              <wp:posOffset>100965</wp:posOffset>
            </wp:positionV>
            <wp:extent cx="5567680" cy="3217545"/>
            <wp:effectExtent l="0" t="0" r="10160" b="13335"/>
            <wp:wrapNone/>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10"/>
                    <a:stretch>
                      <a:fillRect/>
                    </a:stretch>
                  </pic:blipFill>
                  <pic:spPr>
                    <a:xfrm>
                      <a:off x="0" y="0"/>
                      <a:ext cx="5567680" cy="3217545"/>
                    </a:xfrm>
                    <a:prstGeom prst="rect">
                      <a:avLst/>
                    </a:prstGeom>
                    <a:noFill/>
                    <a:ln>
                      <a:noFill/>
                    </a:ln>
                  </pic:spPr>
                </pic:pic>
              </a:graphicData>
            </a:graphic>
          </wp:anchor>
        </w:drawing>
      </w: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0" w:firstLineChars="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hint="eastAsia" w:ascii="宋体" w:hAnsi="宋体" w:eastAsia="宋体" w:cs="宋体"/>
          <w:kern w:val="0"/>
          <w:highlight w:val="none"/>
        </w:rPr>
      </w:pPr>
      <w:r>
        <w:rPr>
          <w:rFonts w:hint="eastAsia" w:ascii="宋体" w:hAnsi="宋体" w:eastAsia="宋体" w:cs="宋体"/>
          <w:kern w:val="0"/>
          <w:highlight w:val="none"/>
        </w:rPr>
        <w:t>第3步：信用类型选择“失信被执行人”。</w:t>
      </w: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hint="eastAsia" w:ascii="宋体" w:hAnsi="宋体" w:eastAsia="宋体" w:cs="宋体"/>
          <w:kern w:val="0"/>
          <w:highlight w:val="none"/>
        </w:rPr>
      </w:pPr>
      <w:r>
        <w:rPr>
          <w:rFonts w:hint="eastAsia" w:ascii="宋体" w:hAnsi="宋体" w:eastAsia="宋体" w:cs="宋体"/>
          <w:kern w:val="0"/>
          <w:highlight w:val="none"/>
        </w:rPr>
        <w:t>第3步：信用类型选择“失信被执行人”。</w:t>
      </w:r>
    </w:p>
    <w:p>
      <w:pPr>
        <w:pStyle w:val="6"/>
        <w:ind w:firstLine="440"/>
        <w:rPr>
          <w:rFonts w:ascii="仿宋" w:hAnsi="仿宋" w:eastAsia="仿宋" w:cs="仿宋"/>
          <w:kern w:val="0"/>
          <w:highlight w:val="none"/>
        </w:rPr>
      </w:pPr>
      <w:r>
        <w:rPr>
          <w:highlight w:val="none"/>
        </w:rPr>
        <w:drawing>
          <wp:anchor distT="0" distB="0" distL="114300" distR="114300" simplePos="0" relativeHeight="251672576" behindDoc="0" locked="0" layoutInCell="1" allowOverlap="1">
            <wp:simplePos x="0" y="0"/>
            <wp:positionH relativeFrom="column">
              <wp:posOffset>107315</wp:posOffset>
            </wp:positionH>
            <wp:positionV relativeFrom="paragraph">
              <wp:posOffset>80645</wp:posOffset>
            </wp:positionV>
            <wp:extent cx="5113655" cy="3295015"/>
            <wp:effectExtent l="0" t="0" r="6985" b="12065"/>
            <wp:wrapNone/>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1"/>
                    <a:stretch>
                      <a:fillRect/>
                    </a:stretch>
                  </pic:blipFill>
                  <pic:spPr>
                    <a:xfrm>
                      <a:off x="0" y="0"/>
                      <a:ext cx="5113655" cy="3295015"/>
                    </a:xfrm>
                    <a:prstGeom prst="rect">
                      <a:avLst/>
                    </a:prstGeom>
                    <a:noFill/>
                    <a:ln>
                      <a:noFill/>
                    </a:ln>
                  </pic:spPr>
                </pic:pic>
              </a:graphicData>
            </a:graphic>
          </wp:anchor>
        </w:drawing>
      </w: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hint="eastAsia" w:ascii="宋体" w:hAnsi="宋体" w:eastAsia="宋体" w:cs="宋体"/>
          <w:kern w:val="0"/>
          <w:highlight w:val="none"/>
        </w:rPr>
      </w:pPr>
      <w:r>
        <w:rPr>
          <w:rFonts w:hint="eastAsia" w:ascii="宋体" w:hAnsi="宋体" w:eastAsia="宋体" w:cs="宋体"/>
          <w:kern w:val="0"/>
          <w:highlight w:val="none"/>
        </w:rPr>
        <w:t>第4步：截取当前页面，显示为“很抱歉，没有找到您搜索的数据”即可报名。</w:t>
      </w:r>
    </w:p>
    <w:p>
      <w:pPr>
        <w:pStyle w:val="6"/>
        <w:ind w:firstLine="440"/>
        <w:rPr>
          <w:rFonts w:ascii="仿宋" w:hAnsi="仿宋" w:eastAsia="仿宋" w:cs="仿宋"/>
          <w:kern w:val="0"/>
          <w:highlight w:val="none"/>
        </w:rPr>
      </w:pPr>
      <w:r>
        <w:rPr>
          <w:highlight w:val="none"/>
        </w:rPr>
        <w:drawing>
          <wp:anchor distT="0" distB="0" distL="114300" distR="114300" simplePos="0" relativeHeight="251673600" behindDoc="0" locked="0" layoutInCell="1" allowOverlap="1">
            <wp:simplePos x="0" y="0"/>
            <wp:positionH relativeFrom="column">
              <wp:posOffset>107315</wp:posOffset>
            </wp:positionH>
            <wp:positionV relativeFrom="paragraph">
              <wp:posOffset>48895</wp:posOffset>
            </wp:positionV>
            <wp:extent cx="5106670" cy="2976245"/>
            <wp:effectExtent l="0" t="0" r="13970" b="10795"/>
            <wp:wrapNone/>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12"/>
                    <a:stretch>
                      <a:fillRect/>
                    </a:stretch>
                  </pic:blipFill>
                  <pic:spPr>
                    <a:xfrm>
                      <a:off x="0" y="0"/>
                      <a:ext cx="5106670" cy="2976245"/>
                    </a:xfrm>
                    <a:prstGeom prst="rect">
                      <a:avLst/>
                    </a:prstGeom>
                    <a:noFill/>
                    <a:ln>
                      <a:noFill/>
                    </a:ln>
                  </pic:spPr>
                </pic:pic>
              </a:graphicData>
            </a:graphic>
          </wp:anchor>
        </w:drawing>
      </w: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380" w:firstLineChars="190"/>
        <w:rPr>
          <w:rFonts w:ascii="仿宋" w:hAnsi="仿宋" w:eastAsia="仿宋" w:cs="仿宋"/>
          <w:kern w:val="0"/>
          <w:highlight w:val="none"/>
        </w:rPr>
      </w:pPr>
    </w:p>
    <w:p>
      <w:pPr>
        <w:rPr>
          <w:rFonts w:ascii="仿宋" w:hAnsi="仿宋" w:eastAsia="仿宋" w:cs="仿宋"/>
          <w:kern w:val="0"/>
          <w:highlight w:val="none"/>
        </w:rPr>
      </w:pPr>
    </w:p>
    <w:p>
      <w:pPr>
        <w:pStyle w:val="6"/>
        <w:ind w:firstLineChars="190"/>
        <w:rPr>
          <w:rFonts w:ascii="仿宋" w:hAnsi="仿宋" w:eastAsia="仿宋" w:cs="仿宋"/>
          <w:b/>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380" w:firstLineChars="190"/>
        <w:rPr>
          <w:rFonts w:ascii="仿宋" w:hAnsi="仿宋" w:eastAsia="仿宋" w:cs="仿宋"/>
          <w:kern w:val="0"/>
          <w:highlight w:val="none"/>
        </w:rPr>
      </w:pPr>
    </w:p>
    <w:p>
      <w:pPr>
        <w:rPr>
          <w:rFonts w:ascii="仿宋" w:hAnsi="仿宋" w:eastAsia="仿宋" w:cs="仿宋"/>
          <w:kern w:val="0"/>
          <w:highlight w:val="none"/>
        </w:rPr>
      </w:pPr>
    </w:p>
    <w:p>
      <w:pPr>
        <w:pStyle w:val="11"/>
        <w:jc w:val="both"/>
        <w:rPr>
          <w:rFonts w:ascii="宋体" w:hAnsi="宋体" w:cs="宋体"/>
          <w:highlight w:val="none"/>
        </w:rPr>
      </w:pPr>
    </w:p>
    <w:p>
      <w:pPr>
        <w:pStyle w:val="11"/>
        <w:rPr>
          <w:rFonts w:ascii="宋体" w:hAnsi="宋体" w:cs="宋体"/>
          <w:highlight w:val="none"/>
        </w:rPr>
      </w:pPr>
    </w:p>
    <w:p>
      <w:pPr>
        <w:pStyle w:val="11"/>
        <w:rPr>
          <w:rFonts w:ascii="宋体" w:hAnsi="宋体" w:cs="宋体"/>
          <w:highlight w:val="none"/>
        </w:rPr>
      </w:pPr>
    </w:p>
    <w:p>
      <w:pPr>
        <w:pStyle w:val="6"/>
        <w:ind w:firstLine="442"/>
        <w:rPr>
          <w:rFonts w:hint="eastAsia" w:ascii="宋体" w:hAnsi="宋体" w:eastAsia="宋体" w:cs="宋体"/>
          <w:b/>
          <w:kern w:val="0"/>
          <w:sz w:val="24"/>
          <w:szCs w:val="24"/>
          <w:highlight w:val="none"/>
        </w:rPr>
      </w:pPr>
    </w:p>
    <w:p>
      <w:pPr>
        <w:pStyle w:val="6"/>
        <w:ind w:firstLine="44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三、中国裁判文书网（</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"http://www.wenshu.court.gov.cn" </w:instrText>
      </w:r>
      <w:r>
        <w:rPr>
          <w:rFonts w:hint="eastAsia" w:ascii="宋体" w:hAnsi="宋体" w:eastAsia="宋体" w:cs="宋体"/>
          <w:sz w:val="24"/>
          <w:szCs w:val="24"/>
          <w:highlight w:val="none"/>
        </w:rPr>
        <w:fldChar w:fldCharType="separate"/>
      </w:r>
      <w:r>
        <w:rPr>
          <w:rStyle w:val="14"/>
          <w:rFonts w:hint="eastAsia" w:ascii="宋体" w:hAnsi="宋体" w:eastAsia="宋体" w:cs="宋体"/>
          <w:b/>
          <w:kern w:val="0"/>
          <w:sz w:val="24"/>
          <w:szCs w:val="24"/>
          <w:highlight w:val="none"/>
        </w:rPr>
        <w:t>http://www.wenshu.court.gov.cn</w:t>
      </w:r>
      <w:r>
        <w:rPr>
          <w:rFonts w:hint="eastAsia" w:ascii="宋体" w:hAnsi="宋体" w:eastAsia="宋体" w:cs="宋体"/>
          <w:b/>
          <w:kern w:val="0"/>
          <w:sz w:val="24"/>
          <w:szCs w:val="24"/>
          <w:highlight w:val="none"/>
        </w:rPr>
        <w:fldChar w:fldCharType="end"/>
      </w:r>
      <w:r>
        <w:rPr>
          <w:rFonts w:hint="eastAsia" w:ascii="宋体" w:hAnsi="宋体" w:eastAsia="宋体" w:cs="宋体"/>
          <w:b/>
          <w:kern w:val="0"/>
          <w:sz w:val="24"/>
          <w:szCs w:val="24"/>
          <w:highlight w:val="none"/>
        </w:rPr>
        <w:t>）截图流程</w:t>
      </w:r>
    </w:p>
    <w:p>
      <w:pPr>
        <w:pStyle w:val="6"/>
        <w:ind w:firstLine="440"/>
        <w:rPr>
          <w:rFonts w:hint="eastAsia" w:ascii="宋体" w:hAnsi="宋体" w:eastAsia="宋体" w:cs="宋体"/>
          <w:kern w:val="0"/>
          <w:sz w:val="24"/>
          <w:szCs w:val="24"/>
          <w:highlight w:val="none"/>
        </w:rPr>
      </w:pPr>
      <w:r>
        <w:rPr>
          <w:rFonts w:hint="eastAsia" w:ascii="宋体" w:hAnsi="宋体" w:eastAsia="宋体" w:cs="宋体"/>
          <w:sz w:val="24"/>
          <w:szCs w:val="24"/>
          <w:highlight w:val="none"/>
        </w:rPr>
        <w:drawing>
          <wp:anchor distT="0" distB="0" distL="114300" distR="114300" simplePos="0" relativeHeight="251659264" behindDoc="1" locked="0" layoutInCell="1" allowOverlap="1">
            <wp:simplePos x="0" y="0"/>
            <wp:positionH relativeFrom="column">
              <wp:posOffset>276225</wp:posOffset>
            </wp:positionH>
            <wp:positionV relativeFrom="paragraph">
              <wp:posOffset>309880</wp:posOffset>
            </wp:positionV>
            <wp:extent cx="5229225" cy="2457450"/>
            <wp:effectExtent l="0" t="0" r="13335" b="1143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3"/>
                    <a:stretch>
                      <a:fillRect/>
                    </a:stretch>
                  </pic:blipFill>
                  <pic:spPr>
                    <a:xfrm>
                      <a:off x="0" y="0"/>
                      <a:ext cx="5229225" cy="2457450"/>
                    </a:xfrm>
                    <a:prstGeom prst="rect">
                      <a:avLst/>
                    </a:prstGeom>
                    <a:noFill/>
                    <a:ln>
                      <a:noFill/>
                    </a:ln>
                  </pic:spPr>
                </pic:pic>
              </a:graphicData>
            </a:graphic>
          </wp:anchor>
        </w:drawing>
      </w:r>
      <w:r>
        <w:rPr>
          <w:rFonts w:hint="eastAsia" w:ascii="宋体" w:hAnsi="宋体" w:eastAsia="宋体" w:cs="宋体"/>
          <w:kern w:val="0"/>
          <w:sz w:val="24"/>
          <w:szCs w:val="24"/>
          <w:highlight w:val="none"/>
        </w:rPr>
        <w:t>第1步：打开系统首页。</w:t>
      </w: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6"/>
        <w:ind w:firstLine="44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anchor distT="0" distB="0" distL="114300" distR="114300" simplePos="0" relativeHeight="251660288" behindDoc="1" locked="0" layoutInCell="1" allowOverlap="1">
            <wp:simplePos x="0" y="0"/>
            <wp:positionH relativeFrom="column">
              <wp:posOffset>140335</wp:posOffset>
            </wp:positionH>
            <wp:positionV relativeFrom="paragraph">
              <wp:posOffset>731520</wp:posOffset>
            </wp:positionV>
            <wp:extent cx="5314950" cy="2524125"/>
            <wp:effectExtent l="0" t="0" r="3810" b="5715"/>
            <wp:wrapNone/>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4"/>
                    <a:stretch>
                      <a:fillRect/>
                    </a:stretch>
                  </pic:blipFill>
                  <pic:spPr>
                    <a:xfrm>
                      <a:off x="0" y="0"/>
                      <a:ext cx="5314950" cy="2524125"/>
                    </a:xfrm>
                    <a:prstGeom prst="rect">
                      <a:avLst/>
                    </a:prstGeom>
                    <a:noFill/>
                    <a:ln>
                      <a:noFill/>
                    </a:ln>
                  </pic:spPr>
                </pic:pic>
              </a:graphicData>
            </a:graphic>
          </wp:anchor>
        </w:drawing>
      </w:r>
      <w:r>
        <w:rPr>
          <w:rFonts w:hint="eastAsia" w:ascii="宋体" w:hAnsi="宋体" w:eastAsia="宋体" w:cs="宋体"/>
          <w:kern w:val="0"/>
          <w:sz w:val="24"/>
          <w:szCs w:val="24"/>
          <w:highlight w:val="none"/>
        </w:rPr>
        <w:t>第2步：点击“高级检索”，选择“刑事案由”→“贪污贿赂”→“行贿”；“裁判日期”选择近一年。</w:t>
      </w: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6"/>
        <w:ind w:firstLine="440"/>
        <w:rPr>
          <w:rFonts w:ascii="仿宋" w:hAnsi="仿宋" w:eastAsia="仿宋" w:cs="仿宋"/>
          <w:kern w:val="0"/>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highlight w:val="none"/>
        </w:rPr>
      </w:pPr>
    </w:p>
    <w:p>
      <w:pPr>
        <w:pStyle w:val="11"/>
        <w:rPr>
          <w:rFonts w:hint="eastAsia" w:ascii="宋体" w:hAnsi="宋体" w:eastAsia="宋体" w:cs="宋体"/>
          <w:b w:val="0"/>
          <w:bCs w:val="0"/>
          <w:kern w:val="0"/>
          <w:sz w:val="24"/>
          <w:szCs w:val="24"/>
          <w:highlight w:val="none"/>
          <w:lang w:val="en-US" w:eastAsia="zh-CN" w:bidi="ar-SA"/>
        </w:rPr>
      </w:pPr>
    </w:p>
    <w:p>
      <w:pPr>
        <w:pStyle w:val="6"/>
        <w:ind w:firstLine="440"/>
        <w:rPr>
          <w:rFonts w:hint="eastAsia" w:ascii="宋体" w:hAnsi="宋体" w:eastAsia="宋体" w:cs="宋体"/>
          <w:b w:val="0"/>
          <w:bCs w:val="0"/>
          <w:kern w:val="0"/>
          <w:sz w:val="24"/>
          <w:szCs w:val="24"/>
          <w:highlight w:val="none"/>
          <w:lang w:val="en-US" w:eastAsia="zh-CN" w:bidi="ar-SA"/>
        </w:rPr>
      </w:pPr>
      <w:r>
        <w:rPr>
          <w:rFonts w:hint="eastAsia" w:ascii="宋体" w:hAnsi="宋体" w:eastAsia="宋体" w:cs="宋体"/>
          <w:b w:val="0"/>
          <w:bCs w:val="0"/>
          <w:kern w:val="0"/>
          <w:sz w:val="24"/>
          <w:szCs w:val="24"/>
          <w:highlight w:val="none"/>
          <w:lang w:val="en-US" w:eastAsia="zh-CN" w:bidi="ar-SA"/>
        </w:rPr>
        <w:drawing>
          <wp:anchor distT="0" distB="0" distL="114300" distR="114300" simplePos="0" relativeHeight="251674624" behindDoc="0" locked="0" layoutInCell="1" allowOverlap="1">
            <wp:simplePos x="0" y="0"/>
            <wp:positionH relativeFrom="column">
              <wp:posOffset>-109855</wp:posOffset>
            </wp:positionH>
            <wp:positionV relativeFrom="paragraph">
              <wp:posOffset>404495</wp:posOffset>
            </wp:positionV>
            <wp:extent cx="5970905" cy="3727450"/>
            <wp:effectExtent l="0" t="0" r="3175" b="6350"/>
            <wp:wrapSquare wrapText="bothSides"/>
            <wp:docPr id="15" name="图片 17" descr="C:\Users\Administrator\Desktop\bd3477251e88db94267e660ed9b9f46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C:\Users\Administrator\Desktop\bd3477251e88db94267e660ed9b9f46_meitu_1.jpg"/>
                    <pic:cNvPicPr>
                      <a:picLocks noChangeAspect="1"/>
                    </pic:cNvPicPr>
                  </pic:nvPicPr>
                  <pic:blipFill>
                    <a:blip r:embed="rId15"/>
                    <a:stretch>
                      <a:fillRect/>
                    </a:stretch>
                  </pic:blipFill>
                  <pic:spPr>
                    <a:xfrm>
                      <a:off x="0" y="0"/>
                      <a:ext cx="5970905" cy="3727450"/>
                    </a:xfrm>
                    <a:prstGeom prst="rect">
                      <a:avLst/>
                    </a:prstGeom>
                    <a:noFill/>
                    <a:ln>
                      <a:noFill/>
                    </a:ln>
                  </pic:spPr>
                </pic:pic>
              </a:graphicData>
            </a:graphic>
          </wp:anchor>
        </w:drawing>
      </w:r>
      <w:r>
        <w:rPr>
          <w:rFonts w:hint="eastAsia" w:ascii="宋体" w:hAnsi="宋体" w:eastAsia="宋体" w:cs="宋体"/>
          <w:b w:val="0"/>
          <w:bCs w:val="0"/>
          <w:kern w:val="0"/>
          <w:sz w:val="24"/>
          <w:szCs w:val="24"/>
          <w:highlight w:val="none"/>
          <w:lang w:val="en-US" w:eastAsia="zh-CN" w:bidi="ar-SA"/>
        </w:rPr>
        <w:t>第3步：空白处输入投标人名称并点击“搜索”，截取当前页面。</w:t>
      </w:r>
    </w:p>
    <w:p>
      <w:pPr>
        <w:pStyle w:val="11"/>
        <w:rPr>
          <w:rFonts w:hint="eastAsia" w:ascii="宋体" w:hAnsi="宋体" w:eastAsia="宋体" w:cs="宋体"/>
          <w:highlight w:val="none"/>
        </w:rPr>
      </w:pPr>
    </w:p>
    <w:p>
      <w:pPr>
        <w:pStyle w:val="11"/>
        <w:rPr>
          <w:rFonts w:ascii="宋体" w:hAnsi="宋体" w:cs="宋体"/>
          <w:highlight w:val="none"/>
        </w:rPr>
      </w:pPr>
    </w:p>
    <w:p>
      <w:pPr>
        <w:pStyle w:val="11"/>
        <w:rPr>
          <w:rFonts w:ascii="宋体" w:hAnsi="宋体" w:cs="宋体"/>
          <w:highlight w:val="none"/>
        </w:rPr>
      </w:pPr>
    </w:p>
    <w:p>
      <w:pPr>
        <w:pStyle w:val="11"/>
        <w:rPr>
          <w:rFonts w:ascii="宋体" w:hAnsi="宋体" w:cs="宋体"/>
          <w:highlight w:val="none"/>
        </w:rPr>
      </w:pPr>
    </w:p>
    <w:p>
      <w:pPr>
        <w:pStyle w:val="11"/>
        <w:rPr>
          <w:rFonts w:ascii="宋体" w:hAnsi="宋体" w:cs="宋体"/>
          <w:highlight w:val="none"/>
        </w:rPr>
      </w:pPr>
    </w:p>
    <w:p>
      <w:pPr>
        <w:pStyle w:val="11"/>
        <w:rPr>
          <w:rFonts w:ascii="宋体" w:hAnsi="宋体" w:cs="宋体"/>
          <w:highlight w:val="none"/>
        </w:rPr>
      </w:pPr>
    </w:p>
    <w:p>
      <w:pPr>
        <w:pStyle w:val="11"/>
        <w:rPr>
          <w:rFonts w:ascii="宋体" w:hAnsi="宋体" w:cs="宋体"/>
          <w:highlight w:val="none"/>
        </w:rPr>
      </w:pPr>
    </w:p>
    <w:p>
      <w:pPr>
        <w:pStyle w:val="11"/>
        <w:rPr>
          <w:rFonts w:ascii="宋体" w:hAnsi="宋体" w:cs="宋体"/>
          <w:highlight w:val="none"/>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O+K7L9IBAAClAwAADgAAAAAAAAABACAAAAAi&#10;AQAAZHJzL2Uyb0RvYy54bWxQSwUGAAAAAAYABgBZAQAAZgUAAAAA&#10;">
              <v:path/>
              <v:fill on="f" focussize="0,0"/>
              <v:stroke on="f" weight="1.25pt"/>
              <v:imagedata o:title=""/>
              <o:lock v:ext="edit" aspectratio="f"/>
              <v:textbox inset="0mm,0mm,0mm,0mm" style="mso-fit-shape-to-text:t;">
                <w:txbxContent>
                  <w:p>
                    <w:pPr>
                      <w:pStyle w:val="9"/>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343573"/>
    <w:multiLevelType w:val="singleLevel"/>
    <w:tmpl w:val="6D343573"/>
    <w:lvl w:ilvl="0" w:tentative="0">
      <w:start w:val="1"/>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yNjc4NWIwNzdiMWRkMjM5NGQzODEyYjljN2E1M2QifQ=="/>
  </w:docVars>
  <w:rsids>
    <w:rsidRoot w:val="279103F3"/>
    <w:rsid w:val="06496BA4"/>
    <w:rsid w:val="1A233606"/>
    <w:rsid w:val="279103F3"/>
    <w:rsid w:val="32AA2519"/>
    <w:rsid w:val="421C5246"/>
    <w:rsid w:val="43684E33"/>
    <w:rsid w:val="738F46DC"/>
    <w:rsid w:val="7E747B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宋体" w:hAnsi="Times New Roman" w:eastAsia="宋体" w:cs="Times New Roman"/>
      <w:sz w:val="24"/>
      <w:lang w:val="en-US" w:eastAsia="zh-CN" w:bidi="ar-SA"/>
    </w:rPr>
  </w:style>
  <w:style w:type="paragraph" w:styleId="3">
    <w:name w:val="heading 1"/>
    <w:basedOn w:val="1"/>
    <w:next w:val="1"/>
    <w:qFormat/>
    <w:uiPriority w:val="0"/>
    <w:pPr>
      <w:keepNext/>
      <w:keepLines/>
      <w:spacing w:after="20" w:line="360" w:lineRule="auto"/>
      <w:jc w:val="center"/>
      <w:outlineLvl w:val="0"/>
    </w:pPr>
    <w:rPr>
      <w:rFonts w:cs="Times New Roman"/>
      <w:b/>
      <w:bCs/>
      <w:kern w:val="44"/>
      <w:sz w:val="30"/>
      <w:szCs w:val="44"/>
    </w:rPr>
  </w:style>
  <w:style w:type="paragraph" w:styleId="4">
    <w:name w:val="heading 2"/>
    <w:basedOn w:val="1"/>
    <w:next w:val="1"/>
    <w:link w:val="16"/>
    <w:semiHidden/>
    <w:unhideWhenUsed/>
    <w:qFormat/>
    <w:uiPriority w:val="0"/>
    <w:pPr>
      <w:autoSpaceDE w:val="0"/>
      <w:autoSpaceDN w:val="0"/>
      <w:adjustRightInd w:val="0"/>
      <w:spacing w:line="480" w:lineRule="atLeast"/>
      <w:ind w:left="578" w:hanging="578"/>
      <w:jc w:val="left"/>
      <w:textAlignment w:val="baseline"/>
      <w:outlineLvl w:val="1"/>
    </w:pPr>
    <w:rPr>
      <w:rFonts w:ascii="Times New Roman" w:hAnsi="Times New Roman" w:eastAsia="宋体" w:cs="Times New Roman"/>
      <w:b/>
      <w:spacing w:val="8"/>
      <w:kern w:val="0"/>
      <w:sz w:val="28"/>
      <w:szCs w:val="20"/>
    </w:rPr>
  </w:style>
  <w:style w:type="paragraph" w:styleId="5">
    <w:name w:val="heading 3"/>
    <w:basedOn w:val="1"/>
    <w:next w:val="1"/>
    <w:link w:val="15"/>
    <w:semiHidden/>
    <w:unhideWhenUsed/>
    <w:qFormat/>
    <w:uiPriority w:val="0"/>
    <w:pPr>
      <w:keepNext/>
      <w:keepLines/>
      <w:spacing w:before="260" w:beforeLines="0" w:afterLines="0" w:line="360" w:lineRule="auto"/>
      <w:ind w:firstLine="137" w:firstLineChars="49"/>
      <w:outlineLvl w:val="2"/>
    </w:pPr>
    <w:rPr>
      <w:rFonts w:ascii="黑体" w:hAnsi="黑体" w:eastAsia="黑体"/>
      <w:bCs/>
      <w:sz w:val="28"/>
      <w:szCs w:val="28"/>
    </w:rPr>
  </w:style>
  <w:style w:type="character" w:default="1" w:styleId="13">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w:basedOn w:val="1"/>
    <w:next w:val="1"/>
    <w:uiPriority w:val="0"/>
    <w:pPr>
      <w:spacing w:after="120" w:afterLines="0" w:afterAutospacing="0"/>
    </w:pPr>
  </w:style>
  <w:style w:type="paragraph" w:styleId="6">
    <w:name w:val="Normal Indent"/>
    <w:basedOn w:val="1"/>
    <w:next w:val="7"/>
    <w:qFormat/>
    <w:uiPriority w:val="0"/>
    <w:pPr>
      <w:widowControl/>
      <w:ind w:firstLine="420"/>
      <w:jc w:val="left"/>
    </w:pPr>
    <w:rPr>
      <w:kern w:val="0"/>
      <w:sz w:val="20"/>
      <w:szCs w:val="20"/>
    </w:rPr>
  </w:style>
  <w:style w:type="paragraph" w:styleId="7">
    <w:name w:val="Body Text First Indent 2"/>
    <w:basedOn w:val="8"/>
    <w:next w:val="1"/>
    <w:uiPriority w:val="0"/>
    <w:pPr>
      <w:spacing w:after="120" w:afterLines="0" w:line="240" w:lineRule="auto"/>
      <w:ind w:left="420" w:leftChars="200" w:firstLine="420" w:firstLineChars="200"/>
    </w:pPr>
    <w:rPr>
      <w:sz w:val="21"/>
      <w:szCs w:val="24"/>
    </w:rPr>
  </w:style>
  <w:style w:type="paragraph" w:styleId="8">
    <w:name w:val="Body Text Indent"/>
    <w:basedOn w:val="1"/>
    <w:next w:val="1"/>
    <w:qFormat/>
    <w:uiPriority w:val="0"/>
    <w:pPr>
      <w:spacing w:line="360" w:lineRule="auto"/>
      <w:ind w:left="42" w:leftChars="20"/>
    </w:pPr>
    <w:rPr>
      <w:rFonts w:eastAsia="宋体"/>
      <w:kern w:val="2"/>
      <w:sz w:val="24"/>
      <w:szCs w:val="18"/>
      <w:lang w:val="en-US" w:eastAsia="zh-CN" w:bidi="ar-SA"/>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11">
    <w:name w:val="Title"/>
    <w:basedOn w:val="1"/>
    <w:qFormat/>
    <w:uiPriority w:val="0"/>
    <w:pPr>
      <w:spacing w:before="240" w:beforeLines="0" w:after="60" w:afterLines="0"/>
      <w:jc w:val="center"/>
      <w:outlineLvl w:val="0"/>
    </w:pPr>
    <w:rPr>
      <w:rFonts w:ascii="Arial" w:hAnsi="Arial"/>
      <w:b/>
      <w:bCs/>
      <w:kern w:val="2"/>
      <w:sz w:val="32"/>
      <w:szCs w:val="32"/>
      <w:lang w:bidi="ar-SA"/>
    </w:rPr>
  </w:style>
  <w:style w:type="character" w:styleId="14">
    <w:name w:val="Hyperlink"/>
    <w:basedOn w:val="13"/>
    <w:qFormat/>
    <w:uiPriority w:val="0"/>
    <w:rPr>
      <w:color w:val="0000FF"/>
      <w:u w:val="single"/>
    </w:rPr>
  </w:style>
  <w:style w:type="character" w:customStyle="1" w:styleId="15">
    <w:name w:val="标题 3 Char"/>
    <w:basedOn w:val="13"/>
    <w:link w:val="5"/>
    <w:qFormat/>
    <w:uiPriority w:val="0"/>
    <w:rPr>
      <w:rFonts w:ascii="黑体" w:hAnsi="黑体" w:eastAsia="黑体"/>
      <w:bCs/>
      <w:kern w:val="2"/>
      <w:sz w:val="28"/>
      <w:szCs w:val="28"/>
      <w:lang w:val="en-US" w:eastAsia="zh-CN" w:bidi="ar-SA"/>
    </w:rPr>
  </w:style>
  <w:style w:type="character" w:customStyle="1" w:styleId="16">
    <w:name w:val="标题 2 Char"/>
    <w:basedOn w:val="13"/>
    <w:link w:val="4"/>
    <w:qFormat/>
    <w:uiPriority w:val="0"/>
    <w:rPr>
      <w:rFonts w:ascii="Times New Roman" w:hAnsi="Times New Roman" w:eastAsia="宋体" w:cs="Times New Roman"/>
      <w:b/>
      <w:bCs/>
      <w:kern w:val="2"/>
      <w:sz w:val="32"/>
      <w:szCs w:val="32"/>
      <w:lang w:val="en-US" w:eastAsia="zh-CN" w:bidi="ar-SA"/>
    </w:rPr>
  </w:style>
  <w:style w:type="paragraph" w:customStyle="1" w:styleId="17">
    <w:name w:val="正文_18"/>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8">
    <w:name w:val="无间隔1"/>
    <w:uiPriority w:val="0"/>
    <w:rPr>
      <w:rFonts w:ascii="Times New Roman" w:hAnsi="Times New Roman" w:eastAsia="Times New Roman" w:cs="Times New Roman"/>
      <w:sz w:val="22"/>
      <w:szCs w:val="22"/>
      <w:lang w:val="en-US" w:eastAsia="zh-CN" w:bidi="ar-SA"/>
    </w:rPr>
  </w:style>
  <w:style w:type="paragraph" w:customStyle="1" w:styleId="19">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20">
    <w:name w:val="Defaul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2022-08-29T02:25:00Z</dcterms:created>
  <dc:creator>刘岩</dc:creator>
  <cp:lastModifiedBy>刘岩</cp:lastModifiedBy>
  <dcterms:modified xsi:type="dcterms:W3CDTF">2022-08-29T02:27:56Z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A8158E721A7C48CDBA96809A3CDF2162</vt:lpwstr>
  </property>
</Properties>
</file>