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DC" w:rsidRDefault="001F7ADC" w:rsidP="001F7ADC">
      <w:pPr>
        <w:shd w:val="clear" w:color="auto" w:fill="FFFFFF"/>
        <w:tabs>
          <w:tab w:val="left" w:pos="1512"/>
        </w:tabs>
        <w:jc w:val="center"/>
        <w:rPr>
          <w:rFonts w:ascii="宋体" w:hAnsi="宋体" w:cs="宋体"/>
          <w:b/>
          <w:kern w:val="0"/>
          <w:sz w:val="28"/>
        </w:rPr>
      </w:pPr>
      <w:r>
        <w:rPr>
          <w:rFonts w:ascii="宋体" w:hAnsi="宋体" w:cs="宋体" w:hint="eastAsia"/>
          <w:b/>
          <w:kern w:val="0"/>
          <w:sz w:val="28"/>
        </w:rPr>
        <w:t>内蒙古电力（集团）有限责任公司培训中心2021年-2022年印刷服务框架入围</w:t>
      </w:r>
      <w:proofErr w:type="gramStart"/>
      <w:r>
        <w:rPr>
          <w:rFonts w:ascii="宋体" w:hAnsi="宋体" w:cs="宋体" w:hint="eastAsia"/>
          <w:b/>
          <w:kern w:val="0"/>
          <w:sz w:val="28"/>
        </w:rPr>
        <w:t>询</w:t>
      </w:r>
      <w:proofErr w:type="gramEnd"/>
      <w:r>
        <w:rPr>
          <w:rFonts w:ascii="宋体" w:hAnsi="宋体" w:cs="宋体" w:hint="eastAsia"/>
          <w:b/>
          <w:kern w:val="0"/>
          <w:sz w:val="28"/>
        </w:rPr>
        <w:t>比采购-公告附表</w:t>
      </w:r>
    </w:p>
    <w:p w:rsidR="001F7ADC" w:rsidRDefault="001F7ADC" w:rsidP="001F7ADC">
      <w:pPr>
        <w:widowControl/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采购编号：</w:t>
      </w:r>
      <w:r>
        <w:rPr>
          <w:rFonts w:ascii="宋体" w:hAnsi="宋体"/>
          <w:b/>
          <w:sz w:val="24"/>
        </w:rPr>
        <w:t>YS-2124-DL</w:t>
      </w:r>
    </w:p>
    <w:p w:rsidR="001F7ADC" w:rsidRDefault="001F7ADC" w:rsidP="001F7ADC">
      <w:pPr>
        <w:shd w:val="clear" w:color="auto" w:fill="FFFFFF"/>
        <w:tabs>
          <w:tab w:val="left" w:pos="1512"/>
        </w:tabs>
        <w:jc w:val="center"/>
        <w:rPr>
          <w:rFonts w:ascii="宋体" w:hAnsi="宋体"/>
          <w:b/>
          <w:kern w:val="0"/>
          <w:sz w:val="24"/>
        </w:rPr>
      </w:pPr>
    </w:p>
    <w:p w:rsidR="001F7ADC" w:rsidRDefault="001F7ADC" w:rsidP="001F7ADC">
      <w:pPr>
        <w:shd w:val="clear" w:color="auto" w:fill="FFFFFF"/>
        <w:tabs>
          <w:tab w:val="left" w:pos="1512"/>
        </w:tabs>
        <w:jc w:val="center"/>
        <w:rPr>
          <w:rFonts w:ascii="宋体" w:hAnsi="宋体"/>
          <w:b/>
          <w:kern w:val="0"/>
          <w:sz w:val="24"/>
        </w:rPr>
      </w:pPr>
    </w:p>
    <w:tbl>
      <w:tblPr>
        <w:tblW w:w="14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"/>
        <w:gridCol w:w="1276"/>
        <w:gridCol w:w="1559"/>
        <w:gridCol w:w="1843"/>
        <w:gridCol w:w="797"/>
        <w:gridCol w:w="6804"/>
        <w:gridCol w:w="1471"/>
      </w:tblGrid>
      <w:tr w:rsidR="001F7ADC" w:rsidTr="00AD46E3">
        <w:trPr>
          <w:trHeight w:val="887"/>
          <w:jc w:val="center"/>
        </w:trPr>
        <w:tc>
          <w:tcPr>
            <w:tcW w:w="1035" w:type="dxa"/>
            <w:vAlign w:val="center"/>
          </w:tcPr>
          <w:p w:rsidR="001F7ADC" w:rsidRDefault="001F7ADC" w:rsidP="00AD46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276" w:type="dxa"/>
            <w:vAlign w:val="center"/>
          </w:tcPr>
          <w:p w:rsidR="001F7ADC" w:rsidRDefault="001F7ADC" w:rsidP="00AD46E3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1559" w:type="dxa"/>
            <w:vAlign w:val="center"/>
          </w:tcPr>
          <w:p w:rsidR="001F7ADC" w:rsidRDefault="001F7ADC" w:rsidP="00AD46E3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采购内容</w:t>
            </w:r>
          </w:p>
        </w:tc>
        <w:tc>
          <w:tcPr>
            <w:tcW w:w="1843" w:type="dxa"/>
            <w:vAlign w:val="center"/>
          </w:tcPr>
          <w:p w:rsidR="001F7ADC" w:rsidRDefault="001F7ADC" w:rsidP="00AD46E3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标段最高限价</w:t>
            </w:r>
          </w:p>
          <w:p w:rsidR="001F7ADC" w:rsidRDefault="001F7ADC" w:rsidP="00AD46E3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（单价的合价）</w:t>
            </w:r>
          </w:p>
        </w:tc>
        <w:tc>
          <w:tcPr>
            <w:tcW w:w="797" w:type="dxa"/>
            <w:vAlign w:val="center"/>
          </w:tcPr>
          <w:p w:rsidR="001F7ADC" w:rsidRDefault="001F7ADC" w:rsidP="00AD46E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入围家数</w:t>
            </w:r>
          </w:p>
        </w:tc>
        <w:tc>
          <w:tcPr>
            <w:tcW w:w="6804" w:type="dxa"/>
            <w:vAlign w:val="center"/>
          </w:tcPr>
          <w:p w:rsidR="001F7ADC" w:rsidRDefault="001F7ADC" w:rsidP="00AD46E3">
            <w:pPr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471" w:type="dxa"/>
            <w:vAlign w:val="center"/>
          </w:tcPr>
          <w:p w:rsidR="001F7ADC" w:rsidRDefault="001F7ADC" w:rsidP="00AD46E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服务期</w:t>
            </w:r>
          </w:p>
        </w:tc>
      </w:tr>
      <w:tr w:rsidR="001F7ADC" w:rsidTr="00AD46E3">
        <w:trPr>
          <w:trHeight w:val="681"/>
          <w:jc w:val="center"/>
        </w:trPr>
        <w:tc>
          <w:tcPr>
            <w:tcW w:w="1035" w:type="dxa"/>
            <w:vAlign w:val="center"/>
          </w:tcPr>
          <w:p w:rsidR="001F7ADC" w:rsidRDefault="001F7ADC" w:rsidP="00AD46E3">
            <w:pPr>
              <w:jc w:val="center"/>
              <w:rPr>
                <w:rFonts w:ascii="宋体" w:hAnsi="宋体" w:cs="宋体"/>
                <w:color w:val="00000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7ADC" w:rsidRDefault="001F7ADC" w:rsidP="00AD46E3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印刷服务</w:t>
            </w:r>
          </w:p>
        </w:tc>
        <w:tc>
          <w:tcPr>
            <w:tcW w:w="1559" w:type="dxa"/>
            <w:vAlign w:val="center"/>
          </w:tcPr>
          <w:p w:rsidR="001F7ADC" w:rsidRDefault="001F7ADC" w:rsidP="00AD46E3">
            <w:pPr>
              <w:jc w:val="center"/>
            </w:pPr>
            <w:r w:rsidRPr="002A589B">
              <w:rPr>
                <w:rFonts w:ascii="宋体" w:hAnsi="宋体" w:cs="宋体"/>
                <w:color w:val="000000"/>
                <w:sz w:val="24"/>
                <w:szCs w:val="21"/>
              </w:rPr>
              <w:t>详见附件采购清单</w:t>
            </w:r>
          </w:p>
        </w:tc>
        <w:tc>
          <w:tcPr>
            <w:tcW w:w="1843" w:type="dxa"/>
            <w:vAlign w:val="center"/>
          </w:tcPr>
          <w:p w:rsidR="001F7ADC" w:rsidRDefault="001F7ADC" w:rsidP="00AD46E3">
            <w:pPr>
              <w:jc w:val="center"/>
              <w:rPr>
                <w:rFonts w:ascii="宋体" w:hAnsi="宋体"/>
                <w:sz w:val="24"/>
                <w:szCs w:val="21"/>
              </w:rPr>
            </w:pPr>
            <w:r w:rsidRPr="00C244BD">
              <w:rPr>
                <w:rFonts w:ascii="宋体" w:hAnsi="宋体"/>
                <w:sz w:val="24"/>
                <w:szCs w:val="21"/>
              </w:rPr>
              <w:t>13181.2</w:t>
            </w:r>
            <w:r w:rsidRPr="0069112B">
              <w:rPr>
                <w:rFonts w:ascii="宋体" w:hAnsi="宋体" w:hint="eastAsia"/>
                <w:sz w:val="24"/>
                <w:szCs w:val="21"/>
              </w:rPr>
              <w:t>元</w:t>
            </w:r>
          </w:p>
        </w:tc>
        <w:tc>
          <w:tcPr>
            <w:tcW w:w="797" w:type="dxa"/>
            <w:vAlign w:val="center"/>
          </w:tcPr>
          <w:p w:rsidR="001F7ADC" w:rsidRDefault="001F7ADC" w:rsidP="00AD46E3">
            <w:pPr>
              <w:jc w:val="center"/>
              <w:rPr>
                <w:rFonts w:ascii="新宋体" w:eastAsia="新宋体" w:hAnsi="新宋体" w:cs="新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804" w:type="dxa"/>
            <w:vAlign w:val="center"/>
          </w:tcPr>
          <w:p w:rsidR="001F7ADC" w:rsidRDefault="001F7ADC" w:rsidP="00AD46E3">
            <w:pPr>
              <w:jc w:val="left"/>
              <w:rPr>
                <w:rFonts w:ascii="宋体" w:hAnsi="宋体" w:cs="宋体"/>
                <w:kern w:val="24"/>
                <w:sz w:val="24"/>
              </w:rPr>
            </w:pPr>
            <w:r>
              <w:rPr>
                <w:rFonts w:ascii="宋体" w:hAnsi="宋体" w:cs="宋体" w:hint="eastAsia"/>
                <w:kern w:val="24"/>
                <w:sz w:val="24"/>
              </w:rPr>
              <w:t>1.供应商应能开具增值税专用发票（提供证明材料）；</w:t>
            </w:r>
          </w:p>
          <w:p w:rsidR="001F7ADC" w:rsidRDefault="001F7ADC" w:rsidP="00AD46E3">
            <w:pPr>
              <w:jc w:val="left"/>
              <w:rPr>
                <w:rFonts w:ascii="宋体" w:hAnsi="宋体" w:cs="宋体"/>
                <w:kern w:val="24"/>
                <w:sz w:val="24"/>
              </w:rPr>
            </w:pPr>
            <w:r>
              <w:rPr>
                <w:rFonts w:ascii="宋体" w:hAnsi="宋体" w:cs="宋体" w:hint="eastAsia"/>
                <w:kern w:val="24"/>
                <w:sz w:val="24"/>
              </w:rPr>
              <w:t>2.供应商近三年（从 2018 年 1月1日至今）须具有</w:t>
            </w:r>
            <w:r w:rsidRPr="005402F6">
              <w:rPr>
                <w:rFonts w:ascii="宋体" w:hAnsi="宋体" w:cs="宋体" w:hint="eastAsia"/>
                <w:kern w:val="24"/>
                <w:sz w:val="24"/>
              </w:rPr>
              <w:t>类似</w:t>
            </w:r>
            <w:r>
              <w:rPr>
                <w:rFonts w:ascii="宋体" w:hAnsi="宋体" w:cs="宋体" w:hint="eastAsia"/>
                <w:kern w:val="24"/>
                <w:sz w:val="24"/>
              </w:rPr>
              <w:t>业绩（提供合同及配套发票扫描件，合同内容至少包含合同封面、体现内容页、日期页及签字盖章页等关键页）；</w:t>
            </w:r>
          </w:p>
          <w:p w:rsidR="001F7ADC" w:rsidRDefault="001F7ADC" w:rsidP="00AD46E3">
            <w:pPr>
              <w:jc w:val="left"/>
              <w:rPr>
                <w:rFonts w:ascii="宋体" w:hAnsi="宋体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3.</w:t>
            </w:r>
            <w:r w:rsidRPr="00374F7B">
              <w:rPr>
                <w:rFonts w:ascii="宋体" w:hAnsi="宋体" w:hint="eastAsia"/>
                <w:color w:val="000000"/>
                <w:sz w:val="24"/>
              </w:rPr>
              <w:t xml:space="preserve"> 供应商须</w:t>
            </w:r>
            <w:r>
              <w:rPr>
                <w:rFonts w:ascii="宋体" w:hAnsi="宋体" w:hint="eastAsia"/>
                <w:color w:val="000000"/>
                <w:sz w:val="24"/>
              </w:rPr>
              <w:t>具有</w:t>
            </w:r>
            <w:r>
              <w:rPr>
                <w:rFonts w:ascii="宋体" w:hAnsi="宋体" w:cs="宋体" w:hint="eastAsia"/>
                <w:kern w:val="24"/>
                <w:sz w:val="24"/>
              </w:rPr>
              <w:t>有效</w:t>
            </w:r>
            <w:r w:rsidRPr="00D17C4B">
              <w:rPr>
                <w:rFonts w:ascii="宋体" w:hAnsi="宋体" w:cs="宋体" w:hint="eastAsia"/>
                <w:kern w:val="24"/>
                <w:sz w:val="24"/>
              </w:rPr>
              <w:t>的《印刷经营许可证》；</w:t>
            </w:r>
          </w:p>
        </w:tc>
        <w:tc>
          <w:tcPr>
            <w:tcW w:w="1471" w:type="dxa"/>
            <w:vAlign w:val="center"/>
          </w:tcPr>
          <w:p w:rsidR="001F7ADC" w:rsidRDefault="001F7ADC" w:rsidP="00AD46E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合同签订后</w:t>
            </w:r>
            <w:r w:rsidRPr="00FE1C80">
              <w:rPr>
                <w:rFonts w:ascii="宋体" w:hAnsi="宋体" w:hint="eastAsia"/>
                <w:kern w:val="24"/>
                <w:sz w:val="24"/>
                <w:szCs w:val="22"/>
              </w:rPr>
              <w:t>至2022年</w:t>
            </w:r>
            <w:r>
              <w:rPr>
                <w:rFonts w:ascii="宋体" w:hAnsi="宋体" w:hint="eastAsia"/>
                <w:kern w:val="24"/>
                <w:sz w:val="24"/>
                <w:szCs w:val="22"/>
              </w:rPr>
              <w:t>12</w:t>
            </w:r>
            <w:r w:rsidRPr="00FE1C80">
              <w:rPr>
                <w:rFonts w:ascii="宋体" w:hAnsi="宋体" w:hint="eastAsia"/>
                <w:kern w:val="24"/>
                <w:sz w:val="24"/>
                <w:szCs w:val="22"/>
              </w:rPr>
              <w:t>月3</w:t>
            </w:r>
            <w:r>
              <w:rPr>
                <w:rFonts w:ascii="宋体" w:hAnsi="宋体" w:hint="eastAsia"/>
                <w:kern w:val="24"/>
                <w:sz w:val="24"/>
                <w:szCs w:val="22"/>
              </w:rPr>
              <w:t>1</w:t>
            </w:r>
            <w:r w:rsidRPr="00FE1C80">
              <w:rPr>
                <w:rFonts w:ascii="宋体" w:hAnsi="宋体" w:hint="eastAsia"/>
                <w:kern w:val="24"/>
                <w:sz w:val="24"/>
                <w:szCs w:val="22"/>
              </w:rPr>
              <w:t xml:space="preserve"> 日</w:t>
            </w:r>
          </w:p>
        </w:tc>
      </w:tr>
    </w:tbl>
    <w:p w:rsidR="001F7ADC" w:rsidRDefault="001F7ADC" w:rsidP="001F7ADC">
      <w:pPr>
        <w:shd w:val="clear" w:color="auto" w:fill="FFFFFF"/>
        <w:tabs>
          <w:tab w:val="left" w:pos="1512"/>
        </w:tabs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bCs/>
          <w:kern w:val="24"/>
          <w:sz w:val="24"/>
          <w:szCs w:val="22"/>
        </w:rPr>
        <w:t>注：1</w:t>
      </w:r>
      <w:r>
        <w:rPr>
          <w:rFonts w:ascii="宋体" w:hAnsi="宋体" w:hint="eastAsia"/>
          <w:b/>
          <w:kern w:val="0"/>
          <w:sz w:val="24"/>
        </w:rPr>
        <w:t>.供货原则：</w:t>
      </w:r>
    </w:p>
    <w:p w:rsidR="001F7ADC" w:rsidRDefault="001F7ADC" w:rsidP="001F7ADC">
      <w:pPr>
        <w:shd w:val="clear" w:color="auto" w:fill="FFFFFF"/>
        <w:tabs>
          <w:tab w:val="left" w:pos="1512"/>
        </w:tabs>
        <w:ind w:leftChars="228" w:left="479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（1）实际采购时，使用单位首选同种产品报价低者供货；如同产品报价相同</w:t>
      </w:r>
      <w:r w:rsidRPr="00A61775">
        <w:rPr>
          <w:rFonts w:ascii="宋体" w:hAnsi="宋体" w:hint="eastAsia"/>
          <w:b/>
          <w:kern w:val="0"/>
          <w:sz w:val="24"/>
        </w:rPr>
        <w:t>或出现供应商不能按规定履约时</w:t>
      </w:r>
      <w:r>
        <w:rPr>
          <w:rFonts w:ascii="宋体" w:hAnsi="宋体" w:hint="eastAsia"/>
          <w:b/>
          <w:kern w:val="0"/>
          <w:sz w:val="24"/>
        </w:rPr>
        <w:t>，按本次入围供应商的排名先后顺序供货；</w:t>
      </w:r>
    </w:p>
    <w:p w:rsidR="001F7ADC" w:rsidRDefault="001F7ADC" w:rsidP="001F7ADC">
      <w:pPr>
        <w:numPr>
          <w:ilvl w:val="0"/>
          <w:numId w:val="1"/>
        </w:numPr>
        <w:shd w:val="clear" w:color="auto" w:fill="FFFFFF"/>
        <w:tabs>
          <w:tab w:val="left" w:pos="1512"/>
        </w:tabs>
        <w:ind w:left="420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采购人对服务期内总采购量的多少不做承诺，具体以实际发生采购量为准，本次采购额约50万元。</w:t>
      </w:r>
    </w:p>
    <w:p w:rsidR="001F7ADC" w:rsidRDefault="001F7ADC" w:rsidP="001F7ADC">
      <w:pPr>
        <w:shd w:val="clear" w:color="auto" w:fill="FFFFFF"/>
        <w:tabs>
          <w:tab w:val="left" w:pos="1512"/>
        </w:tabs>
        <w:ind w:left="420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2.</w:t>
      </w:r>
      <w:r w:rsidR="00547289">
        <w:rPr>
          <w:rFonts w:ascii="宋体" w:hAnsi="宋体" w:hint="eastAsia"/>
          <w:b/>
          <w:kern w:val="0"/>
          <w:sz w:val="24"/>
        </w:rPr>
        <w:t>报名合格供应商</w:t>
      </w:r>
      <w:bookmarkStart w:id="0" w:name="_GoBack"/>
      <w:bookmarkEnd w:id="0"/>
      <w:r>
        <w:rPr>
          <w:rFonts w:ascii="宋体" w:hAnsi="宋体" w:hint="eastAsia"/>
          <w:b/>
          <w:kern w:val="0"/>
          <w:sz w:val="24"/>
        </w:rPr>
        <w:t>不足3家时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1"/>
        </w:rPr>
        <w:t>数，本项目</w:t>
      </w:r>
      <w:r w:rsidRPr="00F5258A">
        <w:rPr>
          <w:rFonts w:ascii="宋体" w:hAnsi="宋体" w:cs="宋体" w:hint="eastAsia"/>
          <w:b/>
          <w:bCs/>
          <w:color w:val="000000"/>
          <w:kern w:val="0"/>
          <w:sz w:val="24"/>
          <w:szCs w:val="21"/>
        </w:rPr>
        <w:t>重新发布采购公告</w:t>
      </w:r>
    </w:p>
    <w:p w:rsidR="00BE137C" w:rsidRPr="001F7ADC" w:rsidRDefault="00BE137C"/>
    <w:sectPr w:rsidR="00BE137C" w:rsidRPr="001F7ADC" w:rsidSect="001F7A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B2AA"/>
    <w:multiLevelType w:val="singleLevel"/>
    <w:tmpl w:val="0C4CB2AA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0D4"/>
    <w:rsid w:val="001F7ADC"/>
    <w:rsid w:val="003D10D4"/>
    <w:rsid w:val="00547289"/>
    <w:rsid w:val="00BE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dcterms:created xsi:type="dcterms:W3CDTF">2021-09-13T01:21:00Z</dcterms:created>
  <dcterms:modified xsi:type="dcterms:W3CDTF">2021-09-13T01:25:00Z</dcterms:modified>
</cp:coreProperties>
</file>