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val="en-US" w:eastAsia="zh-CN"/>
        </w:rPr>
        <w:t>附件二：</w:t>
      </w:r>
    </w:p>
    <w:p>
      <w:pPr>
        <w:spacing w:line="360" w:lineRule="auto"/>
        <w:jc w:val="center"/>
        <w:rPr>
          <w:rFonts w:hint="eastAsia"/>
          <w:b/>
          <w:bCs/>
          <w:color w:val="auto"/>
          <w:sz w:val="28"/>
          <w:highlight w:val="none"/>
        </w:rPr>
      </w:pPr>
      <w:r>
        <w:rPr>
          <w:rFonts w:hint="eastAsia"/>
          <w:b/>
          <w:bCs/>
          <w:color w:val="auto"/>
          <w:sz w:val="28"/>
          <w:highlight w:val="none"/>
        </w:rPr>
        <w:t>《</w:t>
      </w:r>
      <w:r>
        <w:rPr>
          <w:rFonts w:hint="eastAsia"/>
          <w:b/>
          <w:bCs/>
          <w:color w:val="auto"/>
          <w:sz w:val="28"/>
          <w:highlight w:val="none"/>
          <w:lang w:val="en-US" w:eastAsia="zh-CN"/>
        </w:rPr>
        <w:t>响应</w:t>
      </w:r>
      <w:r>
        <w:rPr>
          <w:rFonts w:hint="eastAsia"/>
          <w:b/>
          <w:bCs/>
          <w:color w:val="auto"/>
          <w:sz w:val="28"/>
          <w:highlight w:val="none"/>
        </w:rPr>
        <w:t>真实性承诺</w:t>
      </w:r>
      <w:r>
        <w:rPr>
          <w:rFonts w:hint="eastAsia"/>
          <w:b/>
          <w:bCs/>
          <w:color w:val="auto"/>
          <w:sz w:val="28"/>
          <w:highlight w:val="none"/>
          <w:lang w:val="en-US" w:eastAsia="zh-CN"/>
        </w:rPr>
        <w:t>书</w:t>
      </w:r>
      <w:r>
        <w:rPr>
          <w:rFonts w:hint="eastAsia"/>
          <w:b/>
          <w:bCs/>
          <w:color w:val="auto"/>
          <w:sz w:val="28"/>
          <w:highlight w:val="none"/>
        </w:rPr>
        <w:t>》</w:t>
      </w:r>
    </w:p>
    <w:p>
      <w:pPr>
        <w:pStyle w:val="7"/>
        <w:rPr>
          <w:rFonts w:hint="eastAsia"/>
          <w:color w:val="auto"/>
          <w:highlight w:val="none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color w:val="auto"/>
          <w:sz w:val="28"/>
          <w:highlight w:val="none"/>
          <w:lang w:val="en-US" w:eastAsia="zh-CN"/>
        </w:rPr>
      </w:pPr>
      <w:r>
        <w:rPr>
          <w:rFonts w:hint="eastAsia" w:ascii="Calibri" w:hAnsi="Calibri" w:eastAsia="宋体" w:cs="Times New Roman"/>
          <w:color w:val="auto"/>
          <w:sz w:val="28"/>
          <w:highlight w:val="none"/>
          <w:lang w:val="en-US" w:eastAsia="zh-CN"/>
        </w:rPr>
        <w:t>内蒙古电力（集团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eastAsia="zh-CN"/>
        </w:rPr>
        <w:t>）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val="en-US" w:eastAsia="zh-CN"/>
        </w:rPr>
        <w:t>有限责任公司物资供应分公司：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color w:val="auto"/>
          <w:sz w:val="28"/>
          <w:highlight w:val="none"/>
        </w:rPr>
      </w:pPr>
      <w:r>
        <w:rPr>
          <w:rFonts w:hint="eastAsia" w:ascii="Calibri" w:hAnsi="Calibri" w:eastAsia="宋体" w:cs="Times New Roman"/>
          <w:color w:val="auto"/>
          <w:sz w:val="28"/>
          <w:highlight w:val="none"/>
        </w:rPr>
        <w:t>我公司参与贵公司组织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val="en-US" w:eastAsia="zh-CN"/>
        </w:rPr>
        <w:t>采购</w:t>
      </w:r>
      <w:r>
        <w:rPr>
          <w:rFonts w:hint="eastAsia" w:ascii="Calibri" w:hAnsi="Calibri" w:eastAsia="宋体" w:cs="Times New Roman"/>
          <w:color w:val="auto"/>
          <w:sz w:val="28"/>
          <w:highlight w:val="none"/>
        </w:rPr>
        <w:t>的                   （项目名称），我公司承诺所提交的报名待审查材料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eastAsia="zh-CN"/>
        </w:rPr>
        <w:t>、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  <w:highlight w:val="none"/>
        </w:rPr>
        <w:t>表述、</w:t>
      </w:r>
      <w:r>
        <w:rPr>
          <w:rFonts w:hint="eastAsia" w:ascii="Calibri" w:hAnsi="Calibri" w:eastAsia="宋体" w:cs="Times New Roman"/>
          <w:color w:val="auto"/>
          <w:sz w:val="28"/>
          <w:highlight w:val="none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  <w:highlight w:val="none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color w:val="auto"/>
          <w:sz w:val="28"/>
          <w:highlight w:val="none"/>
        </w:rPr>
      </w:pPr>
    </w:p>
    <w:p>
      <w:pPr>
        <w:rPr>
          <w:rFonts w:hint="eastAsia"/>
          <w:color w:val="auto"/>
          <w:highlight w:val="none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5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700" w:firstLine="0" w:firstLineChars="0"/>
              <w:jc w:val="both"/>
              <w:textAlignment w:val="auto"/>
              <w:rPr>
                <w:rFonts w:hint="eastAsia"/>
                <w:color w:val="auto"/>
                <w:sz w:val="28"/>
                <w:szCs w:val="22"/>
                <w:highlight w:val="none"/>
              </w:rPr>
            </w:pPr>
            <w:r>
              <w:rPr>
                <w:rFonts w:hint="eastAsia"/>
                <w:color w:val="auto"/>
                <w:sz w:val="28"/>
                <w:szCs w:val="22"/>
                <w:highlight w:val="none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700" w:firstLine="0" w:firstLineChars="0"/>
              <w:jc w:val="both"/>
              <w:textAlignment w:val="auto"/>
              <w:rPr>
                <w:rFonts w:hint="eastAsia"/>
                <w:color w:val="auto"/>
                <w:sz w:val="28"/>
                <w:szCs w:val="22"/>
                <w:highlight w:val="none"/>
              </w:rPr>
            </w:pPr>
            <w:r>
              <w:rPr>
                <w:rFonts w:hint="eastAsia"/>
                <w:color w:val="auto"/>
                <w:sz w:val="28"/>
                <w:szCs w:val="22"/>
                <w:highlight w:val="none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left="1680" w:leftChars="700" w:firstLine="0" w:firstLineChars="0"/>
              <w:jc w:val="both"/>
              <w:textAlignment w:val="auto"/>
              <w:rPr>
                <w:rFonts w:hint="default" w:eastAsia="仿宋_GB2312"/>
                <w:color w:val="auto"/>
                <w:sz w:val="28"/>
                <w:szCs w:val="22"/>
                <w:highlight w:val="none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2"/>
                <w:highlight w:val="none"/>
              </w:rPr>
              <w:t>地址：</w:t>
            </w:r>
            <w:r>
              <w:rPr>
                <w:rFonts w:hint="eastAsia"/>
                <w:color w:val="auto"/>
                <w:sz w:val="28"/>
                <w:szCs w:val="22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1680" w:leftChars="700" w:firstLine="0" w:firstLineChars="0"/>
              <w:jc w:val="both"/>
              <w:textAlignment w:val="auto"/>
              <w:rPr>
                <w:rFonts w:hint="eastAsia"/>
                <w:color w:val="auto"/>
                <w:sz w:val="28"/>
                <w:szCs w:val="22"/>
                <w:highlight w:val="none"/>
              </w:rPr>
            </w:pPr>
            <w:r>
              <w:rPr>
                <w:rFonts w:hint="eastAsia"/>
                <w:color w:val="auto"/>
                <w:sz w:val="28"/>
                <w:szCs w:val="22"/>
                <w:highlight w:val="none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auto"/>
                <w:sz w:val="28"/>
                <w:szCs w:val="22"/>
                <w:highlight w:val="none"/>
              </w:rPr>
            </w:pPr>
            <w:r>
              <w:rPr>
                <w:rFonts w:hint="eastAsia"/>
                <w:color w:val="auto"/>
                <w:sz w:val="28"/>
                <w:szCs w:val="22"/>
                <w:highlight w:val="none"/>
              </w:rPr>
              <w:t xml:space="preserve">        年        月        日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企业（</w:t>
      </w:r>
      <w:r>
        <w:rPr>
          <w:rFonts w:hint="eastAsia" w:ascii="宋体" w:hAnsi="宋体"/>
          <w:color w:val="auto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宋体" w:hAnsi="宋体"/>
          <w:color w:val="auto"/>
          <w:spacing w:val="6"/>
          <w:sz w:val="24"/>
          <w:highlight w:val="none"/>
        </w:rPr>
        <w:t>）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/>
          <w:color w:val="auto"/>
          <w:spacing w:val="6"/>
          <w:sz w:val="24"/>
          <w:highlight w:val="none"/>
          <w:u w:val="single"/>
        </w:rPr>
      </w:pPr>
      <w:r>
        <w:rPr>
          <w:rFonts w:hint="eastAsia" w:ascii="宋体" w:hAnsi="宋体"/>
          <w:color w:val="auto"/>
          <w:spacing w:val="6"/>
          <w:sz w:val="24"/>
          <w:highlight w:val="none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成立时间：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 xml:space="preserve"> 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姓名：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年龄：</w:t>
      </w:r>
      <w:r>
        <w:rPr>
          <w:rFonts w:ascii="宋体" w:cs="宋体"/>
          <w:color w:val="auto"/>
          <w:kern w:val="0"/>
          <w:sz w:val="24"/>
          <w:highlight w:val="none"/>
          <w:u w:val="singl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系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的法定代表人。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default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照片页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法定代表人</w:t>
            </w:r>
          </w:p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</w:rPr>
              <w:t>居民身份证复印件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highlight w:val="none"/>
                <w:lang w:val="en-US" w:eastAsia="zh-CN"/>
              </w:rPr>
              <w:t>国徽页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</w:rPr>
        <w:t>法定代表人：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cs="宋体"/>
          <w:color w:val="auto"/>
          <w:kern w:val="0"/>
          <w:sz w:val="24"/>
          <w:highlight w:val="none"/>
        </w:rPr>
      </w:pPr>
    </w:p>
    <w:p>
      <w:pPr>
        <w:autoSpaceDE w:val="0"/>
        <w:autoSpaceDN w:val="0"/>
        <w:spacing w:line="360" w:lineRule="auto"/>
        <w:jc w:val="right"/>
        <w:rPr>
          <w:rFonts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  <w:lang w:val="en-US" w:eastAsia="zh-CN"/>
        </w:rPr>
        <w:t>供应商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：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           </w:t>
      </w:r>
      <w:r>
        <w:rPr>
          <w:rFonts w:ascii="宋体" w:cs="宋体"/>
          <w:color w:val="auto"/>
          <w:kern w:val="0"/>
          <w:sz w:val="24"/>
          <w:highlight w:val="none"/>
        </w:rPr>
        <w:t xml:space="preserve">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cs="宋体"/>
          <w:color w:val="auto"/>
          <w:kern w:val="0"/>
          <w:sz w:val="24"/>
          <w:highlight w:val="none"/>
        </w:rPr>
      </w:pP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年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cs="宋体"/>
          <w:color w:val="auto"/>
          <w:kern w:val="0"/>
          <w:sz w:val="24"/>
          <w:highlight w:val="none"/>
        </w:rPr>
        <w:t>日</w:t>
      </w:r>
    </w:p>
    <w:p>
      <w:pPr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(项目编号)(</w:t>
      </w:r>
      <w:r>
        <w:rPr>
          <w:rFonts w:hint="eastAsia" w:ascii="宋体" w:hAnsi="宋体" w:cs="宋体"/>
          <w:color w:val="auto"/>
          <w:sz w:val="22"/>
          <w:szCs w:val="22"/>
          <w:highlight w:val="non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标段)报名资料、响应文件、签订合同和处理有关事宜，其法律后果由我方承担。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。（可参考：自本委托书签署之日起至响应文件有效期满）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附：法定代表人（单位负责人）身份证复印件。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pzFv3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附：委托代理人身份证复印件。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neWK+zU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F82VHbAAAACgEAAA8AAAAAAAAAAQAgAAAAIgAAAGRycy9kb3du&#10;cmV2LnhtbFBLAQIUABQAAAAIAIdO4kCd5Yr7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ugL8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DLoC/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  <w:t>（签字或</w:t>
      </w:r>
      <w:r>
        <w:rPr>
          <w:rFonts w:hint="eastAsia" w:ascii="宋体" w:hAnsi="宋体" w:cs="宋体"/>
          <w:b/>
          <w:bCs/>
          <w:color w:val="auto"/>
          <w:sz w:val="22"/>
          <w:szCs w:val="22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  <w:u w:val="singl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</w:rPr>
        <w:t>身份证号码：</w:t>
      </w: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</w:rPr>
        <w:t>委托代理人：</w:t>
      </w:r>
      <w:r>
        <w:rPr>
          <w:rFonts w:hint="eastAsia" w:ascii="宋体" w:hAnsi="宋体" w:eastAsia="宋体" w:cs="宋体"/>
          <w:b w:val="0"/>
          <w:bCs w:val="0"/>
          <w:color w:val="auto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color w:val="auto"/>
          <w:sz w:val="22"/>
          <w:szCs w:val="22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none"/>
        </w:rPr>
        <w:t>年   月   日</w:t>
      </w:r>
    </w:p>
    <w:p>
      <w:pPr>
        <w:rPr>
          <w:color w:val="auto"/>
          <w:highlight w:val="none"/>
        </w:rPr>
      </w:pPr>
      <w:r>
        <w:rPr>
          <w:color w:val="auto"/>
          <w:highlight w:val="none"/>
        </w:rPr>
        <w:br w:type="page"/>
      </w:r>
    </w:p>
    <w:p>
      <w:pPr>
        <w:pStyle w:val="7"/>
        <w:spacing w:line="360" w:lineRule="auto"/>
        <w:ind w:left="0" w:leftChars="0" w:firstLine="0" w:firstLineChars="0"/>
        <w:rPr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val="en-US" w:eastAsia="zh-CN"/>
        </w:rPr>
      </w:pPr>
      <w:bookmarkStart w:id="4" w:name="_GoBack"/>
      <w:r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val="en-US" w:eastAsia="zh-CN"/>
        </w:rPr>
        <w:t>附件四：</w:t>
      </w:r>
    </w:p>
    <w:p>
      <w:pPr>
        <w:ind w:right="-1176" w:rightChars="-490"/>
        <w:jc w:val="left"/>
        <w:outlineLvl w:val="2"/>
        <w:rPr>
          <w:rFonts w:hint="eastAsia"/>
          <w:b/>
          <w:color w:val="auto"/>
          <w:kern w:val="0"/>
          <w:sz w:val="32"/>
          <w:highlight w:val="none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1</w:t>
      </w:r>
      <w:r>
        <w:rPr>
          <w:rFonts w:hint="eastAsia"/>
          <w:b/>
          <w:color w:val="auto"/>
          <w:kern w:val="0"/>
          <w:sz w:val="32"/>
          <w:highlight w:val="none"/>
        </w:rPr>
        <w:t>：国家企业信用信息公示系统查询方式</w:t>
      </w:r>
    </w:p>
    <w:p>
      <w:pPr>
        <w:spacing w:line="520" w:lineRule="exact"/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begin"/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instrText xml:space="preserve"> HYPERLINK "</w:instrText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instrText xml:space="preserve">http://www.gsxt.gov.cn/index.html</w:instrTex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instrText xml:space="preserve">" </w:instrTex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separate"/>
      </w:r>
      <w:r>
        <w:rPr>
          <w:rStyle w:val="11"/>
          <w:rFonts w:hint="eastAsia" w:ascii="宋体" w:hAnsi="宋体" w:cs="宋体"/>
          <w:bCs/>
          <w:color w:val="auto"/>
          <w:sz w:val="24"/>
          <w:szCs w:val="24"/>
          <w:highlight w:val="none"/>
        </w:rPr>
        <w:t>http://www.gsxt.gov.cn/index.html</w:t>
      </w:r>
      <w:r>
        <w:rPr>
          <w:rFonts w:ascii="宋体" w:hAnsi="宋体" w:cs="宋体"/>
          <w:bCs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ind w:firstLine="425"/>
        <w:jc w:val="left"/>
        <w:rPr>
          <w:color w:val="auto"/>
          <w:kern w:val="0"/>
          <w:szCs w:val="21"/>
          <w:highlight w:val="none"/>
        </w:rPr>
      </w:pPr>
    </w:p>
    <w:p>
      <w:pPr>
        <w:spacing w:line="520" w:lineRule="exact"/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338455</wp:posOffset>
            </wp:positionV>
            <wp:extent cx="5795645" cy="2786380"/>
            <wp:effectExtent l="0" t="0" r="14605" b="1397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95645" cy="278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176" w:rightChars="-490"/>
        <w:jc w:val="left"/>
        <w:rPr>
          <w:color w:val="auto"/>
          <w:kern w:val="0"/>
          <w:szCs w:val="21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770880" cy="2790190"/>
            <wp:effectExtent l="0" t="0" r="1270" b="1016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/>
        <w:jc w:val="left"/>
        <w:outlineLvl w:val="2"/>
        <w:rPr>
          <w:b/>
          <w:color w:val="auto"/>
          <w:kern w:val="0"/>
          <w:sz w:val="32"/>
          <w:highlight w:val="none"/>
        </w:rPr>
      </w:pPr>
      <w:bookmarkStart w:id="0" w:name="_Toc17064"/>
      <w:bookmarkStart w:id="1" w:name="_Toc5503"/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rPr>
          <w:b/>
          <w:color w:val="auto"/>
          <w:kern w:val="0"/>
          <w:sz w:val="32"/>
          <w:highlight w:val="none"/>
        </w:rPr>
      </w:pPr>
    </w:p>
    <w:p>
      <w:pPr>
        <w:bidi w:val="0"/>
        <w:ind w:left="0" w:leftChars="0" w:firstLine="0" w:firstLineChars="0"/>
        <w:jc w:val="left"/>
        <w:rPr>
          <w:b/>
          <w:color w:val="auto"/>
          <w:kern w:val="0"/>
          <w:sz w:val="32"/>
          <w:highlight w:val="none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</w:pPr>
      <w:r>
        <w:rPr>
          <w:color w:val="auto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865505</wp:posOffset>
            </wp:positionV>
            <wp:extent cx="5792470" cy="2782570"/>
            <wp:effectExtent l="0" t="0" r="17780" b="177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278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color w:val="auto"/>
          <w:kern w:val="0"/>
          <w:sz w:val="32"/>
          <w:highlight w:val="none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ind w:firstLine="643" w:firstLineChars="20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bookmarkEnd w:id="0"/>
      <w:bookmarkEnd w:id="1"/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493395</wp:posOffset>
            </wp:positionV>
            <wp:extent cx="5760085" cy="2764790"/>
            <wp:effectExtent l="0" t="0" r="1206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6098540" cy="3459480"/>
            <wp:effectExtent l="0" t="0" r="16510" b="7620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854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pStyle w:val="2"/>
      </w:pPr>
      <w:r>
        <w:drawing>
          <wp:inline distT="0" distB="0" distL="114300" distR="114300">
            <wp:extent cx="5396230" cy="3531870"/>
            <wp:effectExtent l="0" t="0" r="13970" b="1143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53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383540</wp:posOffset>
            </wp:positionH>
            <wp:positionV relativeFrom="paragraph">
              <wp:posOffset>415925</wp:posOffset>
            </wp:positionV>
            <wp:extent cx="5380990" cy="3016885"/>
            <wp:effectExtent l="0" t="0" r="10160" b="12065"/>
            <wp:wrapSquare wrapText="bothSides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rcRect t="11995"/>
                    <a:stretch>
                      <a:fillRect/>
                    </a:stretch>
                  </pic:blipFill>
                  <pic:spPr>
                    <a:xfrm>
                      <a:off x="0" y="0"/>
                      <a:ext cx="5380990" cy="301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601075" cy="3627120"/>
            <wp:effectExtent l="0" t="0" r="9525" b="1143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60107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right="-1176" w:rightChars="-490"/>
        <w:jc w:val="left"/>
        <w:outlineLvl w:val="2"/>
        <w:rPr>
          <w:rFonts w:hint="eastAsia"/>
          <w:b/>
          <w:color w:val="auto"/>
          <w:highlight w:val="none"/>
          <w:lang w:eastAsia="zh-CN"/>
        </w:rPr>
      </w:pPr>
      <w:bookmarkStart w:id="2" w:name="_Toc15378"/>
      <w:bookmarkStart w:id="3" w:name="_Toc9085"/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3</w:t>
      </w:r>
      <w:r>
        <w:rPr>
          <w:rFonts w:hint="eastAsia"/>
          <w:b/>
          <w:color w:val="auto"/>
          <w:kern w:val="0"/>
          <w:sz w:val="32"/>
          <w:highlight w:val="none"/>
        </w:rPr>
        <w:t>：中国裁判文书网查询方式</w:t>
      </w:r>
      <w:bookmarkEnd w:id="2"/>
      <w:bookmarkEnd w:id="3"/>
    </w:p>
    <w:p>
      <w:pPr>
        <w:pStyle w:val="12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eastAsia="zh-CN"/>
        </w:rPr>
        <w:t>一、供应商查询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供应商</w:t>
      </w:r>
      <w:r>
        <w:rPr>
          <w:rFonts w:hint="eastAsia"/>
          <w:color w:val="auto"/>
          <w:highlight w:val="none"/>
        </w:rPr>
        <w:t>全称，并选择“全文”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（4）在裁判日期选择201</w:t>
      </w:r>
      <w:r>
        <w:rPr>
          <w:rFonts w:hint="eastAsia"/>
          <w:color w:val="auto"/>
          <w:highlight w:val="none"/>
          <w:lang w:val="en-US" w:eastAsia="zh-CN"/>
        </w:rPr>
        <w:t>8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（5）点击检索</w:t>
      </w:r>
    </w:p>
    <w:p>
      <w:pPr>
        <w:spacing w:line="480" w:lineRule="auto"/>
        <w:ind w:firstLine="420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842635" cy="2613660"/>
            <wp:effectExtent l="0" t="0" r="5715" b="15240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42635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6</w:t>
      </w:r>
      <w:r>
        <w:rPr>
          <w:rFonts w:hint="eastAsia"/>
          <w:color w:val="auto"/>
          <w:highlight w:val="none"/>
          <w:lang w:eastAsia="zh-CN"/>
        </w:rPr>
        <w:t>）</w:t>
      </w:r>
      <w:r>
        <w:rPr>
          <w:rFonts w:hint="eastAsia"/>
          <w:color w:val="auto"/>
          <w:highlight w:val="none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  <w:color w:val="auto"/>
          <w:highlight w:val="none"/>
        </w:rPr>
      </w:pPr>
      <w:r>
        <w:rPr>
          <w:color w:val="auto"/>
          <w:highlight w:val="none"/>
        </w:rPr>
        <w:drawing>
          <wp:inline distT="0" distB="0" distL="114300" distR="114300">
            <wp:extent cx="5842635" cy="2527300"/>
            <wp:effectExtent l="0" t="0" r="5715" b="6350"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2635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二、企业法定代表人查询（如需）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供应商</w:t>
      </w:r>
      <w:r>
        <w:rPr>
          <w:rFonts w:hint="eastAsia"/>
          <w:color w:val="auto"/>
          <w:highlight w:val="none"/>
        </w:rPr>
        <w:t>全称，在“当事人”处输入企业法定代表人姓名，并选择“全文”。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（4）在裁判日期选择201</w:t>
      </w:r>
      <w:r>
        <w:rPr>
          <w:rFonts w:hint="eastAsia"/>
          <w:color w:val="auto"/>
          <w:highlight w:val="none"/>
          <w:lang w:val="en-US" w:eastAsia="zh-CN"/>
        </w:rPr>
        <w:t>8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</w:p>
    <w:p>
      <w:pPr>
        <w:ind w:firstLine="420"/>
        <w:jc w:val="left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（5）点击检索</w:t>
      </w:r>
      <w:r>
        <w:rPr>
          <w:color w:val="auto"/>
          <w:highlight w:val="none"/>
        </w:rPr>
        <w:drawing>
          <wp:inline distT="0" distB="0" distL="114300" distR="114300">
            <wp:extent cx="5853430" cy="2628265"/>
            <wp:effectExtent l="0" t="0" r="13970" b="635"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jc w:val="left"/>
        <w:rPr>
          <w:color w:val="auto"/>
          <w:highlight w:val="none"/>
        </w:rPr>
        <w:sectPr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  <w:r>
        <w:rPr>
          <w:rFonts w:hint="eastAsia"/>
          <w:color w:val="auto"/>
          <w:highlight w:val="none"/>
        </w:rPr>
        <w:t>（6）截取成功截图如下（须截取到左上角的时间）：</w:t>
      </w:r>
      <w:r>
        <w:rPr>
          <w:color w:val="auto"/>
          <w:highlight w:val="none"/>
        </w:rPr>
        <w:drawing>
          <wp:inline distT="0" distB="0" distL="114300" distR="114300">
            <wp:extent cx="5853430" cy="2628265"/>
            <wp:effectExtent l="0" t="0" r="13970" b="635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28"/>
          <w:szCs w:val="28"/>
          <w:highlight w:val="none"/>
          <w:lang w:val="en-US" w:eastAsia="zh-CN"/>
        </w:rPr>
        <w:t>附件五：</w:t>
      </w:r>
    </w:p>
    <w:p>
      <w:pPr>
        <w:pStyle w:val="14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6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议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after="312" w:afterLines="100" w:line="400" w:lineRule="exact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6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pStyle w:val="16"/>
        <w:spacing w:line="360" w:lineRule="auto"/>
        <w:ind w:firstLine="1200" w:firstLineChars="500"/>
      </w:pPr>
      <w:r>
        <w:rPr>
          <w:rFonts w:hint="eastAsia" w:hAnsi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bookmarkEnd w:id="4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AE731D8"/>
    <w:rsid w:val="0B560435"/>
    <w:rsid w:val="119B0B1F"/>
    <w:rsid w:val="15BB46D9"/>
    <w:rsid w:val="19E44314"/>
    <w:rsid w:val="26861E3D"/>
    <w:rsid w:val="2784353D"/>
    <w:rsid w:val="27A765C9"/>
    <w:rsid w:val="2ADA1B10"/>
    <w:rsid w:val="34CD78DC"/>
    <w:rsid w:val="3AE731D8"/>
    <w:rsid w:val="3C3768F1"/>
    <w:rsid w:val="4CEC2243"/>
    <w:rsid w:val="515C73AC"/>
    <w:rsid w:val="517B3DCF"/>
    <w:rsid w:val="55704C64"/>
    <w:rsid w:val="57D71302"/>
    <w:rsid w:val="6FA84A34"/>
    <w:rsid w:val="78BA7B14"/>
    <w:rsid w:val="7B47204C"/>
    <w:rsid w:val="7D3D1075"/>
    <w:rsid w:val="7E9D4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Body Text First Indent 2"/>
    <w:basedOn w:val="3"/>
    <w:unhideWhenUsed/>
    <w:qFormat/>
    <w:uiPriority w:val="99"/>
    <w:pPr>
      <w:ind w:firstLine="420"/>
    </w:p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Hyperlink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paragraph" w:customStyle="1" w:styleId="14">
    <w:name w:val="附录表标题"/>
    <w:basedOn w:val="15"/>
    <w:next w:val="16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5">
    <w:name w:val="正文表标题"/>
    <w:next w:val="16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6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2021-07-29T06:00:00Z</dcterms:created>
  <dc:creator>刘晓霞</dc:creator>
  <cp:lastModifiedBy>刘晓霞</cp:lastModifiedBy>
  <dcterms:modified xsi:type="dcterms:W3CDTF">2021-08-12T06:06:00Z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0C8D90FC1F714C28974F24C1A0504258</vt:lpwstr>
  </property>
</Properties>
</file>