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7D052" w14:textId="77777777" w:rsidR="00F93F5D" w:rsidRDefault="00F93F5D" w:rsidP="00BF4A9D">
      <w:pPr>
        <w:spacing w:before="240"/>
        <w:ind w:firstLineChars="0" w:firstLine="0"/>
        <w:contextualSpacing/>
        <w:jc w:val="center"/>
        <w:rPr>
          <w:rFonts w:ascii="Times New Roman" w:hAnsi="Times New Roman"/>
          <w:b/>
          <w:sz w:val="28"/>
          <w:szCs w:val="28"/>
        </w:rPr>
      </w:pPr>
      <w:bookmarkStart w:id="0" w:name="_Hlk75467069"/>
      <w:r w:rsidRPr="00F93F5D">
        <w:rPr>
          <w:rFonts w:ascii="Times New Roman" w:hAnsi="Times New Roman" w:hint="eastAsia"/>
          <w:b/>
          <w:sz w:val="28"/>
          <w:szCs w:val="28"/>
        </w:rPr>
        <w:t>内蒙古电力（集团）有限责任公司</w:t>
      </w:r>
    </w:p>
    <w:p w14:paraId="02120811" w14:textId="1DD0BC6E" w:rsidR="00BF4A9D" w:rsidRDefault="00F93F5D" w:rsidP="00BF4A9D">
      <w:pPr>
        <w:spacing w:before="240"/>
        <w:ind w:firstLineChars="0" w:firstLine="0"/>
        <w:contextualSpacing/>
        <w:jc w:val="center"/>
        <w:rPr>
          <w:rFonts w:ascii="Times New Roman" w:hAnsi="Times New Roman"/>
          <w:b/>
          <w:sz w:val="28"/>
          <w:szCs w:val="28"/>
        </w:rPr>
      </w:pPr>
      <w:r w:rsidRPr="00F93F5D">
        <w:rPr>
          <w:rFonts w:ascii="Times New Roman" w:hAnsi="Times New Roman"/>
          <w:b/>
          <w:sz w:val="28"/>
          <w:szCs w:val="28"/>
        </w:rPr>
        <w:t>2021</w:t>
      </w:r>
      <w:r w:rsidRPr="00F93F5D">
        <w:rPr>
          <w:rFonts w:ascii="Times New Roman" w:hAnsi="Times New Roman"/>
          <w:b/>
          <w:sz w:val="28"/>
          <w:szCs w:val="28"/>
        </w:rPr>
        <w:t>年固定资产投资项目生产工程第五批带电作业工器具库房管理系统</w:t>
      </w:r>
      <w:proofErr w:type="gramStart"/>
      <w:r w:rsidRPr="00F93F5D">
        <w:rPr>
          <w:rFonts w:ascii="Times New Roman" w:hAnsi="Times New Roman"/>
          <w:b/>
          <w:sz w:val="28"/>
          <w:szCs w:val="28"/>
        </w:rPr>
        <w:t>询</w:t>
      </w:r>
      <w:proofErr w:type="gramEnd"/>
      <w:r w:rsidRPr="00F93F5D">
        <w:rPr>
          <w:rFonts w:ascii="Times New Roman" w:hAnsi="Times New Roman"/>
          <w:b/>
          <w:sz w:val="28"/>
          <w:szCs w:val="28"/>
        </w:rPr>
        <w:t>比采购</w:t>
      </w:r>
      <w:r w:rsidR="00BF4A9D" w:rsidRPr="00180E2E">
        <w:rPr>
          <w:rFonts w:ascii="Times New Roman" w:hAnsi="Times New Roman" w:hint="eastAsia"/>
          <w:b/>
          <w:sz w:val="28"/>
          <w:szCs w:val="28"/>
        </w:rPr>
        <w:t>公告</w:t>
      </w:r>
    </w:p>
    <w:p w14:paraId="6BD988EC" w14:textId="77777777" w:rsidR="001C5D19" w:rsidRPr="001C5D19" w:rsidRDefault="001C5D19" w:rsidP="001C5D19">
      <w:pPr>
        <w:pStyle w:val="a0"/>
        <w:ind w:firstLine="480"/>
      </w:pPr>
    </w:p>
    <w:p w14:paraId="08CC2AF4" w14:textId="504CCEA3" w:rsidR="00BF4A9D" w:rsidRPr="00180E2E" w:rsidRDefault="00BF4A9D" w:rsidP="00BF4A9D">
      <w:pPr>
        <w:spacing w:before="240"/>
        <w:ind w:firstLine="482"/>
        <w:contextualSpacing/>
        <w:jc w:val="left"/>
        <w:rPr>
          <w:rFonts w:ascii="宋体" w:hAnsi="宋体"/>
          <w:b/>
        </w:rPr>
      </w:pPr>
      <w:bookmarkStart w:id="1" w:name="_Hlk75467151"/>
      <w:bookmarkStart w:id="2" w:name="_Toc286333061"/>
      <w:bookmarkEnd w:id="0"/>
      <w:r w:rsidRPr="00180E2E">
        <w:rPr>
          <w:rFonts w:ascii="宋体" w:hAnsi="宋体" w:hint="eastAsia"/>
          <w:b/>
        </w:rPr>
        <w:t>项目编号：</w:t>
      </w:r>
      <w:r w:rsidRPr="00180E2E">
        <w:rPr>
          <w:rFonts w:ascii="宋体" w:hAnsi="宋体"/>
          <w:b/>
        </w:rPr>
        <w:t>MNZB2021-FZ</w:t>
      </w:r>
      <w:r w:rsidRPr="00180E2E">
        <w:rPr>
          <w:rFonts w:ascii="宋体" w:hAnsi="宋体" w:hint="eastAsia"/>
          <w:b/>
        </w:rPr>
        <w:t>-</w:t>
      </w:r>
      <w:r w:rsidR="00F93F5D">
        <w:rPr>
          <w:rFonts w:ascii="宋体" w:hAnsi="宋体"/>
          <w:b/>
        </w:rPr>
        <w:t>DW</w:t>
      </w:r>
      <w:r w:rsidRPr="00180E2E">
        <w:rPr>
          <w:rFonts w:ascii="宋体" w:hAnsi="宋体"/>
          <w:b/>
        </w:rPr>
        <w:t>01</w:t>
      </w:r>
      <w:bookmarkEnd w:id="1"/>
    </w:p>
    <w:p w14:paraId="1B987DA8" w14:textId="59306756" w:rsidR="00BF4A9D" w:rsidRDefault="001C5D19" w:rsidP="00BF4A9D">
      <w:pPr>
        <w:ind w:firstLine="482"/>
      </w:pPr>
      <w:bookmarkStart w:id="3" w:name="_Hlk534840068"/>
      <w:bookmarkStart w:id="4" w:name="_Toc286333062"/>
      <w:bookmarkStart w:id="5" w:name="_Toc449194178"/>
      <w:bookmarkStart w:id="6" w:name="_Toc527978785"/>
      <w:bookmarkStart w:id="7" w:name="_Toc527970775"/>
      <w:bookmarkStart w:id="8" w:name="_Toc487214768"/>
      <w:bookmarkStart w:id="9" w:name="_Toc449193527"/>
      <w:bookmarkStart w:id="10" w:name="_Toc487729869"/>
      <w:bookmarkStart w:id="11" w:name="_Toc39827092"/>
      <w:bookmarkStart w:id="12" w:name="_Toc39827462"/>
      <w:bookmarkStart w:id="13" w:name="_Toc39827527"/>
      <w:bookmarkStart w:id="14" w:name="_Toc38213877"/>
      <w:bookmarkStart w:id="15" w:name="_Toc449194184"/>
      <w:bookmarkStart w:id="16" w:name="_Toc449193533"/>
      <w:bookmarkEnd w:id="2"/>
      <w:r w:rsidRPr="00913703">
        <w:rPr>
          <w:rFonts w:hint="eastAsia"/>
          <w:b/>
          <w:bCs/>
        </w:rPr>
        <w:t>内蒙古电力（集团）有限责任公司物资供应分公司</w:t>
      </w:r>
      <w:r w:rsidR="00BF4A9D">
        <w:rPr>
          <w:rFonts w:hint="eastAsia"/>
        </w:rPr>
        <w:t>委托我公司就</w:t>
      </w:r>
      <w:r w:rsidR="00F93F5D" w:rsidRPr="00F93F5D">
        <w:rPr>
          <w:rFonts w:hint="eastAsia"/>
          <w:b/>
          <w:bCs/>
        </w:rPr>
        <w:t>内蒙古电力（集团）有限责任公司</w:t>
      </w:r>
      <w:r w:rsidR="00F93F5D" w:rsidRPr="00F93F5D">
        <w:rPr>
          <w:b/>
          <w:bCs/>
        </w:rPr>
        <w:t>2021</w:t>
      </w:r>
      <w:r w:rsidR="00F93F5D" w:rsidRPr="00F93F5D">
        <w:rPr>
          <w:b/>
          <w:bCs/>
        </w:rPr>
        <w:t>年固定资产投资项目生产工程第五批带电作业工器具库房管理系统</w:t>
      </w:r>
      <w:r w:rsidR="00BF4A9D">
        <w:rPr>
          <w:rFonts w:hint="eastAsia"/>
        </w:rPr>
        <w:t>组织</w:t>
      </w:r>
      <w:proofErr w:type="gramStart"/>
      <w:r w:rsidR="00BF4A9D" w:rsidRPr="00180E2E">
        <w:rPr>
          <w:rFonts w:hint="eastAsia"/>
        </w:rPr>
        <w:t>询</w:t>
      </w:r>
      <w:proofErr w:type="gramEnd"/>
      <w:r w:rsidR="00BF4A9D" w:rsidRPr="00180E2E">
        <w:rPr>
          <w:rFonts w:hint="eastAsia"/>
        </w:rPr>
        <w:t>比</w:t>
      </w:r>
      <w:r w:rsidR="00BF4A9D">
        <w:rPr>
          <w:rFonts w:hint="eastAsia"/>
        </w:rPr>
        <w:t>采购。现将有关事宜公告如下：</w:t>
      </w:r>
    </w:p>
    <w:p w14:paraId="4419442E"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bookmarkStart w:id="17" w:name="_Toc39827091"/>
      <w:bookmarkStart w:id="18" w:name="_Toc39827526"/>
      <w:bookmarkStart w:id="19" w:name="_Toc38213876"/>
      <w:bookmarkStart w:id="20" w:name="_Toc39827461"/>
      <w:bookmarkStart w:id="21" w:name="_Toc4148803"/>
      <w:bookmarkStart w:id="22" w:name="_Toc4102801"/>
      <w:bookmarkEnd w:id="3"/>
      <w:bookmarkEnd w:id="4"/>
      <w:r>
        <w:rPr>
          <w:rFonts w:ascii="Times New Roman" w:hAnsi="Times New Roman" w:hint="eastAsia"/>
          <w:b/>
        </w:rPr>
        <w:t>项目概况</w:t>
      </w:r>
      <w:bookmarkEnd w:id="5"/>
      <w:bookmarkEnd w:id="6"/>
      <w:bookmarkEnd w:id="7"/>
      <w:bookmarkEnd w:id="8"/>
      <w:bookmarkEnd w:id="9"/>
      <w:bookmarkEnd w:id="10"/>
      <w:bookmarkEnd w:id="17"/>
      <w:bookmarkEnd w:id="18"/>
      <w:bookmarkEnd w:id="19"/>
      <w:bookmarkEnd w:id="20"/>
      <w:bookmarkEnd w:id="21"/>
      <w:bookmarkEnd w:id="22"/>
    </w:p>
    <w:p w14:paraId="18595F1C" w14:textId="66A5C71D" w:rsidR="00BF4A9D" w:rsidRDefault="00BF4A9D" w:rsidP="00BF4A9D">
      <w:pPr>
        <w:numPr>
          <w:ilvl w:val="0"/>
          <w:numId w:val="2"/>
        </w:numPr>
        <w:ind w:left="0" w:firstLine="480"/>
      </w:pPr>
      <w:bookmarkStart w:id="23" w:name="_Toc449194181"/>
      <w:bookmarkStart w:id="24" w:name="_Toc449193530"/>
      <w:r>
        <w:rPr>
          <w:rFonts w:hint="eastAsia"/>
        </w:rPr>
        <w:t>项目名称：</w:t>
      </w:r>
      <w:r w:rsidR="00F93F5D" w:rsidRPr="00F93F5D">
        <w:rPr>
          <w:rFonts w:hint="eastAsia"/>
          <w:b/>
          <w:bCs/>
        </w:rPr>
        <w:t>内蒙古电力（集团）有限责任公司</w:t>
      </w:r>
      <w:r w:rsidR="00F93F5D" w:rsidRPr="00F93F5D">
        <w:rPr>
          <w:b/>
          <w:bCs/>
        </w:rPr>
        <w:t>2021</w:t>
      </w:r>
      <w:r w:rsidR="00F93F5D" w:rsidRPr="00F93F5D">
        <w:rPr>
          <w:b/>
          <w:bCs/>
        </w:rPr>
        <w:t>年固定资产投资项目生产工程第五批带电作业工器具库房管理系统</w:t>
      </w:r>
      <w:proofErr w:type="gramStart"/>
      <w:r w:rsidR="00F93F5D" w:rsidRPr="00F93F5D">
        <w:rPr>
          <w:b/>
          <w:bCs/>
        </w:rPr>
        <w:t>询</w:t>
      </w:r>
      <w:proofErr w:type="gramEnd"/>
      <w:r w:rsidR="00F93F5D" w:rsidRPr="00F93F5D">
        <w:rPr>
          <w:b/>
          <w:bCs/>
        </w:rPr>
        <w:t>比采购</w:t>
      </w:r>
    </w:p>
    <w:p w14:paraId="37A26E6B" w14:textId="6F9A2B7A" w:rsidR="00BF4A9D" w:rsidRDefault="00BF4A9D" w:rsidP="00BF4A9D">
      <w:pPr>
        <w:numPr>
          <w:ilvl w:val="0"/>
          <w:numId w:val="2"/>
        </w:numPr>
        <w:ind w:left="0" w:firstLine="480"/>
      </w:pPr>
      <w:r>
        <w:rPr>
          <w:rFonts w:hint="eastAsia"/>
        </w:rPr>
        <w:t>资金来源：自有资金</w:t>
      </w:r>
      <w:r w:rsidR="00F93F5D">
        <w:rPr>
          <w:rFonts w:hint="eastAsia"/>
        </w:rPr>
        <w:t>及银行贷款</w:t>
      </w:r>
    </w:p>
    <w:p w14:paraId="6D72D004" w14:textId="77777777" w:rsidR="00BF4A9D" w:rsidRDefault="00BF4A9D" w:rsidP="00BF4A9D">
      <w:pPr>
        <w:numPr>
          <w:ilvl w:val="0"/>
          <w:numId w:val="2"/>
        </w:numPr>
        <w:ind w:left="0" w:firstLine="480"/>
      </w:pPr>
      <w:r>
        <w:rPr>
          <w:rFonts w:hint="eastAsia"/>
        </w:rPr>
        <w:t>本次采购内容：详见公告附表</w:t>
      </w:r>
    </w:p>
    <w:bookmarkEnd w:id="23"/>
    <w:bookmarkEnd w:id="24"/>
    <w:p w14:paraId="68A31ECA"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资格要求</w:t>
      </w:r>
      <w:bookmarkEnd w:id="11"/>
      <w:bookmarkEnd w:id="12"/>
      <w:bookmarkEnd w:id="13"/>
      <w:bookmarkEnd w:id="14"/>
    </w:p>
    <w:p w14:paraId="54E1169B" w14:textId="77777777" w:rsidR="00BF4A9D" w:rsidRDefault="00BF4A9D" w:rsidP="00BF4A9D">
      <w:pPr>
        <w:numPr>
          <w:ilvl w:val="0"/>
          <w:numId w:val="3"/>
        </w:numPr>
        <w:ind w:left="0" w:firstLine="480"/>
      </w:pPr>
      <w:r>
        <w:rPr>
          <w:rFonts w:hint="eastAsia"/>
        </w:rPr>
        <w:t>本次采购要求供应商须为中华人民共和国境内依法注册的企业法人或其它组织，并在人员、设备、资金等方面具有保障如期交货等承担项目的能力。</w:t>
      </w:r>
    </w:p>
    <w:p w14:paraId="5A2D0F60" w14:textId="77777777" w:rsidR="00BF4A9D" w:rsidRDefault="00BF4A9D" w:rsidP="00BF4A9D">
      <w:pPr>
        <w:numPr>
          <w:ilvl w:val="0"/>
          <w:numId w:val="3"/>
        </w:numPr>
        <w:ind w:left="0" w:firstLine="480"/>
      </w:pPr>
      <w:r>
        <w:rPr>
          <w:rFonts w:hint="eastAsia"/>
        </w:rPr>
        <w:t>单位负责人为同一人或者存在控股、管理关系的不同单位，不得参加同一标段响应或者未划分标段的同一项目响应；同一制造商只能授权一家代理商参加。母子公司不能互用资质、业绩。</w:t>
      </w:r>
    </w:p>
    <w:p w14:paraId="0DB3B244" w14:textId="77777777" w:rsidR="00BF4A9D" w:rsidRDefault="00BF4A9D" w:rsidP="00BF4A9D">
      <w:pPr>
        <w:numPr>
          <w:ilvl w:val="0"/>
          <w:numId w:val="3"/>
        </w:numPr>
        <w:ind w:left="0" w:firstLine="480"/>
      </w:pPr>
      <w:r>
        <w:rPr>
          <w:rFonts w:hint="eastAsia"/>
        </w:rPr>
        <w:t>供应商及其法定代表人近三年内在中国裁判文书网（</w:t>
      </w:r>
      <w:r>
        <w:rPr>
          <w:rFonts w:hint="eastAsia"/>
        </w:rPr>
        <w:t>wenshu.court.gov.cn</w:t>
      </w:r>
      <w:r>
        <w:rPr>
          <w:rFonts w:hint="eastAsia"/>
        </w:rPr>
        <w:t>）无行贿犯罪档案。</w:t>
      </w:r>
    </w:p>
    <w:p w14:paraId="41CA8CC1" w14:textId="77777777" w:rsidR="00BF4A9D" w:rsidRDefault="00BF4A9D" w:rsidP="00BF4A9D">
      <w:pPr>
        <w:numPr>
          <w:ilvl w:val="0"/>
          <w:numId w:val="3"/>
        </w:numPr>
        <w:ind w:left="0" w:firstLine="480"/>
      </w:pPr>
      <w:r>
        <w:rPr>
          <w:rFonts w:hint="eastAsia"/>
        </w:rPr>
        <w:t>供应商未被</w:t>
      </w:r>
      <w:r>
        <w:t>工商行政管理机关在</w:t>
      </w:r>
      <w:r>
        <w:rPr>
          <w:rFonts w:hint="eastAsia"/>
        </w:rPr>
        <w:t>国家</w:t>
      </w:r>
      <w:r>
        <w:t>企业信用信息公示系统</w:t>
      </w:r>
      <w:r>
        <w:rPr>
          <w:rFonts w:hint="eastAsia"/>
        </w:rPr>
        <w:t>（</w:t>
      </w:r>
      <w:r>
        <w:rPr>
          <w:rFonts w:hint="eastAsia"/>
        </w:rPr>
        <w:t>www.gsxt.gov.cn</w:t>
      </w:r>
      <w:r>
        <w:rPr>
          <w:rFonts w:hint="eastAsia"/>
        </w:rPr>
        <w:t>）</w:t>
      </w:r>
      <w:r>
        <w:t>中列入</w:t>
      </w:r>
      <w:r>
        <w:rPr>
          <w:rFonts w:hint="eastAsia"/>
        </w:rPr>
        <w:t>“</w:t>
      </w:r>
      <w:r>
        <w:t>严重违法失信企业名单</w:t>
      </w:r>
      <w:r>
        <w:rPr>
          <w:rFonts w:hint="eastAsia"/>
        </w:rPr>
        <w:t>”。</w:t>
      </w:r>
    </w:p>
    <w:p w14:paraId="1286AED8" w14:textId="77777777" w:rsidR="00BF4A9D" w:rsidRDefault="00BF4A9D" w:rsidP="00BF4A9D">
      <w:pPr>
        <w:numPr>
          <w:ilvl w:val="0"/>
          <w:numId w:val="3"/>
        </w:numPr>
        <w:ind w:left="0" w:firstLine="480"/>
      </w:pPr>
      <w:r>
        <w:rPr>
          <w:rFonts w:hint="eastAsia"/>
        </w:rPr>
        <w:t>供应商未被最高人民法院在“信用中国”网站（</w:t>
      </w:r>
      <w:r>
        <w:rPr>
          <w:rFonts w:hint="eastAsia"/>
        </w:rPr>
        <w:t>www.creditchina.gov.cn</w:t>
      </w:r>
      <w:r>
        <w:rPr>
          <w:rFonts w:hint="eastAsia"/>
        </w:rPr>
        <w:t>）或各级信用信息共享平台中列入失信被执行人名单。</w:t>
      </w:r>
    </w:p>
    <w:p w14:paraId="53EE4911" w14:textId="77777777" w:rsidR="00BF4A9D" w:rsidRDefault="00BF4A9D" w:rsidP="00BF4A9D">
      <w:pPr>
        <w:numPr>
          <w:ilvl w:val="0"/>
          <w:numId w:val="3"/>
        </w:numPr>
        <w:ind w:left="0" w:firstLine="480"/>
      </w:pPr>
      <w:r>
        <w:rPr>
          <w:rFonts w:hint="eastAsia"/>
        </w:rPr>
        <w:lastRenderedPageBreak/>
        <w:t>未被列入《内蒙古电力（集团）有限责任公司不良行为供应商名单》和中国电力企业联合会公布的“中电联关于公布涉电力领域重点关注对象名单”。</w:t>
      </w:r>
    </w:p>
    <w:p w14:paraId="04B6E83F" w14:textId="61DF336F" w:rsidR="00BF4A9D" w:rsidRPr="00ED38ED" w:rsidRDefault="00BF4A9D" w:rsidP="00BF4A9D">
      <w:pPr>
        <w:numPr>
          <w:ilvl w:val="0"/>
          <w:numId w:val="3"/>
        </w:numPr>
        <w:ind w:left="0" w:firstLine="480"/>
      </w:pPr>
      <w:r w:rsidRPr="00ED38ED">
        <w:rPr>
          <w:rFonts w:hint="eastAsia"/>
        </w:rPr>
        <w:t>本项目采用资格后审。</w:t>
      </w:r>
    </w:p>
    <w:p w14:paraId="77F8665D" w14:textId="77777777" w:rsidR="00BF4A9D" w:rsidRDefault="00BF4A9D" w:rsidP="00BF4A9D">
      <w:pPr>
        <w:numPr>
          <w:ilvl w:val="0"/>
          <w:numId w:val="3"/>
        </w:numPr>
        <w:ind w:left="0" w:firstLine="480"/>
      </w:pPr>
      <w:r>
        <w:rPr>
          <w:rFonts w:hint="eastAsia"/>
        </w:rPr>
        <w:t>更多资格要求，详见公告附表。</w:t>
      </w:r>
    </w:p>
    <w:p w14:paraId="0F7C07CE" w14:textId="77777777" w:rsidR="00BF4A9D" w:rsidRDefault="00BF4A9D" w:rsidP="00BF4A9D">
      <w:pPr>
        <w:numPr>
          <w:ilvl w:val="0"/>
          <w:numId w:val="3"/>
        </w:numPr>
        <w:ind w:left="0" w:firstLine="480"/>
      </w:pPr>
      <w:r>
        <w:rPr>
          <w:rFonts w:hint="eastAsia"/>
        </w:rPr>
        <w:t>本次采购不接受联合体响应。</w:t>
      </w:r>
    </w:p>
    <w:p w14:paraId="244433CB"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bookmarkStart w:id="25" w:name="_Toc527970779"/>
      <w:bookmarkStart w:id="26" w:name="_Toc4148806"/>
      <w:bookmarkStart w:id="27" w:name="_Toc39827469"/>
      <w:bookmarkStart w:id="28" w:name="_Toc38213884"/>
      <w:bookmarkStart w:id="29" w:name="_Toc39827099"/>
      <w:bookmarkStart w:id="30" w:name="_Toc4102804"/>
      <w:bookmarkStart w:id="31" w:name="_Toc527978789"/>
      <w:bookmarkStart w:id="32" w:name="_Toc487214772"/>
      <w:bookmarkStart w:id="33" w:name="_Toc487729873"/>
      <w:bookmarkStart w:id="34" w:name="_Toc39827534"/>
      <w:bookmarkEnd w:id="15"/>
      <w:bookmarkEnd w:id="16"/>
      <w:r>
        <w:rPr>
          <w:rFonts w:ascii="Times New Roman" w:hAnsi="Times New Roman" w:hint="eastAsia"/>
          <w:b/>
        </w:rPr>
        <w:t>报名及响应文件的获取</w:t>
      </w:r>
      <w:bookmarkEnd w:id="25"/>
      <w:bookmarkEnd w:id="26"/>
      <w:bookmarkEnd w:id="27"/>
      <w:bookmarkEnd w:id="28"/>
      <w:bookmarkEnd w:id="29"/>
      <w:bookmarkEnd w:id="30"/>
      <w:bookmarkEnd w:id="31"/>
      <w:bookmarkEnd w:id="32"/>
      <w:bookmarkEnd w:id="33"/>
      <w:bookmarkEnd w:id="34"/>
    </w:p>
    <w:p w14:paraId="6783B0EF" w14:textId="3A55B3C7" w:rsidR="00BF4A9D" w:rsidRDefault="00BF4A9D" w:rsidP="00BF4A9D">
      <w:pPr>
        <w:ind w:firstLine="480"/>
        <w:rPr>
          <w:rFonts w:ascii="宋体" w:hAnsi="宋体"/>
          <w:highlight w:val="red"/>
        </w:rPr>
      </w:pPr>
      <w:bookmarkStart w:id="35" w:name="_Toc32592"/>
      <w:bookmarkStart w:id="36" w:name="_Toc332194842"/>
      <w:bookmarkStart w:id="37" w:name="_Toc286333067"/>
      <w:bookmarkStart w:id="38" w:name="_Toc3259"/>
      <w:r>
        <w:rPr>
          <w:rFonts w:ascii="宋体" w:hAnsi="宋体" w:hint="eastAsia"/>
        </w:rPr>
        <w:t>1、</w:t>
      </w:r>
      <w:r>
        <w:rPr>
          <w:rFonts w:ascii="宋体" w:hAnsi="宋体" w:cs="宋体" w:hint="eastAsia"/>
        </w:rPr>
        <w:t>凡第一次参与内蒙古电力公司的各类采购项目的供应商，在响应报名前需要在内蒙古电力公司物资管理信息系统--“内蒙古电力（集团）有限责任公司电子商务平台（http://wzglb.impc.com.cn:82）”，先进行供应商基本信息注册，然后在采购项目挂网公告所在的电子采购交易平台（</w:t>
      </w:r>
      <w:r w:rsidR="00F93F5D">
        <w:rPr>
          <w:rFonts w:ascii="宋体" w:hAnsi="宋体" w:cs="宋体" w:hint="eastAsia"/>
        </w:rPr>
        <w:t>内蒙古电力电子采购系统</w:t>
      </w:r>
      <w:r>
        <w:rPr>
          <w:rFonts w:ascii="宋体" w:hAnsi="宋体" w:cs="宋体" w:hint="eastAsia"/>
        </w:rPr>
        <w:t>）办理中招</w:t>
      </w:r>
      <w:proofErr w:type="gramStart"/>
      <w:r>
        <w:rPr>
          <w:rFonts w:ascii="宋体" w:hAnsi="宋体" w:cs="宋体" w:hint="eastAsia"/>
        </w:rPr>
        <w:t>互连扫码签章</w:t>
      </w:r>
      <w:proofErr w:type="gramEnd"/>
      <w:r>
        <w:rPr>
          <w:rFonts w:ascii="宋体" w:hAnsi="宋体" w:cs="宋体" w:hint="eastAsia"/>
        </w:rPr>
        <w:t>，前述工作完成后方可开始报名。</w:t>
      </w:r>
    </w:p>
    <w:p w14:paraId="4227B7E3" w14:textId="537E218E" w:rsidR="00BF4A9D" w:rsidRDefault="00BF4A9D" w:rsidP="00BF4A9D">
      <w:pPr>
        <w:ind w:firstLine="480"/>
        <w:rPr>
          <w:rFonts w:ascii="Times New Roman" w:hAnsi="Times New Roman"/>
        </w:rPr>
      </w:pPr>
      <w:r>
        <w:rPr>
          <w:rFonts w:ascii="Times New Roman" w:hAnsi="Times New Roman" w:hint="eastAsia"/>
        </w:rPr>
        <w:t>本项目实行在线报名和获取采购文件。凡有意参加响应者，请于</w:t>
      </w:r>
      <w:r w:rsidRPr="007C5009">
        <w:rPr>
          <w:rFonts w:ascii="Times New Roman" w:hAnsi="Times New Roman" w:hint="eastAsia"/>
          <w:u w:val="single"/>
        </w:rPr>
        <w:t>2021</w:t>
      </w:r>
      <w:r w:rsidRPr="007C5009">
        <w:rPr>
          <w:rFonts w:ascii="Times New Roman" w:hAnsi="Times New Roman" w:hint="eastAsia"/>
          <w:u w:val="single"/>
        </w:rPr>
        <w:t>年</w:t>
      </w:r>
      <w:r w:rsidR="00F93F5D">
        <w:rPr>
          <w:rFonts w:ascii="Times New Roman" w:hAnsi="Times New Roman"/>
          <w:u w:val="single"/>
        </w:rPr>
        <w:t>7</w:t>
      </w:r>
      <w:r w:rsidRPr="007C5009">
        <w:rPr>
          <w:rFonts w:ascii="Times New Roman" w:hAnsi="Times New Roman" w:hint="eastAsia"/>
          <w:u w:val="single"/>
        </w:rPr>
        <w:t>月</w:t>
      </w:r>
      <w:r w:rsidRPr="007C5009">
        <w:rPr>
          <w:rFonts w:ascii="Times New Roman" w:hAnsi="Times New Roman"/>
          <w:u w:val="single"/>
        </w:rPr>
        <w:t>2</w:t>
      </w:r>
      <w:r w:rsidR="00F93F5D">
        <w:rPr>
          <w:rFonts w:ascii="Times New Roman" w:hAnsi="Times New Roman"/>
          <w:u w:val="single"/>
        </w:rPr>
        <w:t>7</w:t>
      </w:r>
      <w:r w:rsidRPr="007C5009">
        <w:rPr>
          <w:rFonts w:ascii="Times New Roman" w:hAnsi="Times New Roman" w:hint="eastAsia"/>
          <w:u w:val="single"/>
        </w:rPr>
        <w:t>日至</w:t>
      </w:r>
      <w:r w:rsidRPr="007C5009">
        <w:rPr>
          <w:rFonts w:ascii="Times New Roman" w:hAnsi="Times New Roman" w:hint="eastAsia"/>
          <w:u w:val="single"/>
        </w:rPr>
        <w:t>2021</w:t>
      </w:r>
      <w:r w:rsidRPr="007C5009">
        <w:rPr>
          <w:rFonts w:ascii="Times New Roman" w:hAnsi="Times New Roman" w:hint="eastAsia"/>
          <w:u w:val="single"/>
        </w:rPr>
        <w:t>年</w:t>
      </w:r>
      <w:r w:rsidR="00F93F5D">
        <w:rPr>
          <w:rFonts w:ascii="Times New Roman" w:hAnsi="Times New Roman"/>
          <w:u w:val="single"/>
        </w:rPr>
        <w:t>8</w:t>
      </w:r>
      <w:r w:rsidRPr="007C5009">
        <w:rPr>
          <w:rFonts w:ascii="Times New Roman" w:hAnsi="Times New Roman" w:hint="eastAsia"/>
          <w:u w:val="single"/>
        </w:rPr>
        <w:t>月</w:t>
      </w:r>
      <w:r w:rsidR="00F257DC">
        <w:rPr>
          <w:rFonts w:ascii="Times New Roman" w:hAnsi="Times New Roman" w:hint="eastAsia"/>
          <w:u w:val="single"/>
        </w:rPr>
        <w:t>3</w:t>
      </w:r>
      <w:r w:rsidRPr="007C5009">
        <w:rPr>
          <w:rFonts w:ascii="Times New Roman" w:hAnsi="Times New Roman" w:hint="eastAsia"/>
          <w:u w:val="single"/>
        </w:rPr>
        <w:t>日下午</w:t>
      </w:r>
      <w:r w:rsidRPr="007C5009">
        <w:rPr>
          <w:rFonts w:ascii="Times New Roman" w:hAnsi="Times New Roman" w:hint="eastAsia"/>
          <w:u w:val="single"/>
        </w:rPr>
        <w:t>17:</w:t>
      </w:r>
      <w:r w:rsidRPr="007C5009">
        <w:rPr>
          <w:rFonts w:ascii="Times New Roman" w:hAnsi="Times New Roman"/>
          <w:u w:val="single"/>
        </w:rPr>
        <w:t>3</w:t>
      </w:r>
      <w:r w:rsidRPr="007C5009">
        <w:rPr>
          <w:rFonts w:ascii="Times New Roman" w:hAnsi="Times New Roman" w:hint="eastAsia"/>
          <w:u w:val="single"/>
        </w:rPr>
        <w:t>0</w:t>
      </w:r>
      <w:r w:rsidRPr="007C5009">
        <w:rPr>
          <w:rFonts w:ascii="Times New Roman" w:hAnsi="Times New Roman" w:hint="eastAsia"/>
        </w:rPr>
        <w:t>，</w:t>
      </w:r>
      <w:r>
        <w:rPr>
          <w:rFonts w:ascii="Times New Roman" w:hAnsi="Times New Roman" w:hint="eastAsia"/>
        </w:rPr>
        <w:t>进入《内蒙古电力集团电子</w:t>
      </w:r>
      <w:r w:rsidR="00F93F5D">
        <w:rPr>
          <w:rFonts w:ascii="Times New Roman" w:hAnsi="Times New Roman" w:hint="eastAsia"/>
        </w:rPr>
        <w:t>采购</w:t>
      </w:r>
      <w:r>
        <w:rPr>
          <w:rFonts w:ascii="Times New Roman" w:hAnsi="Times New Roman" w:hint="eastAsia"/>
        </w:rPr>
        <w:t>系统》（</w:t>
      </w:r>
      <w:r w:rsidR="00F93F5D" w:rsidRPr="00F93F5D">
        <w:rPr>
          <w:rFonts w:ascii="Times New Roman" w:hAnsi="Times New Roman"/>
        </w:rPr>
        <w:t>http://guocai-impc.cppchina.cn</w:t>
      </w:r>
      <w:r>
        <w:rPr>
          <w:rFonts w:ascii="Times New Roman" w:hAnsi="Times New Roman" w:hint="eastAsia"/>
        </w:rPr>
        <w:t>）在线报名和获取文件，逾期不予受理。</w:t>
      </w:r>
    </w:p>
    <w:p w14:paraId="08C64AFF" w14:textId="25A4309F" w:rsidR="00BF4A9D" w:rsidRDefault="00BF4A9D" w:rsidP="00BF4A9D">
      <w:pPr>
        <w:spacing w:before="240"/>
        <w:ind w:firstLine="480"/>
        <w:contextualSpacing/>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）具体流程为：</w:t>
      </w:r>
      <w:r w:rsidR="00F93F5D" w:rsidRPr="00D01D3C">
        <w:rPr>
          <w:rFonts w:ascii="宋体" w:hAnsi="宋体" w:cs="宋体" w:hint="eastAsia"/>
          <w:color w:val="000000"/>
          <w:kern w:val="0"/>
        </w:rPr>
        <w:t>登录平台→在报名管理界面查看最新招标项目→供应商报名提交报名资料，通过资格</w:t>
      </w:r>
      <w:r w:rsidR="00F93F5D">
        <w:rPr>
          <w:rFonts w:ascii="宋体" w:hAnsi="宋体" w:cs="宋体" w:hint="eastAsia"/>
          <w:color w:val="000000"/>
          <w:kern w:val="0"/>
        </w:rPr>
        <w:t>查验</w:t>
      </w:r>
      <w:r w:rsidR="00F93F5D" w:rsidRPr="00D01D3C">
        <w:rPr>
          <w:rFonts w:ascii="宋体" w:hAnsi="宋体" w:cs="宋体" w:hint="eastAsia"/>
          <w:color w:val="000000"/>
          <w:kern w:val="0"/>
        </w:rPr>
        <w:t>的供应商报名后通过“文件下载”界面下载招标文件。平台联系电话：400-9913-966 平台QQ服务群：696541095</w:t>
      </w:r>
      <w:r>
        <w:rPr>
          <w:rFonts w:ascii="Times New Roman" w:hAnsi="Times New Roman" w:hint="eastAsia"/>
        </w:rPr>
        <w:t>。</w:t>
      </w:r>
    </w:p>
    <w:p w14:paraId="3A37CFB6" w14:textId="611F3A1D" w:rsidR="00BF4A9D" w:rsidRDefault="00BF4A9D" w:rsidP="00BF4A9D">
      <w:pPr>
        <w:spacing w:before="240"/>
        <w:ind w:firstLine="480"/>
        <w:contextualSpacing/>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）报名单位须凭【中招互连】</w:t>
      </w:r>
      <w:r>
        <w:rPr>
          <w:rFonts w:ascii="Times New Roman" w:hAnsi="Times New Roman" w:hint="eastAsia"/>
        </w:rPr>
        <w:t>APP</w:t>
      </w:r>
      <w:r>
        <w:rPr>
          <w:rFonts w:ascii="Times New Roman" w:hAnsi="Times New Roman" w:hint="eastAsia"/>
        </w:rPr>
        <w:t>办理项目后续电子事宜，之前未进行注册【中招互连】</w:t>
      </w:r>
      <w:r>
        <w:rPr>
          <w:rFonts w:ascii="Times New Roman" w:hAnsi="Times New Roman" w:hint="eastAsia"/>
        </w:rPr>
        <w:t>APP</w:t>
      </w:r>
      <w:r>
        <w:rPr>
          <w:rFonts w:ascii="Times New Roman" w:hAnsi="Times New Roman" w:hint="eastAsia"/>
        </w:rPr>
        <w:t>的企业需要登录内蒙古电力集团电子</w:t>
      </w:r>
      <w:r w:rsidR="00F93F5D">
        <w:rPr>
          <w:rFonts w:ascii="Times New Roman" w:hAnsi="Times New Roman" w:hint="eastAsia"/>
        </w:rPr>
        <w:t>采购</w:t>
      </w:r>
      <w:r>
        <w:rPr>
          <w:rFonts w:ascii="Times New Roman" w:hAnsi="Times New Roman" w:hint="eastAsia"/>
        </w:rPr>
        <w:t>系统，点击</w:t>
      </w:r>
      <w:proofErr w:type="gramStart"/>
      <w:r>
        <w:rPr>
          <w:rFonts w:ascii="Times New Roman" w:hAnsi="Times New Roman" w:hint="eastAsia"/>
        </w:rPr>
        <w:t>首页扫码下载</w:t>
      </w:r>
      <w:proofErr w:type="gramEnd"/>
      <w:r>
        <w:rPr>
          <w:rFonts w:ascii="Times New Roman" w:hAnsi="Times New Roman" w:hint="eastAsia"/>
        </w:rPr>
        <w:t>【中招互连】</w:t>
      </w:r>
      <w:r>
        <w:rPr>
          <w:rFonts w:ascii="Times New Roman" w:hAnsi="Times New Roman" w:hint="eastAsia"/>
        </w:rPr>
        <w:t>APP</w:t>
      </w:r>
      <w:r>
        <w:rPr>
          <w:rFonts w:ascii="Times New Roman" w:hAnsi="Times New Roman" w:hint="eastAsia"/>
        </w:rPr>
        <w:t>，根据提示即可在线办理相关事宜，后续所有流程</w:t>
      </w:r>
      <w:proofErr w:type="gramStart"/>
      <w:r>
        <w:rPr>
          <w:rFonts w:ascii="Times New Roman" w:hAnsi="Times New Roman" w:hint="eastAsia"/>
        </w:rPr>
        <w:t>全部扫码登录</w:t>
      </w:r>
      <w:proofErr w:type="gramEnd"/>
      <w:r>
        <w:rPr>
          <w:rFonts w:ascii="Times New Roman" w:hAnsi="Times New Roman" w:hint="eastAsia"/>
        </w:rPr>
        <w:t>，</w:t>
      </w:r>
      <w:proofErr w:type="gramStart"/>
      <w:r>
        <w:rPr>
          <w:rFonts w:ascii="Times New Roman" w:hAnsi="Times New Roman" w:hint="eastAsia"/>
        </w:rPr>
        <w:t>扫码签章</w:t>
      </w:r>
      <w:proofErr w:type="gramEnd"/>
      <w:r>
        <w:rPr>
          <w:rFonts w:ascii="Times New Roman" w:hAnsi="Times New Roman" w:hint="eastAsia"/>
        </w:rPr>
        <w:t>，</w:t>
      </w:r>
      <w:proofErr w:type="gramStart"/>
      <w:r>
        <w:rPr>
          <w:rFonts w:ascii="Times New Roman" w:hAnsi="Times New Roman" w:hint="eastAsia"/>
        </w:rPr>
        <w:t>扫码加密</w:t>
      </w:r>
      <w:proofErr w:type="gramEnd"/>
      <w:r>
        <w:rPr>
          <w:rFonts w:ascii="Times New Roman" w:hAnsi="Times New Roman" w:hint="eastAsia"/>
        </w:rPr>
        <w:t>，</w:t>
      </w:r>
      <w:proofErr w:type="gramStart"/>
      <w:r>
        <w:rPr>
          <w:rFonts w:ascii="Times New Roman" w:hAnsi="Times New Roman" w:hint="eastAsia"/>
        </w:rPr>
        <w:t>扫码解密</w:t>
      </w:r>
      <w:proofErr w:type="gramEnd"/>
      <w:r>
        <w:rPr>
          <w:rFonts w:ascii="Times New Roman" w:hAnsi="Times New Roman" w:hint="eastAsia"/>
        </w:rPr>
        <w:t>。</w:t>
      </w:r>
    </w:p>
    <w:p w14:paraId="0A284001"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注：</w:t>
      </w:r>
      <w:r>
        <w:rPr>
          <w:rFonts w:ascii="Times New Roman" w:hAnsi="Times New Roman" w:hint="eastAsia"/>
        </w:rPr>
        <w:t>1</w:t>
      </w:r>
      <w:r>
        <w:rPr>
          <w:rFonts w:ascii="Times New Roman" w:hAnsi="Times New Roman" w:hint="eastAsia"/>
        </w:rPr>
        <w:t>、之前使用实体</w:t>
      </w:r>
      <w:r>
        <w:rPr>
          <w:rFonts w:ascii="Times New Roman" w:hAnsi="Times New Roman" w:hint="eastAsia"/>
        </w:rPr>
        <w:t>CA</w:t>
      </w:r>
      <w:r>
        <w:rPr>
          <w:rFonts w:ascii="Times New Roman" w:hAnsi="Times New Roman" w:hint="eastAsia"/>
        </w:rPr>
        <w:t>的企业可以继续使用，</w:t>
      </w:r>
      <w:r>
        <w:rPr>
          <w:rFonts w:ascii="Times New Roman" w:hAnsi="Times New Roman" w:hint="eastAsia"/>
        </w:rPr>
        <w:t>CA</w:t>
      </w:r>
      <w:r>
        <w:rPr>
          <w:rFonts w:ascii="Times New Roman" w:hAnsi="Times New Roman" w:hint="eastAsia"/>
        </w:rPr>
        <w:t>证书到期后在进行注册【中招互连】</w:t>
      </w:r>
      <w:r>
        <w:rPr>
          <w:rFonts w:ascii="Times New Roman" w:hAnsi="Times New Roman" w:hint="eastAsia"/>
        </w:rPr>
        <w:t>APP</w:t>
      </w:r>
      <w:r>
        <w:rPr>
          <w:rFonts w:ascii="Times New Roman" w:hAnsi="Times New Roman" w:hint="eastAsia"/>
        </w:rPr>
        <w:t>。</w:t>
      </w:r>
      <w:r>
        <w:rPr>
          <w:rFonts w:ascii="Times New Roman" w:hAnsi="Times New Roman" w:hint="eastAsia"/>
        </w:rPr>
        <w:t>2</w:t>
      </w:r>
      <w:r>
        <w:rPr>
          <w:rFonts w:ascii="Times New Roman" w:hAnsi="Times New Roman" w:hint="eastAsia"/>
        </w:rPr>
        <w:t>、目前处于</w:t>
      </w:r>
      <w:r>
        <w:rPr>
          <w:rFonts w:ascii="Times New Roman" w:hAnsi="Times New Roman" w:hint="eastAsia"/>
        </w:rPr>
        <w:t>CA</w:t>
      </w:r>
      <w:r>
        <w:rPr>
          <w:rFonts w:ascii="Times New Roman" w:hAnsi="Times New Roman" w:hint="eastAsia"/>
        </w:rPr>
        <w:t>、</w:t>
      </w:r>
      <w:proofErr w:type="gramStart"/>
      <w:r>
        <w:rPr>
          <w:rFonts w:ascii="Times New Roman" w:hAnsi="Times New Roman" w:hint="eastAsia"/>
        </w:rPr>
        <w:t>扫码交替</w:t>
      </w:r>
      <w:proofErr w:type="gramEnd"/>
      <w:r>
        <w:rPr>
          <w:rFonts w:ascii="Times New Roman" w:hAnsi="Times New Roman" w:hint="eastAsia"/>
        </w:rPr>
        <w:t>阶段，供应商需要注意以下事项：（</w:t>
      </w:r>
      <w:r>
        <w:rPr>
          <w:rFonts w:ascii="Times New Roman" w:hAnsi="Times New Roman" w:hint="eastAsia"/>
        </w:rPr>
        <w:t>1</w:t>
      </w:r>
      <w:r>
        <w:rPr>
          <w:rFonts w:ascii="Times New Roman" w:hAnsi="Times New Roman" w:hint="eastAsia"/>
        </w:rPr>
        <w:t>）避免使用</w:t>
      </w:r>
      <w:r>
        <w:rPr>
          <w:rFonts w:ascii="Times New Roman" w:hAnsi="Times New Roman" w:hint="eastAsia"/>
        </w:rPr>
        <w:t>CA</w:t>
      </w:r>
      <w:r>
        <w:rPr>
          <w:rFonts w:ascii="Times New Roman" w:hAnsi="Times New Roman" w:hint="eastAsia"/>
        </w:rPr>
        <w:t>加密，而</w:t>
      </w:r>
      <w:proofErr w:type="gramStart"/>
      <w:r>
        <w:rPr>
          <w:rFonts w:ascii="Times New Roman" w:hAnsi="Times New Roman" w:hint="eastAsia"/>
        </w:rPr>
        <w:t>使用扫码解密</w:t>
      </w:r>
      <w:proofErr w:type="gramEnd"/>
      <w:r>
        <w:rPr>
          <w:rFonts w:ascii="Times New Roman" w:hAnsi="Times New Roman" w:hint="eastAsia"/>
        </w:rPr>
        <w:t>。反之同理。（</w:t>
      </w:r>
      <w:r>
        <w:rPr>
          <w:rFonts w:ascii="Times New Roman" w:hAnsi="Times New Roman" w:hint="eastAsia"/>
        </w:rPr>
        <w:t>2</w:t>
      </w:r>
      <w:r>
        <w:rPr>
          <w:rFonts w:ascii="Times New Roman" w:hAnsi="Times New Roman" w:hint="eastAsia"/>
        </w:rPr>
        <w:t>）</w:t>
      </w:r>
      <w:proofErr w:type="gramStart"/>
      <w:r>
        <w:rPr>
          <w:rFonts w:ascii="Times New Roman" w:hAnsi="Times New Roman" w:hint="eastAsia"/>
        </w:rPr>
        <w:t>扫码登录</w:t>
      </w:r>
      <w:proofErr w:type="gramEnd"/>
      <w:r>
        <w:rPr>
          <w:rFonts w:ascii="Times New Roman" w:hAnsi="Times New Roman" w:hint="eastAsia"/>
        </w:rPr>
        <w:t>，</w:t>
      </w:r>
      <w:proofErr w:type="gramStart"/>
      <w:r>
        <w:rPr>
          <w:rFonts w:ascii="Times New Roman" w:hAnsi="Times New Roman" w:hint="eastAsia"/>
        </w:rPr>
        <w:t>扫码签章</w:t>
      </w:r>
      <w:proofErr w:type="gramEnd"/>
      <w:r>
        <w:rPr>
          <w:rFonts w:ascii="Times New Roman" w:hAnsi="Times New Roman" w:hint="eastAsia"/>
        </w:rPr>
        <w:t>，</w:t>
      </w:r>
      <w:proofErr w:type="gramStart"/>
      <w:r>
        <w:rPr>
          <w:rFonts w:ascii="Times New Roman" w:hAnsi="Times New Roman" w:hint="eastAsia"/>
        </w:rPr>
        <w:t>扫码加密</w:t>
      </w:r>
      <w:proofErr w:type="gramEnd"/>
      <w:r>
        <w:rPr>
          <w:rFonts w:ascii="Times New Roman" w:hAnsi="Times New Roman" w:hint="eastAsia"/>
        </w:rPr>
        <w:t>，</w:t>
      </w:r>
      <w:proofErr w:type="gramStart"/>
      <w:r>
        <w:rPr>
          <w:rFonts w:ascii="Times New Roman" w:hAnsi="Times New Roman" w:hint="eastAsia"/>
        </w:rPr>
        <w:t>扫码解密</w:t>
      </w:r>
      <w:proofErr w:type="gramEnd"/>
      <w:r>
        <w:rPr>
          <w:rFonts w:ascii="Times New Roman" w:hAnsi="Times New Roman" w:hint="eastAsia"/>
        </w:rPr>
        <w:t>，</w:t>
      </w:r>
      <w:r>
        <w:rPr>
          <w:rFonts w:ascii="Times New Roman" w:hAnsi="Times New Roman" w:hint="eastAsia"/>
        </w:rPr>
        <w:t xml:space="preserve"> </w:t>
      </w:r>
      <w:r>
        <w:rPr>
          <w:rFonts w:ascii="Times New Roman" w:hAnsi="Times New Roman" w:hint="eastAsia"/>
        </w:rPr>
        <w:t>登录</w:t>
      </w:r>
      <w:r>
        <w:rPr>
          <w:rFonts w:ascii="Times New Roman" w:hAnsi="Times New Roman" w:hint="eastAsia"/>
        </w:rPr>
        <w:t>APP</w:t>
      </w:r>
      <w:r>
        <w:rPr>
          <w:rFonts w:ascii="Times New Roman" w:hAnsi="Times New Roman" w:hint="eastAsia"/>
        </w:rPr>
        <w:t>的手机号必须保持一致。</w:t>
      </w:r>
    </w:p>
    <w:p w14:paraId="452C1365" w14:textId="77777777" w:rsidR="00BF4A9D" w:rsidRDefault="00BF4A9D" w:rsidP="00BF4A9D">
      <w:pPr>
        <w:spacing w:before="240"/>
        <w:ind w:firstLine="482"/>
        <w:contextualSpacing/>
        <w:rPr>
          <w:rFonts w:ascii="Times New Roman" w:hAnsi="Times New Roman"/>
          <w:b/>
          <w:bCs/>
        </w:rPr>
      </w:pPr>
      <w:r>
        <w:rPr>
          <w:rFonts w:ascii="Times New Roman" w:hAnsi="Times New Roman"/>
          <w:b/>
          <w:bCs/>
        </w:rPr>
        <w:t>3</w:t>
      </w:r>
      <w:r>
        <w:rPr>
          <w:rFonts w:ascii="Times New Roman" w:hAnsi="Times New Roman" w:hint="eastAsia"/>
          <w:b/>
          <w:bCs/>
        </w:rPr>
        <w:t>、</w:t>
      </w:r>
      <w:bookmarkStart w:id="39" w:name="_Toc487729874"/>
      <w:bookmarkStart w:id="40" w:name="_Toc487214773"/>
      <w:r>
        <w:rPr>
          <w:rFonts w:ascii="Times New Roman" w:hAnsi="Times New Roman" w:hint="eastAsia"/>
          <w:b/>
          <w:bCs/>
        </w:rPr>
        <w:t>报名时需上</w:t>
      </w:r>
      <w:proofErr w:type="gramStart"/>
      <w:r>
        <w:rPr>
          <w:rFonts w:ascii="Times New Roman" w:hAnsi="Times New Roman" w:hint="eastAsia"/>
          <w:b/>
          <w:bCs/>
        </w:rPr>
        <w:t>传下列</w:t>
      </w:r>
      <w:proofErr w:type="gramEnd"/>
      <w:r>
        <w:rPr>
          <w:rFonts w:ascii="Times New Roman" w:hAnsi="Times New Roman" w:hint="eastAsia"/>
          <w:b/>
          <w:bCs/>
        </w:rPr>
        <w:t>加盖单位公章的扫描件：</w:t>
      </w:r>
    </w:p>
    <w:p w14:paraId="46F0E9E6" w14:textId="77777777" w:rsidR="00BF4A9D" w:rsidRDefault="00BF4A9D" w:rsidP="00BF4A9D">
      <w:pPr>
        <w:numPr>
          <w:ilvl w:val="0"/>
          <w:numId w:val="4"/>
        </w:numPr>
        <w:ind w:left="0" w:firstLineChars="0" w:firstLine="480"/>
        <w:rPr>
          <w:rFonts w:ascii="Times New Roman" w:hAnsi="Times New Roman"/>
        </w:rPr>
      </w:pPr>
      <w:r>
        <w:rPr>
          <w:rFonts w:ascii="Times New Roman" w:hAnsi="Times New Roman" w:hint="eastAsia"/>
        </w:rPr>
        <w:t>法定代表人授权委托书（授权人本人办理相关事宜，授权书中必须明确工程名称、标段号、并附授权人、被授权人的身份证及被授权人联系方式）；</w:t>
      </w:r>
      <w:r>
        <w:rPr>
          <w:rFonts w:ascii="宋体" w:hAnsi="宋体" w:hint="eastAsia"/>
        </w:rPr>
        <w:t>（格式详见附件）</w:t>
      </w:r>
    </w:p>
    <w:p w14:paraId="2349FF16" w14:textId="77777777" w:rsidR="00BF4A9D" w:rsidRDefault="00BF4A9D" w:rsidP="00BF4A9D">
      <w:pPr>
        <w:numPr>
          <w:ilvl w:val="0"/>
          <w:numId w:val="4"/>
        </w:numPr>
        <w:spacing w:before="240"/>
        <w:ind w:left="0" w:firstLineChars="0" w:firstLine="480"/>
        <w:contextualSpacing/>
        <w:rPr>
          <w:rFonts w:ascii="Times New Roman" w:hAnsi="Times New Roman"/>
        </w:rPr>
      </w:pPr>
      <w:r>
        <w:rPr>
          <w:rFonts w:hint="eastAsia"/>
        </w:rPr>
        <w:lastRenderedPageBreak/>
        <w:t>统一社会信用代码证</w:t>
      </w:r>
      <w:r>
        <w:rPr>
          <w:rFonts w:ascii="Times New Roman" w:hAnsi="Times New Roman" w:hint="eastAsia"/>
        </w:rPr>
        <w:t>扫描件；</w:t>
      </w:r>
    </w:p>
    <w:p w14:paraId="68CBC35C" w14:textId="77777777" w:rsidR="00BF4A9D" w:rsidRDefault="00BF4A9D" w:rsidP="00BF4A9D">
      <w:pPr>
        <w:numPr>
          <w:ilvl w:val="0"/>
          <w:numId w:val="4"/>
        </w:numPr>
        <w:spacing w:before="240"/>
        <w:ind w:left="0" w:firstLineChars="0" w:firstLine="480"/>
        <w:contextualSpacing/>
        <w:rPr>
          <w:rFonts w:ascii="Times New Roman" w:hAnsi="Times New Roman"/>
        </w:rPr>
      </w:pPr>
      <w:r>
        <w:rPr>
          <w:rFonts w:ascii="Times New Roman" w:hAnsi="Times New Roman" w:hint="eastAsia"/>
        </w:rPr>
        <w:t>公告附表中的专用资格要求的内容；</w:t>
      </w:r>
    </w:p>
    <w:p w14:paraId="1EF14B19" w14:textId="56D8DEB6" w:rsidR="00BF4A9D" w:rsidRDefault="00BF4A9D" w:rsidP="00BF4A9D">
      <w:pPr>
        <w:numPr>
          <w:ilvl w:val="0"/>
          <w:numId w:val="4"/>
        </w:numPr>
        <w:spacing w:before="240"/>
        <w:ind w:left="0" w:firstLineChars="0" w:firstLine="480"/>
        <w:contextualSpacing/>
        <w:rPr>
          <w:rFonts w:ascii="Times New Roman" w:hAnsi="Times New Roman"/>
        </w:rPr>
      </w:pPr>
      <w:r>
        <w:rPr>
          <w:rFonts w:ascii="Times New Roman" w:hAnsi="Times New Roman" w:hint="eastAsia"/>
        </w:rPr>
        <w:t>部分产品如需代理（是否接受代理详见公告附表），代理商需提供本单位的（</w:t>
      </w:r>
      <w:r>
        <w:rPr>
          <w:rFonts w:ascii="Times New Roman" w:hAnsi="Times New Roman" w:hint="eastAsia"/>
        </w:rPr>
        <w:t>1</w:t>
      </w:r>
      <w:r>
        <w:rPr>
          <w:rFonts w:ascii="Times New Roman" w:hAnsi="Times New Roman" w:hint="eastAsia"/>
        </w:rPr>
        <w:t>）</w:t>
      </w:r>
      <w:r>
        <w:rPr>
          <w:rFonts w:ascii="Times New Roman" w:hAnsi="Times New Roman" w:hint="eastAsia"/>
        </w:rPr>
        <w:t>-</w:t>
      </w:r>
      <w:r>
        <w:rPr>
          <w:rFonts w:ascii="Times New Roman" w:hAnsi="Times New Roman" w:hint="eastAsia"/>
        </w:rPr>
        <w:t>（</w:t>
      </w:r>
      <w:r>
        <w:rPr>
          <w:rFonts w:ascii="Times New Roman" w:hAnsi="Times New Roman" w:hint="eastAsia"/>
        </w:rPr>
        <w:t>3</w:t>
      </w:r>
      <w:r>
        <w:rPr>
          <w:rFonts w:ascii="Times New Roman" w:hAnsi="Times New Roman" w:hint="eastAsia"/>
        </w:rPr>
        <w:t>）项资料、生产厂家的授权书及生产厂家的（</w:t>
      </w:r>
      <w:r>
        <w:rPr>
          <w:rFonts w:ascii="Times New Roman" w:hAnsi="Times New Roman" w:hint="eastAsia"/>
        </w:rPr>
        <w:t>2</w:t>
      </w:r>
      <w:r>
        <w:rPr>
          <w:rFonts w:ascii="Times New Roman" w:hAnsi="Times New Roman" w:hint="eastAsia"/>
        </w:rPr>
        <w:t>）</w:t>
      </w:r>
      <w:r>
        <w:rPr>
          <w:rFonts w:ascii="Times New Roman" w:hAnsi="Times New Roman" w:hint="eastAsia"/>
        </w:rPr>
        <w:t>-</w:t>
      </w:r>
      <w:r>
        <w:rPr>
          <w:rFonts w:ascii="Times New Roman" w:hAnsi="Times New Roman" w:hint="eastAsia"/>
        </w:rPr>
        <w:t>（</w:t>
      </w:r>
      <w:r w:rsidR="00F257DC">
        <w:rPr>
          <w:rFonts w:ascii="Times New Roman" w:hAnsi="Times New Roman" w:hint="eastAsia"/>
        </w:rPr>
        <w:t>3</w:t>
      </w:r>
      <w:bookmarkStart w:id="41" w:name="_GoBack"/>
      <w:bookmarkEnd w:id="41"/>
      <w:r>
        <w:rPr>
          <w:rFonts w:ascii="Times New Roman" w:hAnsi="Times New Roman" w:hint="eastAsia"/>
        </w:rPr>
        <w:t>）加盖生产厂家公章扫描件；</w:t>
      </w:r>
    </w:p>
    <w:p w14:paraId="08A00A3D" w14:textId="77777777" w:rsidR="001C5D19" w:rsidRDefault="001C5D19" w:rsidP="001C5D19">
      <w:pPr>
        <w:numPr>
          <w:ilvl w:val="0"/>
          <w:numId w:val="4"/>
        </w:numPr>
        <w:spacing w:before="240"/>
        <w:ind w:left="0" w:firstLineChars="0" w:firstLine="480"/>
        <w:contextualSpacing/>
        <w:rPr>
          <w:rFonts w:ascii="Times New Roman" w:hAnsi="Times New Roman"/>
        </w:rPr>
      </w:pPr>
      <w:r>
        <w:rPr>
          <w:rFonts w:ascii="Times New Roman" w:hAnsi="Times New Roman" w:hint="eastAsia"/>
        </w:rPr>
        <w:t>企业名称如有变更，需提供有关行政机关提供的变更证明；</w:t>
      </w:r>
      <w:bookmarkStart w:id="42" w:name="page10"/>
      <w:bookmarkEnd w:id="42"/>
    </w:p>
    <w:p w14:paraId="7EB57344" w14:textId="77777777" w:rsidR="001C5D19" w:rsidRDefault="001C5D19" w:rsidP="001C5D19">
      <w:pPr>
        <w:numPr>
          <w:ilvl w:val="0"/>
          <w:numId w:val="4"/>
        </w:numPr>
        <w:spacing w:before="240"/>
        <w:ind w:left="0" w:firstLineChars="0" w:firstLine="480"/>
        <w:contextualSpacing/>
        <w:rPr>
          <w:rFonts w:ascii="Times New Roman" w:hAnsi="Times New Roman"/>
        </w:rPr>
      </w:pPr>
      <w:r>
        <w:rPr>
          <w:rFonts w:ascii="Times New Roman" w:hAnsi="Times New Roman" w:hint="eastAsia"/>
        </w:rPr>
        <w:t>供应商需提供在国家企业信用信息公示系统（</w:t>
      </w:r>
      <w:r>
        <w:rPr>
          <w:rFonts w:ascii="Times New Roman" w:hAnsi="Times New Roman" w:hint="eastAsia"/>
        </w:rPr>
        <w:t>www.gsxt.gov.cn</w:t>
      </w:r>
      <w:r>
        <w:rPr>
          <w:rFonts w:ascii="Times New Roman" w:hAnsi="Times New Roman" w:hint="eastAsia"/>
        </w:rPr>
        <w:t>）查询的“严重违法失信企业名单”信息的查询结果截图。（详见附件）</w:t>
      </w:r>
    </w:p>
    <w:p w14:paraId="1213F5E0" w14:textId="77777777" w:rsidR="001C5D19" w:rsidRDefault="001C5D19" w:rsidP="001C5D19">
      <w:pPr>
        <w:numPr>
          <w:ilvl w:val="0"/>
          <w:numId w:val="4"/>
        </w:numPr>
        <w:ind w:left="0" w:firstLineChars="0" w:firstLine="480"/>
        <w:contextualSpacing/>
        <w:rPr>
          <w:rFonts w:ascii="Times New Roman" w:hAnsi="Times New Roman"/>
        </w:rPr>
      </w:pPr>
      <w:r>
        <w:rPr>
          <w:rFonts w:ascii="Times New Roman" w:hAnsi="Times New Roman" w:hint="eastAsia"/>
        </w:rPr>
        <w:t>供应商及其法定代表人近三年内在中国裁判文书网（</w:t>
      </w:r>
      <w:r>
        <w:rPr>
          <w:rFonts w:ascii="Times New Roman" w:hAnsi="Times New Roman" w:hint="eastAsia"/>
        </w:rPr>
        <w:t>wenshu.court.gov.cn</w:t>
      </w:r>
      <w:r>
        <w:rPr>
          <w:rFonts w:ascii="Times New Roman" w:hAnsi="Times New Roman" w:hint="eastAsia"/>
        </w:rPr>
        <w:t>）无行贿犯罪档案的查询结果截图。（详见附件）</w:t>
      </w:r>
    </w:p>
    <w:p w14:paraId="22CC5896" w14:textId="77777777" w:rsidR="001C5D19" w:rsidRDefault="001C5D19" w:rsidP="001C5D19">
      <w:pPr>
        <w:numPr>
          <w:ilvl w:val="0"/>
          <w:numId w:val="4"/>
        </w:numPr>
        <w:ind w:left="0" w:firstLineChars="0" w:firstLine="480"/>
        <w:contextualSpacing/>
        <w:rPr>
          <w:rFonts w:ascii="Times New Roman" w:hAnsi="Times New Roman"/>
        </w:rPr>
      </w:pPr>
      <w:r>
        <w:rPr>
          <w:rFonts w:ascii="Times New Roman" w:hAnsi="Times New Roman" w:hint="eastAsia"/>
        </w:rPr>
        <w:t>供应商需提供供应商在“信用中国”网站（</w:t>
      </w:r>
      <w:r>
        <w:rPr>
          <w:rFonts w:ascii="Times New Roman" w:hAnsi="Times New Roman" w:hint="eastAsia"/>
        </w:rPr>
        <w:t>www.creditchina.gov.cn</w:t>
      </w:r>
      <w:r>
        <w:rPr>
          <w:rFonts w:ascii="Times New Roman" w:hAnsi="Times New Roman" w:hint="eastAsia"/>
        </w:rPr>
        <w:t>）或各级信用信息共享平台中列入失信被执行人名单信息的查询结果截图。（详见附件）</w:t>
      </w:r>
    </w:p>
    <w:p w14:paraId="146F2D8A" w14:textId="77777777" w:rsidR="001C5D19" w:rsidRDefault="001C5D19" w:rsidP="001C5D19">
      <w:pPr>
        <w:numPr>
          <w:ilvl w:val="0"/>
          <w:numId w:val="4"/>
        </w:numPr>
        <w:ind w:left="0" w:firstLineChars="0" w:firstLine="480"/>
        <w:rPr>
          <w:rFonts w:ascii="宋体" w:hAnsi="宋体"/>
        </w:rPr>
      </w:pPr>
      <w:r>
        <w:rPr>
          <w:rFonts w:ascii="宋体" w:hAnsi="宋体" w:hint="eastAsia"/>
        </w:rPr>
        <w:t>提供《响应真实性承诺书》。（详见附件）</w:t>
      </w:r>
    </w:p>
    <w:p w14:paraId="123401F3" w14:textId="77777777" w:rsidR="001C5D19" w:rsidRPr="001C5D19" w:rsidRDefault="001C5D19" w:rsidP="001C5D19">
      <w:pPr>
        <w:ind w:firstLineChars="0" w:firstLine="480"/>
        <w:rPr>
          <w:rFonts w:ascii="宋体" w:hAnsi="宋体"/>
        </w:rPr>
      </w:pPr>
      <w:r w:rsidRPr="001C5D19">
        <w:rPr>
          <w:rFonts w:ascii="宋体" w:hAnsi="宋体"/>
        </w:rPr>
        <w:t>说明</w:t>
      </w:r>
      <w:r w:rsidRPr="001C5D19">
        <w:rPr>
          <w:rFonts w:ascii="宋体" w:hAnsi="宋体" w:hint="eastAsia"/>
        </w:rPr>
        <w:t>：</w:t>
      </w:r>
    </w:p>
    <w:p w14:paraId="703B7E6C" w14:textId="77777777" w:rsidR="001C5D19" w:rsidRPr="001C5D19" w:rsidRDefault="001C5D19" w:rsidP="001C5D19">
      <w:pPr>
        <w:ind w:firstLine="480"/>
        <w:rPr>
          <w:rFonts w:ascii="宋体" w:hAnsi="宋体"/>
        </w:rPr>
      </w:pPr>
      <w:r w:rsidRPr="001C5D19">
        <w:rPr>
          <w:rFonts w:ascii="宋体" w:hAnsi="宋体" w:hint="eastAsia"/>
        </w:rPr>
        <w:t>1.报名资料如无法查真，需由供应商</w:t>
      </w:r>
      <w:r w:rsidRPr="001C5D19">
        <w:rPr>
          <w:rFonts w:ascii="宋体" w:hAnsi="宋体"/>
        </w:rPr>
        <w:t>提供</w:t>
      </w:r>
      <w:r w:rsidRPr="001C5D19">
        <w:rPr>
          <w:rFonts w:ascii="宋体" w:hAnsi="宋体" w:hint="eastAsia"/>
        </w:rPr>
        <w:t>有效</w:t>
      </w:r>
      <w:r w:rsidRPr="001C5D19">
        <w:rPr>
          <w:rFonts w:ascii="宋体" w:hAnsi="宋体"/>
        </w:rPr>
        <w:t>查询路径</w:t>
      </w:r>
      <w:r w:rsidRPr="001C5D19">
        <w:rPr>
          <w:rFonts w:ascii="宋体" w:hAnsi="宋体" w:hint="eastAsia"/>
        </w:rPr>
        <w:t>。</w:t>
      </w:r>
    </w:p>
    <w:p w14:paraId="356DE973" w14:textId="77777777" w:rsidR="001C5D19" w:rsidRPr="001C5D19" w:rsidRDefault="001C5D19" w:rsidP="001C5D19">
      <w:pPr>
        <w:ind w:firstLine="480"/>
        <w:rPr>
          <w:rFonts w:ascii="宋体" w:hAnsi="宋体"/>
        </w:rPr>
      </w:pPr>
      <w:r w:rsidRPr="001C5D19">
        <w:rPr>
          <w:rFonts w:ascii="宋体" w:hAnsi="宋体" w:hint="eastAsia"/>
        </w:rPr>
        <w:t>2.在报名阶段，对供应商资质、业绩等资格要求进行严格的真实性核查；经核实存在资格证明材料造假或信息不实的，采购人将参照公司《物资供应商不良行为管理办法》的规定进行处罚。</w:t>
      </w:r>
    </w:p>
    <w:p w14:paraId="54A1B020" w14:textId="77777777" w:rsidR="001C5D19" w:rsidRPr="001C5D19" w:rsidRDefault="001C5D19" w:rsidP="001C5D19">
      <w:pPr>
        <w:ind w:firstLine="480"/>
        <w:rPr>
          <w:rFonts w:ascii="宋体" w:hAnsi="宋体"/>
          <w:lang w:val="zh-CN"/>
        </w:rPr>
      </w:pPr>
      <w:r w:rsidRPr="001C5D19">
        <w:rPr>
          <w:rFonts w:ascii="宋体" w:hAnsi="宋体" w:hint="eastAsia"/>
        </w:rPr>
        <w:t>3.</w:t>
      </w:r>
      <w:r w:rsidRPr="001C5D19">
        <w:rPr>
          <w:rFonts w:ascii="宋体" w:hAnsi="宋体" w:hint="eastAsia"/>
          <w:lang w:val="zh-CN"/>
        </w:rPr>
        <w:t>供应商提供的报名资料需按照公告要求顺序排列，加盖公章后整体扫描为pdf格式上传，不接受doc、图片形式的报名资料，未按上述要求提交的报名资料一律退回。</w:t>
      </w:r>
    </w:p>
    <w:p w14:paraId="59EEA32D" w14:textId="77777777" w:rsidR="001C5D19" w:rsidRDefault="001C5D19" w:rsidP="001C5D19">
      <w:pPr>
        <w:ind w:firstLine="480"/>
      </w:pPr>
      <w:r w:rsidRPr="001C5D19">
        <w:rPr>
          <w:rFonts w:ascii="宋体" w:hAnsi="宋体" w:hint="eastAsia"/>
        </w:rPr>
        <w:t>4.</w:t>
      </w:r>
      <w:r w:rsidRPr="001C5D19">
        <w:rPr>
          <w:rFonts w:ascii="宋体" w:hAnsi="宋体" w:hint="eastAsia"/>
          <w:lang w:val="zh-CN"/>
        </w:rPr>
        <w:t>为保证</w:t>
      </w:r>
      <w:r w:rsidRPr="001C5D19">
        <w:rPr>
          <w:rFonts w:ascii="宋体" w:hAnsi="宋体" w:hint="eastAsia"/>
        </w:rPr>
        <w:t>供应</w:t>
      </w:r>
      <w:proofErr w:type="gramStart"/>
      <w:r w:rsidRPr="001C5D19">
        <w:rPr>
          <w:rFonts w:ascii="宋体" w:hAnsi="宋体" w:hint="eastAsia"/>
        </w:rPr>
        <w:t>商</w:t>
      </w:r>
      <w:r w:rsidRPr="001C5D19">
        <w:rPr>
          <w:rFonts w:ascii="宋体" w:hAnsi="宋体" w:hint="eastAsia"/>
          <w:lang w:val="zh-CN"/>
        </w:rPr>
        <w:t>顺利</w:t>
      </w:r>
      <w:proofErr w:type="gramEnd"/>
      <w:r w:rsidRPr="001C5D19">
        <w:rPr>
          <w:rFonts w:ascii="宋体" w:hAnsi="宋体" w:hint="eastAsia"/>
          <w:lang w:val="zh-CN"/>
        </w:rPr>
        <w:t>报名成功，请</w:t>
      </w:r>
      <w:r w:rsidRPr="001C5D19">
        <w:rPr>
          <w:rFonts w:ascii="宋体" w:hAnsi="宋体" w:hint="eastAsia"/>
        </w:rPr>
        <w:t>供应商</w:t>
      </w:r>
      <w:r w:rsidRPr="001C5D19">
        <w:rPr>
          <w:rFonts w:ascii="宋体" w:hAnsi="宋体" w:hint="eastAsia"/>
          <w:lang w:val="zh-CN"/>
        </w:rPr>
        <w:t>在报名截止时间前一个小时上传报名资料，如因</w:t>
      </w:r>
      <w:r w:rsidRPr="001C5D19">
        <w:rPr>
          <w:rFonts w:ascii="宋体" w:hAnsi="宋体" w:hint="eastAsia"/>
        </w:rPr>
        <w:t>供应商</w:t>
      </w:r>
      <w:r w:rsidRPr="001C5D19">
        <w:rPr>
          <w:rFonts w:ascii="宋体" w:hAnsi="宋体" w:hint="eastAsia"/>
          <w:lang w:val="zh-CN"/>
        </w:rPr>
        <w:t>上传报名资料距报名截止时间不足一小时，</w:t>
      </w:r>
      <w:proofErr w:type="gramStart"/>
      <w:r w:rsidRPr="001C5D19">
        <w:rPr>
          <w:rFonts w:ascii="宋体" w:hAnsi="宋体" w:hint="eastAsia"/>
          <w:lang w:val="zh-CN"/>
        </w:rPr>
        <w:t>且资料</w:t>
      </w:r>
      <w:proofErr w:type="gramEnd"/>
      <w:r w:rsidRPr="001C5D19">
        <w:rPr>
          <w:rFonts w:ascii="宋体" w:hAnsi="宋体" w:hint="eastAsia"/>
          <w:lang w:val="zh-CN"/>
        </w:rPr>
        <w:t>审核未通过后未能及时上传更正报名资料，导致报名不成功其后果由</w:t>
      </w:r>
      <w:r w:rsidRPr="001C5D19">
        <w:rPr>
          <w:rFonts w:ascii="宋体" w:hAnsi="宋体" w:hint="eastAsia"/>
        </w:rPr>
        <w:t>供应商</w:t>
      </w:r>
      <w:r w:rsidRPr="001C5D19">
        <w:rPr>
          <w:rFonts w:ascii="宋体" w:hAnsi="宋体" w:hint="eastAsia"/>
          <w:lang w:val="zh-CN"/>
        </w:rPr>
        <w:t>自行承担。</w:t>
      </w:r>
    </w:p>
    <w:p w14:paraId="09F7C197"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响应文件递交方式</w:t>
      </w:r>
      <w:bookmarkEnd w:id="39"/>
      <w:bookmarkEnd w:id="40"/>
    </w:p>
    <w:p w14:paraId="00CA82F2" w14:textId="051E08D7" w:rsidR="00BF4A9D" w:rsidRDefault="00BF4A9D" w:rsidP="00BF4A9D">
      <w:pPr>
        <w:ind w:firstLine="480"/>
        <w:rPr>
          <w:rFonts w:ascii="宋体" w:hAnsi="宋体"/>
        </w:rPr>
      </w:pPr>
      <w:bookmarkStart w:id="43" w:name="_Toc449193538"/>
      <w:bookmarkStart w:id="44" w:name="_Toc487729875"/>
      <w:bookmarkStart w:id="45" w:name="_Toc449194189"/>
      <w:r>
        <w:rPr>
          <w:rFonts w:ascii="宋体" w:hAnsi="宋体" w:hint="eastAsia"/>
        </w:rPr>
        <w:t>1.电子响应文件请于响应截止时间之前上传到“</w:t>
      </w:r>
      <w:r w:rsidR="001C5D19">
        <w:rPr>
          <w:rFonts w:ascii="宋体" w:hAnsi="宋体" w:hint="eastAsia"/>
        </w:rPr>
        <w:t>内蒙古电力集团电子采购系统</w:t>
      </w:r>
      <w:r>
        <w:rPr>
          <w:rFonts w:ascii="宋体" w:hAnsi="宋体" w:hint="eastAsia"/>
        </w:rPr>
        <w:t>”，响应截止时间后上传的响应文件恕不接收。本项目采用远程评审方式，不接收纸质响应文件，逾期送达的响应文件，“</w:t>
      </w:r>
      <w:r w:rsidR="001C5D19">
        <w:rPr>
          <w:rFonts w:ascii="宋体" w:hAnsi="宋体" w:hint="eastAsia"/>
        </w:rPr>
        <w:t>内蒙古电力集团电子采购系统</w:t>
      </w:r>
      <w:r>
        <w:rPr>
          <w:rFonts w:ascii="宋体" w:hAnsi="宋体" w:hint="eastAsia"/>
        </w:rPr>
        <w:t>”将</w:t>
      </w:r>
      <w:r>
        <w:rPr>
          <w:rFonts w:ascii="宋体" w:hAnsi="宋体" w:hint="eastAsia"/>
        </w:rPr>
        <w:lastRenderedPageBreak/>
        <w:t>不予接收。</w:t>
      </w:r>
    </w:p>
    <w:p w14:paraId="740E1D28" w14:textId="77777777" w:rsidR="00BF4A9D" w:rsidRDefault="00BF4A9D" w:rsidP="00BF4A9D">
      <w:pPr>
        <w:ind w:firstLine="480"/>
        <w:rPr>
          <w:rFonts w:ascii="宋体" w:hAnsi="宋体"/>
        </w:rPr>
      </w:pPr>
      <w:r>
        <w:rPr>
          <w:rFonts w:ascii="宋体" w:hAnsi="宋体" w:hint="eastAsia"/>
        </w:rPr>
        <w:t>2.供应商对网上递交的响应文件应加密。使用数字证书（CA）或登录【中招互连】APP对响应文件进行加密功能（如果供应商使用A手机号码对响应文件进行</w:t>
      </w:r>
      <w:proofErr w:type="gramStart"/>
      <w:r>
        <w:rPr>
          <w:rFonts w:ascii="宋体" w:hAnsi="宋体" w:hint="eastAsia"/>
        </w:rPr>
        <w:t>了扫码加密</w:t>
      </w:r>
      <w:proofErr w:type="gramEnd"/>
      <w:r>
        <w:rPr>
          <w:rFonts w:ascii="宋体" w:hAnsi="宋体" w:hint="eastAsia"/>
        </w:rPr>
        <w:t>，必须需要使用A手机号码</w:t>
      </w:r>
      <w:proofErr w:type="gramStart"/>
      <w:r>
        <w:rPr>
          <w:rFonts w:ascii="宋体" w:hAnsi="宋体" w:hint="eastAsia"/>
        </w:rPr>
        <w:t>进行扫码解密</w:t>
      </w:r>
      <w:proofErr w:type="gramEnd"/>
      <w:r>
        <w:rPr>
          <w:rFonts w:ascii="宋体" w:hAnsi="宋体" w:hint="eastAsia"/>
        </w:rPr>
        <w:t>，才能读取或导入响应文件）。</w:t>
      </w:r>
    </w:p>
    <w:p w14:paraId="5C817DEB"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递交响应文件的截止时间、解密时间及地点</w:t>
      </w:r>
    </w:p>
    <w:p w14:paraId="6EC88572" w14:textId="376B6D1E" w:rsidR="00BF4A9D" w:rsidRPr="00E90E93" w:rsidRDefault="00BF4A9D" w:rsidP="00BF4A9D">
      <w:pPr>
        <w:spacing w:before="240"/>
        <w:ind w:firstLine="480"/>
        <w:contextualSpacing/>
        <w:rPr>
          <w:rFonts w:ascii="宋体" w:hAnsi="宋体" w:cs="宋体"/>
          <w:color w:val="000000"/>
          <w:kern w:val="0"/>
        </w:rPr>
      </w:pPr>
      <w:r w:rsidRPr="00E90E93">
        <w:rPr>
          <w:rFonts w:ascii="宋体" w:hAnsi="宋体" w:cs="宋体" w:hint="eastAsia"/>
          <w:color w:val="000000"/>
          <w:kern w:val="0"/>
        </w:rPr>
        <w:t>响应文件上传时间：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1C5D19">
        <w:rPr>
          <w:rFonts w:ascii="宋体" w:hAnsi="宋体" w:cs="宋体"/>
          <w:color w:val="000000"/>
          <w:kern w:val="0"/>
        </w:rPr>
        <w:t>7</w:t>
      </w:r>
      <w:r w:rsidR="00E90E93" w:rsidRPr="00E90E93">
        <w:rPr>
          <w:rFonts w:ascii="宋体" w:hAnsi="宋体" w:cs="宋体" w:hint="eastAsia"/>
          <w:color w:val="000000"/>
          <w:kern w:val="0"/>
        </w:rPr>
        <w:t>月2</w:t>
      </w:r>
      <w:r w:rsidR="001C5D19">
        <w:rPr>
          <w:rFonts w:ascii="宋体" w:hAnsi="宋体" w:cs="宋体"/>
          <w:color w:val="000000"/>
          <w:kern w:val="0"/>
        </w:rPr>
        <w:t>7</w:t>
      </w:r>
      <w:r w:rsidR="00E90E93" w:rsidRPr="00E90E93">
        <w:rPr>
          <w:rFonts w:ascii="宋体" w:hAnsi="宋体" w:cs="宋体" w:hint="eastAsia"/>
          <w:color w:val="000000"/>
          <w:kern w:val="0"/>
        </w:rPr>
        <w:t>日</w:t>
      </w:r>
      <w:r w:rsidR="00E90E93">
        <w:rPr>
          <w:rFonts w:ascii="宋体" w:hAnsi="宋体" w:cs="宋体"/>
          <w:color w:val="000000"/>
          <w:kern w:val="0"/>
        </w:rPr>
        <w:t>～</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1C5D19">
        <w:rPr>
          <w:rFonts w:ascii="宋体" w:hAnsi="宋体" w:cs="宋体"/>
          <w:color w:val="000000"/>
          <w:kern w:val="0"/>
        </w:rPr>
        <w:t>8</w:t>
      </w:r>
      <w:r w:rsidR="00E90E93" w:rsidRPr="00E90E93">
        <w:rPr>
          <w:rFonts w:ascii="宋体" w:hAnsi="宋体" w:cs="宋体" w:hint="eastAsia"/>
          <w:color w:val="000000"/>
          <w:kern w:val="0"/>
        </w:rPr>
        <w:t>月</w:t>
      </w:r>
      <w:r w:rsidR="001C5D19">
        <w:rPr>
          <w:rFonts w:ascii="宋体" w:hAnsi="宋体" w:cs="宋体"/>
          <w:color w:val="000000"/>
          <w:kern w:val="0"/>
        </w:rPr>
        <w:t>9</w:t>
      </w:r>
      <w:r w:rsidR="00E90E93" w:rsidRPr="00E90E93">
        <w:rPr>
          <w:rFonts w:ascii="宋体" w:hAnsi="宋体" w:cs="宋体" w:hint="eastAsia"/>
          <w:color w:val="000000"/>
          <w:kern w:val="0"/>
        </w:rPr>
        <w:t>日上午</w:t>
      </w:r>
      <w:r w:rsidR="001C5D19">
        <w:rPr>
          <w:rFonts w:ascii="宋体" w:hAnsi="宋体" w:cs="宋体"/>
          <w:color w:val="000000"/>
          <w:kern w:val="0"/>
        </w:rPr>
        <w:t>10</w:t>
      </w:r>
      <w:r w:rsidR="00E90E93" w:rsidRPr="00E90E93">
        <w:rPr>
          <w:rFonts w:ascii="宋体" w:hAnsi="宋体" w:cs="宋体" w:hint="eastAsia"/>
          <w:color w:val="000000"/>
          <w:kern w:val="0"/>
        </w:rPr>
        <w:t>：0</w:t>
      </w:r>
      <w:r w:rsidR="00E90E93" w:rsidRPr="00E90E93">
        <w:rPr>
          <w:rFonts w:ascii="宋体" w:hAnsi="宋体" w:cs="宋体"/>
          <w:color w:val="000000"/>
          <w:kern w:val="0"/>
        </w:rPr>
        <w:t>0</w:t>
      </w:r>
    </w:p>
    <w:p w14:paraId="1DB467E4" w14:textId="138709D5" w:rsidR="00BF4A9D" w:rsidRPr="00E90E93" w:rsidRDefault="00BF4A9D" w:rsidP="00BF4A9D">
      <w:pPr>
        <w:spacing w:before="240"/>
        <w:ind w:firstLine="480"/>
        <w:contextualSpacing/>
        <w:rPr>
          <w:rFonts w:ascii="宋体" w:hAnsi="宋体" w:cs="宋体"/>
          <w:color w:val="000000"/>
          <w:kern w:val="0"/>
        </w:rPr>
      </w:pPr>
      <w:bookmarkStart w:id="46" w:name="_Hlk534840515"/>
      <w:r w:rsidRPr="00E90E93">
        <w:rPr>
          <w:rFonts w:ascii="宋体" w:hAnsi="宋体" w:cs="宋体" w:hint="eastAsia"/>
          <w:color w:val="000000"/>
          <w:kern w:val="0"/>
        </w:rPr>
        <w:t>递交响应文件截止时间：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1C5D19">
        <w:rPr>
          <w:rFonts w:ascii="宋体" w:hAnsi="宋体" w:cs="宋体"/>
          <w:color w:val="000000"/>
          <w:kern w:val="0"/>
        </w:rPr>
        <w:t>8</w:t>
      </w:r>
      <w:r w:rsidR="00E90E93" w:rsidRPr="00E90E93">
        <w:rPr>
          <w:rFonts w:ascii="宋体" w:hAnsi="宋体" w:cs="宋体" w:hint="eastAsia"/>
          <w:color w:val="000000"/>
          <w:kern w:val="0"/>
        </w:rPr>
        <w:t>月</w:t>
      </w:r>
      <w:r w:rsidR="001C5D19">
        <w:rPr>
          <w:rFonts w:ascii="宋体" w:hAnsi="宋体" w:cs="宋体"/>
          <w:color w:val="000000"/>
          <w:kern w:val="0"/>
        </w:rPr>
        <w:t>9</w:t>
      </w:r>
      <w:r w:rsidR="00E90E93" w:rsidRPr="00E90E93">
        <w:rPr>
          <w:rFonts w:ascii="宋体" w:hAnsi="宋体" w:cs="宋体" w:hint="eastAsia"/>
          <w:color w:val="000000"/>
          <w:kern w:val="0"/>
        </w:rPr>
        <w:t>日上午</w:t>
      </w:r>
      <w:r w:rsidR="001C5D19">
        <w:rPr>
          <w:rFonts w:ascii="宋体" w:hAnsi="宋体" w:cs="宋体"/>
          <w:color w:val="000000"/>
          <w:kern w:val="0"/>
        </w:rPr>
        <w:t>10</w:t>
      </w:r>
      <w:r w:rsidR="00E90E93" w:rsidRPr="00E90E93">
        <w:rPr>
          <w:rFonts w:ascii="宋体" w:hAnsi="宋体" w:cs="宋体" w:hint="eastAsia"/>
          <w:color w:val="000000"/>
          <w:kern w:val="0"/>
        </w:rPr>
        <w:t>：0</w:t>
      </w:r>
      <w:r w:rsidR="00E90E93" w:rsidRPr="00E90E93">
        <w:rPr>
          <w:rFonts w:ascii="宋体" w:hAnsi="宋体" w:cs="宋体"/>
          <w:color w:val="000000"/>
          <w:kern w:val="0"/>
        </w:rPr>
        <w:t>0</w:t>
      </w:r>
    </w:p>
    <w:p w14:paraId="2D026AE0" w14:textId="60A82382" w:rsidR="00BF4A9D" w:rsidRPr="00E90E93" w:rsidRDefault="00BF4A9D" w:rsidP="00BF4A9D">
      <w:pPr>
        <w:spacing w:before="240"/>
        <w:ind w:firstLine="480"/>
        <w:contextualSpacing/>
        <w:rPr>
          <w:rFonts w:ascii="宋体" w:hAnsi="宋体" w:cs="宋体"/>
          <w:color w:val="000000"/>
          <w:kern w:val="0"/>
        </w:rPr>
      </w:pPr>
      <w:r w:rsidRPr="00E90E93">
        <w:rPr>
          <w:rFonts w:ascii="宋体" w:hAnsi="宋体" w:cs="宋体" w:hint="eastAsia"/>
          <w:color w:val="000000"/>
          <w:kern w:val="0"/>
        </w:rPr>
        <w:t>解密时间：</w:t>
      </w:r>
      <w:r w:rsidR="00E90E93" w:rsidRPr="00E90E93">
        <w:rPr>
          <w:rFonts w:ascii="宋体" w:hAnsi="宋体" w:cs="宋体" w:hint="eastAsia"/>
          <w:color w:val="000000"/>
          <w:kern w:val="0"/>
        </w:rPr>
        <w:t>2</w:t>
      </w:r>
      <w:r w:rsidR="00E90E93" w:rsidRPr="00E90E93">
        <w:rPr>
          <w:rFonts w:ascii="宋体" w:hAnsi="宋体" w:cs="宋体"/>
          <w:color w:val="000000"/>
          <w:kern w:val="0"/>
        </w:rPr>
        <w:t>021</w:t>
      </w:r>
      <w:r w:rsidR="00E90E93" w:rsidRPr="00E90E93">
        <w:rPr>
          <w:rFonts w:ascii="宋体" w:hAnsi="宋体" w:cs="宋体" w:hint="eastAsia"/>
          <w:color w:val="000000"/>
          <w:kern w:val="0"/>
        </w:rPr>
        <w:t>年</w:t>
      </w:r>
      <w:r w:rsidR="001C5D19">
        <w:rPr>
          <w:rFonts w:ascii="宋体" w:hAnsi="宋体" w:cs="宋体"/>
          <w:color w:val="000000"/>
          <w:kern w:val="0"/>
        </w:rPr>
        <w:t>8</w:t>
      </w:r>
      <w:r w:rsidR="00E90E93" w:rsidRPr="00E90E93">
        <w:rPr>
          <w:rFonts w:ascii="宋体" w:hAnsi="宋体" w:cs="宋体" w:hint="eastAsia"/>
          <w:color w:val="000000"/>
          <w:kern w:val="0"/>
        </w:rPr>
        <w:t>月</w:t>
      </w:r>
      <w:r w:rsidR="001C5D19">
        <w:rPr>
          <w:rFonts w:ascii="宋体" w:hAnsi="宋体" w:cs="宋体"/>
          <w:color w:val="000000"/>
          <w:kern w:val="0"/>
        </w:rPr>
        <w:t>9</w:t>
      </w:r>
      <w:r w:rsidR="00E90E93" w:rsidRPr="00E90E93">
        <w:rPr>
          <w:rFonts w:ascii="宋体" w:hAnsi="宋体" w:cs="宋体" w:hint="eastAsia"/>
          <w:color w:val="000000"/>
          <w:kern w:val="0"/>
        </w:rPr>
        <w:t>日上午</w:t>
      </w:r>
      <w:r w:rsidR="001C5D19">
        <w:rPr>
          <w:rFonts w:ascii="宋体" w:hAnsi="宋体" w:cs="宋体"/>
          <w:color w:val="000000"/>
          <w:kern w:val="0"/>
        </w:rPr>
        <w:t>10</w:t>
      </w:r>
      <w:r w:rsidR="00E90E93">
        <w:rPr>
          <w:rFonts w:ascii="宋体" w:hAnsi="宋体" w:cs="宋体"/>
          <w:color w:val="000000"/>
          <w:kern w:val="0"/>
        </w:rPr>
        <w:t>:00～</w:t>
      </w:r>
      <w:r w:rsidR="001C5D19">
        <w:rPr>
          <w:rFonts w:ascii="宋体" w:hAnsi="宋体" w:cs="宋体"/>
          <w:color w:val="000000"/>
          <w:kern w:val="0"/>
        </w:rPr>
        <w:t>10</w:t>
      </w:r>
      <w:r w:rsidR="001C5D19">
        <w:rPr>
          <w:rFonts w:ascii="宋体" w:hAnsi="宋体" w:cs="宋体"/>
          <w:color w:val="000000"/>
          <w:kern w:val="0"/>
        </w:rPr>
        <w:tab/>
      </w:r>
      <w:r w:rsidR="00E90E93">
        <w:rPr>
          <w:rFonts w:ascii="宋体" w:hAnsi="宋体" w:cs="宋体"/>
          <w:color w:val="000000"/>
          <w:kern w:val="0"/>
        </w:rPr>
        <w:t>:30</w:t>
      </w:r>
    </w:p>
    <w:p w14:paraId="50CACD12"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地点：内蒙古产权交易中心有限责任公司开标室。</w:t>
      </w:r>
    </w:p>
    <w:p w14:paraId="0F2A0023"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地址：呼和浩特市赛罕区阿吉泰路</w:t>
      </w:r>
      <w:r>
        <w:rPr>
          <w:rFonts w:ascii="Times New Roman" w:hAnsi="Times New Roman" w:hint="eastAsia"/>
        </w:rPr>
        <w:t>3</w:t>
      </w:r>
      <w:r>
        <w:rPr>
          <w:rFonts w:ascii="Times New Roman" w:hAnsi="Times New Roman" w:hint="eastAsia"/>
        </w:rPr>
        <w:t>号。</w:t>
      </w:r>
    </w:p>
    <w:p w14:paraId="5953F4F6" w14:textId="77777777" w:rsidR="00BF4A9D" w:rsidRDefault="00BF4A9D" w:rsidP="00BF4A9D">
      <w:pPr>
        <w:spacing w:before="240"/>
        <w:ind w:firstLine="480"/>
        <w:contextualSpacing/>
        <w:rPr>
          <w:rFonts w:ascii="Times New Roman" w:hAnsi="Times New Roman"/>
        </w:rPr>
      </w:pPr>
      <w:r>
        <w:rPr>
          <w:rFonts w:ascii="Times New Roman" w:hAnsi="Times New Roman" w:hint="eastAsia"/>
        </w:rPr>
        <w:t>如果递交响应文件截止时间有改变，采购代理机构将提前通知，逾期提交的响应文件将不予受理。</w:t>
      </w:r>
    </w:p>
    <w:p w14:paraId="04E96EB1"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解密方式及协商方式：</w:t>
      </w:r>
    </w:p>
    <w:bookmarkEnd w:id="46"/>
    <w:p w14:paraId="0A48304E" w14:textId="77777777" w:rsidR="00BF4A9D" w:rsidRDefault="00BF4A9D" w:rsidP="00BF4A9D">
      <w:pPr>
        <w:spacing w:before="240"/>
        <w:ind w:firstLine="482"/>
        <w:contextualSpacing/>
        <w:rPr>
          <w:rFonts w:ascii="Times New Roman" w:hAnsi="Times New Roman"/>
        </w:rPr>
      </w:pPr>
      <w:r>
        <w:rPr>
          <w:rFonts w:ascii="Times New Roman" w:hAnsi="Times New Roman" w:hint="eastAsia"/>
          <w:b/>
          <w:bCs/>
        </w:rPr>
        <w:t>远程解密</w:t>
      </w:r>
      <w:r>
        <w:rPr>
          <w:rFonts w:ascii="Times New Roman" w:hAnsi="Times New Roman" w:hint="eastAsia"/>
        </w:rPr>
        <w:t>：</w:t>
      </w:r>
      <w:r>
        <w:rPr>
          <w:rFonts w:ascii="Times New Roman" w:hAnsi="Times New Roman" w:cs="宋体" w:hint="eastAsia"/>
        </w:rPr>
        <w:t>供应商于递交响应文件截止时间在原单位使用原上传文件电脑通过数字证书（</w:t>
      </w:r>
      <w:r>
        <w:rPr>
          <w:rFonts w:ascii="Times New Roman" w:hAnsi="Times New Roman" w:cs="宋体" w:hint="eastAsia"/>
        </w:rPr>
        <w:t>CA</w:t>
      </w:r>
      <w:r>
        <w:rPr>
          <w:rFonts w:ascii="Times New Roman" w:hAnsi="Times New Roman" w:cs="宋体" w:hint="eastAsia"/>
        </w:rPr>
        <w:t>）或登录【中招互连】</w:t>
      </w:r>
      <w:r>
        <w:rPr>
          <w:rFonts w:ascii="Times New Roman" w:hAnsi="Times New Roman" w:cs="宋体" w:hint="eastAsia"/>
        </w:rPr>
        <w:t>APP</w:t>
      </w:r>
      <w:r>
        <w:rPr>
          <w:rFonts w:ascii="Times New Roman" w:hAnsi="Times New Roman" w:cs="宋体" w:hint="eastAsia"/>
        </w:rPr>
        <w:t>或进行响应文件的远程解密（届时请持上传文件时所使用的手机提前</w:t>
      </w:r>
      <w:r>
        <w:rPr>
          <w:rFonts w:ascii="Times New Roman" w:hAnsi="Times New Roman" w:cs="宋体" w:hint="eastAsia"/>
        </w:rPr>
        <w:t>30</w:t>
      </w:r>
      <w:r>
        <w:rPr>
          <w:rFonts w:ascii="Times New Roman" w:hAnsi="Times New Roman" w:cs="宋体" w:hint="eastAsia"/>
        </w:rPr>
        <w:t>分钟等候在电脑前准备参加文件解密，需保持电脑网络通畅）。</w:t>
      </w:r>
    </w:p>
    <w:p w14:paraId="0E71D610" w14:textId="4F4B5BDC" w:rsidR="00BF4A9D" w:rsidRDefault="00BF4A9D" w:rsidP="00BF4A9D">
      <w:pPr>
        <w:spacing w:before="240"/>
        <w:ind w:firstLine="482"/>
        <w:contextualSpacing/>
      </w:pPr>
      <w:r>
        <w:rPr>
          <w:rFonts w:ascii="Times New Roman" w:hAnsi="Times New Roman" w:hint="eastAsia"/>
          <w:b/>
        </w:rPr>
        <w:t>远程协商：供应商不需到达评审现场，专家通过</w:t>
      </w:r>
      <w:proofErr w:type="gramStart"/>
      <w:r>
        <w:rPr>
          <w:rFonts w:ascii="Times New Roman" w:hAnsi="Times New Roman" w:hint="eastAsia"/>
          <w:b/>
        </w:rPr>
        <w:t>远程与</w:t>
      </w:r>
      <w:proofErr w:type="gramEnd"/>
      <w:r>
        <w:rPr>
          <w:rFonts w:ascii="Times New Roman" w:hAnsi="Times New Roman" w:hint="eastAsia"/>
          <w:b/>
        </w:rPr>
        <w:t>各供应商进行视频协商。详见《</w:t>
      </w:r>
      <w:r w:rsidR="001C5D19">
        <w:rPr>
          <w:rFonts w:ascii="Times New Roman" w:hAnsi="Times New Roman" w:hint="eastAsia"/>
          <w:b/>
        </w:rPr>
        <w:t>内蒙古电力集团电子采购系统</w:t>
      </w:r>
      <w:r>
        <w:rPr>
          <w:rFonts w:ascii="Times New Roman" w:hAnsi="Times New Roman" w:hint="eastAsia"/>
          <w:b/>
        </w:rPr>
        <w:t>》首页操作手册及采购文件。</w:t>
      </w:r>
    </w:p>
    <w:p w14:paraId="402DE05B" w14:textId="0DE56AE6" w:rsidR="00BF4A9D" w:rsidRDefault="00BF4A9D" w:rsidP="00BF4A9D">
      <w:pPr>
        <w:spacing w:before="240"/>
        <w:ind w:firstLine="480"/>
        <w:contextualSpacing/>
        <w:rPr>
          <w:rFonts w:ascii="Times New Roman" w:hAnsi="Times New Roman"/>
        </w:rPr>
      </w:pPr>
      <w:r>
        <w:rPr>
          <w:rFonts w:ascii="Times New Roman" w:hAnsi="Times New Roman" w:hint="eastAsia"/>
        </w:rPr>
        <w:t>请供应商按公告时间及时参与相关签到、解密及确认工作，签到、解密及确认过程中有任何问题请及时与系统沟通联系解决（</w:t>
      </w:r>
      <w:proofErr w:type="spellStart"/>
      <w:r w:rsidR="001C5D19" w:rsidRPr="00BE5A6B">
        <w:rPr>
          <w:rFonts w:ascii="宋体" w:hAnsi="宋体" w:cs="宋体" w:hint="eastAsia"/>
          <w:color w:val="000000"/>
          <w:kern w:val="0"/>
        </w:rPr>
        <w:t>qq</w:t>
      </w:r>
      <w:proofErr w:type="spellEnd"/>
      <w:r w:rsidR="001C5D19" w:rsidRPr="00BE5A6B">
        <w:rPr>
          <w:rFonts w:ascii="宋体" w:hAnsi="宋体" w:cs="宋体" w:hint="eastAsia"/>
          <w:color w:val="000000"/>
          <w:kern w:val="0"/>
        </w:rPr>
        <w:t>群：</w:t>
      </w:r>
      <w:r w:rsidR="001C5D19" w:rsidRPr="00BE5A6B">
        <w:rPr>
          <w:rFonts w:ascii="宋体" w:hAnsi="宋体" w:cs="宋体"/>
          <w:color w:val="000000"/>
          <w:kern w:val="0"/>
        </w:rPr>
        <w:t>696541095</w:t>
      </w:r>
      <w:r w:rsidR="001C5D19" w:rsidRPr="00BE5A6B">
        <w:rPr>
          <w:rFonts w:ascii="宋体" w:hAnsi="宋体" w:cs="宋体" w:hint="eastAsia"/>
          <w:color w:val="000000"/>
          <w:kern w:val="0"/>
        </w:rPr>
        <w:t>，</w:t>
      </w:r>
      <w:r w:rsidR="001C5D19" w:rsidRPr="00BE5A6B">
        <w:rPr>
          <w:rFonts w:ascii="宋体" w:hAnsi="宋体" w:cs="宋体"/>
          <w:color w:val="000000"/>
          <w:kern w:val="0"/>
        </w:rPr>
        <w:t>周一至周日</w:t>
      </w:r>
      <w:r w:rsidR="001C5D19" w:rsidRPr="00BE5A6B">
        <w:rPr>
          <w:rFonts w:ascii="宋体" w:hAnsi="宋体" w:cs="宋体" w:hint="eastAsia"/>
          <w:color w:val="000000"/>
          <w:kern w:val="0"/>
        </w:rPr>
        <w:t>，</w:t>
      </w:r>
      <w:r w:rsidR="001C5D19" w:rsidRPr="00BE5A6B">
        <w:rPr>
          <w:rFonts w:ascii="宋体" w:hAnsi="宋体" w:cs="宋体"/>
          <w:color w:val="000000"/>
          <w:kern w:val="0"/>
        </w:rPr>
        <w:t>8点30至20点30时</w:t>
      </w:r>
      <w:r w:rsidR="001C5D19">
        <w:rPr>
          <w:rFonts w:ascii="宋体" w:hAnsi="宋体" w:cs="宋体" w:hint="eastAsia"/>
          <w:color w:val="000000"/>
          <w:kern w:val="0"/>
        </w:rPr>
        <w:t>）</w:t>
      </w:r>
      <w:r>
        <w:rPr>
          <w:rFonts w:ascii="Times New Roman" w:hAnsi="Times New Roman" w:hint="eastAsia"/>
        </w:rPr>
        <w:t>，因供应商原因未在规定时间内解密响应文件，视为供应商撤销其响应文件。</w:t>
      </w:r>
    </w:p>
    <w:p w14:paraId="3B04D3E8"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评审方式</w:t>
      </w:r>
    </w:p>
    <w:p w14:paraId="434244BF" w14:textId="77777777" w:rsidR="00BF4A9D" w:rsidRDefault="00BF4A9D" w:rsidP="00BF4A9D">
      <w:pPr>
        <w:pStyle w:val="2"/>
        <w:spacing w:beforeLines="50" w:before="156" w:line="240" w:lineRule="auto"/>
        <w:ind w:firstLine="480"/>
        <w:rPr>
          <w:rFonts w:ascii="Times New Roman" w:hAnsi="Times New Roman"/>
          <w:sz w:val="24"/>
        </w:rPr>
      </w:pPr>
      <w:r>
        <w:rPr>
          <w:rFonts w:ascii="Times New Roman" w:hAnsi="Times New Roman" w:hint="eastAsia"/>
          <w:sz w:val="24"/>
        </w:rPr>
        <w:t>本次评审采用综合评审法。</w:t>
      </w:r>
    </w:p>
    <w:p w14:paraId="60542894"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采购费用：</w:t>
      </w:r>
    </w:p>
    <w:p w14:paraId="17A5A3C3" w14:textId="77777777" w:rsidR="00BF4A9D" w:rsidRDefault="00BF4A9D" w:rsidP="00BF4A9D">
      <w:pPr>
        <w:numPr>
          <w:ilvl w:val="0"/>
          <w:numId w:val="5"/>
        </w:numPr>
        <w:spacing w:before="240"/>
        <w:ind w:firstLine="480"/>
        <w:contextualSpacing/>
        <w:rPr>
          <w:rFonts w:ascii="Times New Roman" w:hAnsi="Times New Roman"/>
        </w:rPr>
      </w:pPr>
      <w:bookmarkStart w:id="47" w:name="_Toc39827470"/>
      <w:bookmarkStart w:id="48" w:name="_Toc39827100"/>
      <w:bookmarkStart w:id="49" w:name="_Toc527978790"/>
      <w:bookmarkStart w:id="50" w:name="_Toc527970780"/>
      <w:bookmarkStart w:id="51" w:name="_Toc4148807"/>
      <w:bookmarkStart w:id="52" w:name="_Toc4102805"/>
      <w:bookmarkStart w:id="53" w:name="_Toc38213885"/>
      <w:bookmarkStart w:id="54" w:name="_Toc39827535"/>
      <w:r>
        <w:rPr>
          <w:rFonts w:ascii="宋体" w:hAnsi="宋体" w:cs="宋体"/>
          <w:color w:val="000000"/>
          <w:kern w:val="0"/>
        </w:rPr>
        <w:t>按内蒙古电力（集团）有限责任公司文件要求</w:t>
      </w:r>
      <w:r>
        <w:rPr>
          <w:rFonts w:ascii="Times New Roman" w:hAnsi="Times New Roman" w:hint="eastAsia"/>
        </w:rPr>
        <w:t>，</w:t>
      </w:r>
      <w:r>
        <w:rPr>
          <w:rFonts w:ascii="宋体" w:hAnsi="宋体" w:cs="宋体"/>
          <w:color w:val="000000"/>
          <w:kern w:val="0"/>
        </w:rPr>
        <w:t>货物类采购招标活动不再要求投标人提交投标保证金，招标文件</w:t>
      </w:r>
      <w:r>
        <w:rPr>
          <w:rFonts w:ascii="宋体" w:hAnsi="宋体" w:cs="宋体" w:hint="eastAsia"/>
          <w:color w:val="000000"/>
          <w:kern w:val="0"/>
        </w:rPr>
        <w:t>（或非招标采购文件）</w:t>
      </w:r>
      <w:r>
        <w:rPr>
          <w:rFonts w:ascii="宋体" w:hAnsi="宋体" w:cs="宋体"/>
          <w:color w:val="000000"/>
          <w:kern w:val="0"/>
        </w:rPr>
        <w:t>不设关于投标</w:t>
      </w:r>
      <w:r>
        <w:rPr>
          <w:rFonts w:ascii="宋体" w:hAnsi="宋体" w:cs="宋体"/>
          <w:color w:val="000000"/>
          <w:kern w:val="0"/>
        </w:rPr>
        <w:lastRenderedPageBreak/>
        <w:t>（响应）保证金规定。</w:t>
      </w:r>
    </w:p>
    <w:p w14:paraId="48883C31" w14:textId="77777777" w:rsidR="00BF4A9D" w:rsidRDefault="00BF4A9D" w:rsidP="00BF4A9D">
      <w:pPr>
        <w:numPr>
          <w:ilvl w:val="0"/>
          <w:numId w:val="5"/>
        </w:numPr>
        <w:spacing w:before="240"/>
        <w:ind w:firstLine="480"/>
        <w:contextualSpacing/>
        <w:rPr>
          <w:rFonts w:ascii="Times New Roman" w:hAnsi="Times New Roman" w:cs="宋体"/>
        </w:rPr>
      </w:pPr>
      <w:r>
        <w:rPr>
          <w:rFonts w:ascii="Times New Roman" w:hAnsi="Times New Roman" w:cs="宋体" w:hint="eastAsia"/>
        </w:rPr>
        <w:t>代理服务费：</w:t>
      </w:r>
      <w:proofErr w:type="gramStart"/>
      <w:r>
        <w:rPr>
          <w:rFonts w:ascii="Times New Roman" w:hAnsi="Times New Roman" w:cs="宋体" w:hint="eastAsia"/>
        </w:rPr>
        <w:t>由成交</w:t>
      </w:r>
      <w:proofErr w:type="gramEnd"/>
      <w:r>
        <w:rPr>
          <w:rFonts w:ascii="Times New Roman" w:hAnsi="Times New Roman" w:cs="宋体" w:hint="eastAsia"/>
        </w:rPr>
        <w:t>单位缴纳代理服务费，收取办法</w:t>
      </w:r>
      <w:proofErr w:type="gramStart"/>
      <w:r>
        <w:rPr>
          <w:rFonts w:ascii="Times New Roman" w:hAnsi="Times New Roman" w:cs="宋体" w:hint="eastAsia"/>
        </w:rPr>
        <w:t>参照内工建</w:t>
      </w:r>
      <w:proofErr w:type="gramEnd"/>
      <w:r>
        <w:rPr>
          <w:rFonts w:ascii="Times New Roman" w:hAnsi="Times New Roman" w:cs="宋体" w:hint="eastAsia"/>
        </w:rPr>
        <w:t>协（</w:t>
      </w:r>
      <w:r>
        <w:rPr>
          <w:rFonts w:ascii="Times New Roman" w:hAnsi="Times New Roman" w:cs="宋体" w:hint="eastAsia"/>
        </w:rPr>
        <w:t>2016</w:t>
      </w:r>
      <w:r>
        <w:rPr>
          <w:rFonts w:ascii="Times New Roman" w:hAnsi="Times New Roman" w:cs="宋体" w:hint="eastAsia"/>
        </w:rPr>
        <w:t>）</w:t>
      </w:r>
      <w:r>
        <w:rPr>
          <w:rFonts w:ascii="Times New Roman" w:hAnsi="Times New Roman" w:cs="宋体" w:hint="eastAsia"/>
        </w:rPr>
        <w:t>17</w:t>
      </w:r>
      <w:r>
        <w:rPr>
          <w:rFonts w:ascii="Times New Roman" w:hAnsi="Times New Roman" w:cs="宋体" w:hint="eastAsia"/>
        </w:rPr>
        <w:t>号文件执行。</w:t>
      </w:r>
    </w:p>
    <w:p w14:paraId="2D7A012A" w14:textId="20E14377" w:rsidR="00BF4A9D" w:rsidRDefault="00BF4A9D" w:rsidP="00BF4A9D">
      <w:pPr>
        <w:ind w:firstLine="480"/>
        <w:rPr>
          <w:rFonts w:ascii="Times New Roman" w:hAnsi="Times New Roman" w:cs="宋体"/>
        </w:rPr>
      </w:pPr>
      <w:r>
        <w:rPr>
          <w:rFonts w:ascii="Times New Roman" w:hAnsi="Times New Roman" w:cs="宋体" w:hint="eastAsia"/>
        </w:rPr>
        <w:t>（</w:t>
      </w:r>
      <w:r>
        <w:rPr>
          <w:rFonts w:ascii="Times New Roman" w:hAnsi="Times New Roman" w:cs="宋体"/>
        </w:rPr>
        <w:t>3</w:t>
      </w:r>
      <w:r>
        <w:rPr>
          <w:rFonts w:ascii="Times New Roman" w:hAnsi="Times New Roman" w:cs="宋体" w:hint="eastAsia"/>
        </w:rPr>
        <w:t>）</w:t>
      </w:r>
      <w:r w:rsidR="001C5D19">
        <w:rPr>
          <w:rFonts w:ascii="Times New Roman" w:hAnsi="Times New Roman" w:cs="宋体" w:hint="eastAsia"/>
        </w:rPr>
        <w:t>内蒙古电力集团电子采购系统</w:t>
      </w:r>
      <w:r>
        <w:rPr>
          <w:rFonts w:ascii="Times New Roman" w:hAnsi="Times New Roman" w:cs="宋体" w:hint="eastAsia"/>
        </w:rPr>
        <w:t>使用服务费：本项目采用全流程电子采购，每标段每家供应商需（在获取采购文件后，上传响应文件前）在线向电子交易平台缴纳电子响应服务费</w:t>
      </w:r>
      <w:r>
        <w:rPr>
          <w:rFonts w:ascii="Times New Roman" w:hAnsi="Times New Roman" w:cs="宋体" w:hint="eastAsia"/>
        </w:rPr>
        <w:t>300</w:t>
      </w:r>
      <w:r>
        <w:rPr>
          <w:rFonts w:ascii="Times New Roman" w:hAnsi="Times New Roman" w:cs="宋体" w:hint="eastAsia"/>
        </w:rPr>
        <w:t>元</w:t>
      </w:r>
      <w:r>
        <w:rPr>
          <w:rFonts w:ascii="Times New Roman" w:hAnsi="Times New Roman" w:cs="宋体" w:hint="eastAsia"/>
        </w:rPr>
        <w:t>/</w:t>
      </w:r>
      <w:r>
        <w:rPr>
          <w:rFonts w:ascii="Times New Roman" w:hAnsi="Times New Roman" w:cs="宋体" w:hint="eastAsia"/>
        </w:rPr>
        <w:t>标段</w:t>
      </w:r>
      <w:r>
        <w:rPr>
          <w:rFonts w:ascii="Times New Roman" w:hAnsi="Times New Roman" w:cs="宋体" w:hint="eastAsia"/>
        </w:rPr>
        <w:t>/</w:t>
      </w:r>
      <w:r>
        <w:rPr>
          <w:rFonts w:ascii="Times New Roman" w:hAnsi="Times New Roman" w:cs="宋体" w:hint="eastAsia"/>
        </w:rPr>
        <w:t>次。</w:t>
      </w:r>
    </w:p>
    <w:p w14:paraId="3C8B682C" w14:textId="77777777" w:rsidR="00BF4A9D" w:rsidRDefault="00BF4A9D" w:rsidP="00BF4A9D">
      <w:pPr>
        <w:spacing w:before="240"/>
        <w:ind w:firstLine="480"/>
        <w:contextualSpacing/>
      </w:pPr>
      <w:r>
        <w:rPr>
          <w:rFonts w:ascii="Times New Roman" w:hAnsi="Times New Roman" w:hint="eastAsia"/>
        </w:rPr>
        <w:t>（</w:t>
      </w:r>
      <w:r>
        <w:rPr>
          <w:rFonts w:ascii="Times New Roman" w:hAnsi="Times New Roman" w:hint="eastAsia"/>
        </w:rPr>
        <w:t>4</w:t>
      </w:r>
      <w:r>
        <w:rPr>
          <w:rFonts w:ascii="Times New Roman" w:hAnsi="Times New Roman" w:hint="eastAsia"/>
        </w:rPr>
        <w:t>）</w:t>
      </w:r>
      <w:r>
        <w:rPr>
          <w:rFonts w:hint="eastAsia"/>
        </w:rPr>
        <w:t>成交单位需向内蒙古产权交易中心有限责任公司招标管理部门缴纳交易服务费，收取办法为：①成交金额大于</w:t>
      </w:r>
      <w:r>
        <w:rPr>
          <w:rFonts w:hint="eastAsia"/>
        </w:rPr>
        <w:t>500000</w:t>
      </w:r>
      <w:r>
        <w:rPr>
          <w:rFonts w:hint="eastAsia"/>
        </w:rPr>
        <w:t>元（</w:t>
      </w:r>
      <w:r>
        <w:rPr>
          <w:rFonts w:hint="eastAsia"/>
        </w:rPr>
        <w:t>50</w:t>
      </w:r>
      <w:r>
        <w:rPr>
          <w:rFonts w:hint="eastAsia"/>
        </w:rPr>
        <w:t>万元）按成交价的</w:t>
      </w:r>
      <w:r>
        <w:rPr>
          <w:rFonts w:hint="eastAsia"/>
        </w:rPr>
        <w:t>1</w:t>
      </w:r>
      <w:r>
        <w:rPr>
          <w:rFonts w:hint="eastAsia"/>
        </w:rPr>
        <w:t>‰收取，成交金额低于</w:t>
      </w:r>
      <w:r>
        <w:rPr>
          <w:rFonts w:hint="eastAsia"/>
        </w:rPr>
        <w:t>500000</w:t>
      </w:r>
      <w:r>
        <w:rPr>
          <w:rFonts w:hint="eastAsia"/>
        </w:rPr>
        <w:t>元（</w:t>
      </w:r>
      <w:r>
        <w:rPr>
          <w:rFonts w:hint="eastAsia"/>
        </w:rPr>
        <w:t>50</w:t>
      </w:r>
      <w:r>
        <w:rPr>
          <w:rFonts w:hint="eastAsia"/>
        </w:rPr>
        <w:t>万元）按</w:t>
      </w:r>
      <w:r>
        <w:rPr>
          <w:rFonts w:hint="eastAsia"/>
        </w:rPr>
        <w:t>500.00</w:t>
      </w:r>
      <w:r>
        <w:rPr>
          <w:rFonts w:hint="eastAsia"/>
        </w:rPr>
        <w:t>元收取；②框架采购和入围的成交单位，平台使用服务费为</w:t>
      </w:r>
      <w:r>
        <w:rPr>
          <w:rFonts w:hint="eastAsia"/>
        </w:rPr>
        <w:t>1000</w:t>
      </w:r>
      <w:r>
        <w:rPr>
          <w:rFonts w:hint="eastAsia"/>
        </w:rPr>
        <w:t>元</w:t>
      </w:r>
      <w:r>
        <w:rPr>
          <w:rFonts w:hint="eastAsia"/>
        </w:rPr>
        <w:t>/</w:t>
      </w:r>
      <w:r>
        <w:rPr>
          <w:rFonts w:hint="eastAsia"/>
        </w:rPr>
        <w:t>标段</w:t>
      </w:r>
      <w:r>
        <w:rPr>
          <w:rFonts w:hint="eastAsia"/>
        </w:rPr>
        <w:t>/</w:t>
      </w:r>
      <w:r>
        <w:rPr>
          <w:rFonts w:hint="eastAsia"/>
        </w:rPr>
        <w:t>次。场地使用服务费缴纳方式为公对公转账。</w:t>
      </w:r>
    </w:p>
    <w:p w14:paraId="4B28378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内蒙古产权交易中心有限责任公司</w:t>
      </w:r>
    </w:p>
    <w:p w14:paraId="60E60955"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开户行：华夏银行呼和浩特分行营业部</w:t>
      </w:r>
    </w:p>
    <w:p w14:paraId="7400E7EE"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账  号：5830 2000 0181 9100 0311 31</w:t>
      </w:r>
    </w:p>
    <w:p w14:paraId="61CE7E6F"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开户行行号：304191001951</w:t>
      </w:r>
    </w:p>
    <w:p w14:paraId="49D55498"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地  址：</w:t>
      </w:r>
      <w:r>
        <w:rPr>
          <w:rFonts w:ascii="Times New Roman" w:hAnsi="Times New Roman" w:hint="eastAsia"/>
        </w:rPr>
        <w:t>呼和浩特市赛罕区阿吉泰路</w:t>
      </w:r>
      <w:r>
        <w:rPr>
          <w:rFonts w:ascii="Times New Roman" w:hAnsi="Times New Roman" w:hint="eastAsia"/>
        </w:rPr>
        <w:t>3</w:t>
      </w:r>
      <w:r>
        <w:rPr>
          <w:rFonts w:ascii="Times New Roman" w:hAnsi="Times New Roman" w:hint="eastAsia"/>
        </w:rPr>
        <w:t>号</w:t>
      </w:r>
    </w:p>
    <w:p w14:paraId="181B371E" w14:textId="77777777" w:rsidR="00BF4A9D" w:rsidRPr="001007F8" w:rsidRDefault="00BF4A9D" w:rsidP="00BF4A9D">
      <w:pPr>
        <w:widowControl/>
        <w:spacing w:line="520" w:lineRule="exact"/>
        <w:ind w:firstLine="480"/>
        <w:jc w:val="left"/>
        <w:rPr>
          <w:rFonts w:ascii="宋体" w:hAnsi="宋体" w:cs="宋体"/>
          <w:kern w:val="0"/>
        </w:rPr>
      </w:pPr>
      <w:r>
        <w:rPr>
          <w:rFonts w:ascii="宋体" w:hAnsi="宋体" w:cs="宋体" w:hint="eastAsia"/>
          <w:kern w:val="0"/>
        </w:rPr>
        <w:t>联系电话：</w:t>
      </w:r>
      <w:r w:rsidRPr="00467E57">
        <w:rPr>
          <w:rFonts w:ascii="Times New Roman" w:hAnsi="Times New Roman" w:hint="eastAsia"/>
        </w:rPr>
        <w:t>0471-3473013</w:t>
      </w:r>
    </w:p>
    <w:p w14:paraId="671E42F4" w14:textId="77777777" w:rsidR="00BF4A9D" w:rsidRDefault="00BF4A9D" w:rsidP="00BF4A9D">
      <w:pPr>
        <w:numPr>
          <w:ilvl w:val="0"/>
          <w:numId w:val="1"/>
        </w:numPr>
        <w:adjustRightInd w:val="0"/>
        <w:spacing w:beforeLines="50" w:before="156" w:afterLines="50" w:after="156"/>
        <w:ind w:firstLineChars="0"/>
        <w:contextualSpacing/>
        <w:outlineLvl w:val="1"/>
        <w:rPr>
          <w:rFonts w:ascii="Times New Roman" w:hAnsi="Times New Roman"/>
          <w:b/>
        </w:rPr>
      </w:pPr>
      <w:r>
        <w:rPr>
          <w:rFonts w:ascii="Times New Roman" w:hAnsi="Times New Roman" w:hint="eastAsia"/>
          <w:b/>
        </w:rPr>
        <w:t>发布公告的媒介</w:t>
      </w:r>
      <w:bookmarkEnd w:id="43"/>
      <w:bookmarkEnd w:id="44"/>
      <w:bookmarkEnd w:id="45"/>
      <w:bookmarkEnd w:id="47"/>
      <w:bookmarkEnd w:id="48"/>
      <w:bookmarkEnd w:id="49"/>
      <w:bookmarkEnd w:id="50"/>
      <w:bookmarkEnd w:id="51"/>
      <w:bookmarkEnd w:id="52"/>
      <w:bookmarkEnd w:id="53"/>
      <w:bookmarkEnd w:id="54"/>
    </w:p>
    <w:p w14:paraId="0EFB684E" w14:textId="123D619E" w:rsidR="00BF4A9D" w:rsidRDefault="00BF4A9D" w:rsidP="00BF4A9D">
      <w:pPr>
        <w:spacing w:before="240"/>
        <w:ind w:firstLine="480"/>
        <w:contextualSpacing/>
        <w:rPr>
          <w:rFonts w:ascii="Times New Roman" w:hAnsi="Times New Roman"/>
        </w:rPr>
      </w:pPr>
      <w:bookmarkStart w:id="55" w:name="_Toc39827101"/>
      <w:bookmarkStart w:id="56" w:name="_Toc39827471"/>
      <w:bookmarkStart w:id="57" w:name="_Toc39827536"/>
      <w:bookmarkStart w:id="58" w:name="_Toc38213886"/>
      <w:bookmarkStart w:id="59" w:name="_Toc487729876"/>
      <w:bookmarkStart w:id="60" w:name="_Toc487214774"/>
      <w:bookmarkStart w:id="61" w:name="_Toc449193539"/>
      <w:bookmarkStart w:id="62" w:name="_Toc449194190"/>
      <w:r>
        <w:rPr>
          <w:rFonts w:ascii="Times New Roman" w:hAnsi="Times New Roman" w:hint="eastAsia"/>
        </w:rPr>
        <w:t>本次公告在《中国招标投标公共服务平台》（</w:t>
      </w:r>
      <w:r>
        <w:rPr>
          <w:rFonts w:ascii="Times New Roman" w:hAnsi="Times New Roman" w:hint="eastAsia"/>
        </w:rPr>
        <w:t>www.cebpubservice.com</w:t>
      </w:r>
      <w:r>
        <w:rPr>
          <w:rFonts w:ascii="Times New Roman" w:hAnsi="Times New Roman" w:hint="eastAsia"/>
        </w:rPr>
        <w:t>）、《</w:t>
      </w:r>
      <w:r w:rsidR="001C5D19">
        <w:rPr>
          <w:rFonts w:ascii="Times New Roman" w:hAnsi="Times New Roman" w:hint="eastAsia"/>
        </w:rPr>
        <w:t>内蒙古电力集团电子采购系统</w:t>
      </w:r>
      <w:r>
        <w:rPr>
          <w:rFonts w:ascii="Times New Roman" w:hAnsi="Times New Roman" w:hint="eastAsia"/>
        </w:rPr>
        <w:t>》（</w:t>
      </w:r>
      <w:r>
        <w:rPr>
          <w:rFonts w:ascii="Times New Roman" w:hAnsi="Times New Roman" w:hint="eastAsia"/>
        </w:rPr>
        <w:t>impc.e-bidding.org</w:t>
      </w:r>
      <w:r>
        <w:rPr>
          <w:rFonts w:ascii="Times New Roman" w:hAnsi="Times New Roman" w:hint="eastAsia"/>
        </w:rPr>
        <w:t>）、</w:t>
      </w:r>
      <w:r>
        <w:rPr>
          <w:rFonts w:ascii="宋体" w:hAnsi="宋体" w:cs="宋体" w:hint="eastAsia"/>
          <w:color w:val="000000"/>
          <w:kern w:val="0"/>
        </w:rPr>
        <w:t>《内蒙古蒙能招标网》（www.mnzb.com.cn）</w:t>
      </w:r>
      <w:r>
        <w:rPr>
          <w:rFonts w:ascii="Times New Roman" w:hAnsi="Times New Roman" w:hint="eastAsia"/>
        </w:rPr>
        <w:t>同时发布，其它媒介转发无效。</w:t>
      </w:r>
      <w:bookmarkEnd w:id="55"/>
      <w:bookmarkEnd w:id="56"/>
      <w:bookmarkEnd w:id="57"/>
      <w:bookmarkEnd w:id="58"/>
    </w:p>
    <w:bookmarkEnd w:id="35"/>
    <w:bookmarkEnd w:id="36"/>
    <w:bookmarkEnd w:id="37"/>
    <w:bookmarkEnd w:id="38"/>
    <w:bookmarkEnd w:id="59"/>
    <w:bookmarkEnd w:id="60"/>
    <w:bookmarkEnd w:id="61"/>
    <w:bookmarkEnd w:id="62"/>
    <w:p w14:paraId="5DDD2DC2" w14:textId="77777777" w:rsidR="00BF4A9D" w:rsidRDefault="00BF4A9D" w:rsidP="00BF4A9D">
      <w:pPr>
        <w:spacing w:before="240"/>
        <w:ind w:leftChars="200" w:left="480" w:firstLineChars="0" w:firstLine="0"/>
        <w:contextualSpacing/>
        <w:rPr>
          <w:rFonts w:ascii="Times New Roman" w:hAnsi="Times New Roman"/>
        </w:rPr>
      </w:pPr>
      <w:r>
        <w:rPr>
          <w:rFonts w:ascii="Times New Roman" w:hAnsi="Times New Roman" w:hint="eastAsia"/>
        </w:rPr>
        <w:t>采购人：</w:t>
      </w:r>
      <w:r w:rsidRPr="00180E2E">
        <w:t>内蒙古电力集团财务有限责任公司</w:t>
      </w:r>
    </w:p>
    <w:p w14:paraId="093158E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采购代理机构：</w:t>
      </w:r>
      <w:hyperlink r:id="rId8" w:history="1">
        <w:r>
          <w:rPr>
            <w:rFonts w:ascii="宋体" w:hAnsi="宋体" w:cs="宋体" w:hint="eastAsia"/>
            <w:color w:val="000000"/>
            <w:kern w:val="0"/>
          </w:rPr>
          <w:t>内蒙古蒙能招标有限公司</w:t>
        </w:r>
      </w:hyperlink>
    </w:p>
    <w:p w14:paraId="452B4458"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公司网址：http://www.mnzb.com.cn/</w:t>
      </w:r>
    </w:p>
    <w:p w14:paraId="27E9BBF0"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办公地址：内蒙古呼和浩特市赛罕区前达门路</w:t>
      </w:r>
      <w:proofErr w:type="gramStart"/>
      <w:r>
        <w:rPr>
          <w:rFonts w:ascii="宋体" w:hAnsi="宋体" w:cs="宋体" w:hint="eastAsia"/>
          <w:color w:val="000000"/>
          <w:kern w:val="0"/>
        </w:rPr>
        <w:t>锦绣福</w:t>
      </w:r>
      <w:proofErr w:type="gramEnd"/>
      <w:r>
        <w:rPr>
          <w:rFonts w:ascii="宋体" w:hAnsi="宋体" w:cs="宋体" w:hint="eastAsia"/>
          <w:color w:val="000000"/>
          <w:kern w:val="0"/>
        </w:rPr>
        <w:t>源C区西门商业104号</w:t>
      </w:r>
    </w:p>
    <w:p w14:paraId="4CDBA31B"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报名联系电话：0471-6227396</w:t>
      </w:r>
    </w:p>
    <w:p w14:paraId="210D1023" w14:textId="77777777" w:rsidR="00BF4A9D"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lastRenderedPageBreak/>
        <w:t>报名联系人：李玮皓</w:t>
      </w:r>
    </w:p>
    <w:p w14:paraId="0D30D394" w14:textId="0DBCAAC3" w:rsidR="00BF4A9D" w:rsidRPr="00CF0467" w:rsidRDefault="00BF4A9D" w:rsidP="00BF4A9D">
      <w:pPr>
        <w:widowControl/>
        <w:spacing w:line="520" w:lineRule="exact"/>
        <w:ind w:firstLine="480"/>
        <w:jc w:val="left"/>
        <w:rPr>
          <w:rFonts w:ascii="宋体" w:hAnsi="宋体" w:cs="宋体"/>
          <w:color w:val="000000"/>
          <w:kern w:val="0"/>
        </w:rPr>
      </w:pPr>
      <w:r>
        <w:rPr>
          <w:rFonts w:ascii="宋体" w:hAnsi="宋体" w:cs="宋体" w:hint="eastAsia"/>
          <w:color w:val="000000"/>
          <w:kern w:val="0"/>
        </w:rPr>
        <w:t>业务联系电话：0471-622</w:t>
      </w:r>
      <w:r w:rsidR="001C5D19">
        <w:rPr>
          <w:rFonts w:ascii="宋体" w:hAnsi="宋体" w:cs="宋体"/>
          <w:color w:val="000000"/>
          <w:kern w:val="0"/>
        </w:rPr>
        <w:t>3452</w:t>
      </w:r>
      <w:r>
        <w:rPr>
          <w:rFonts w:ascii="宋体" w:hAnsi="宋体" w:cs="宋体" w:hint="eastAsia"/>
          <w:color w:val="000000"/>
          <w:kern w:val="0"/>
        </w:rPr>
        <w:t>   业务联系人：</w:t>
      </w:r>
      <w:r w:rsidR="001C5D19">
        <w:rPr>
          <w:rFonts w:ascii="宋体" w:hAnsi="宋体" w:cs="宋体" w:hint="eastAsia"/>
          <w:color w:val="000000"/>
          <w:kern w:val="0"/>
        </w:rPr>
        <w:t xml:space="preserve">杨 </w:t>
      </w:r>
      <w:r w:rsidR="001C5D19">
        <w:rPr>
          <w:rFonts w:ascii="宋体" w:hAnsi="宋体" w:cs="宋体"/>
          <w:color w:val="000000"/>
          <w:kern w:val="0"/>
        </w:rPr>
        <w:t xml:space="preserve"> </w:t>
      </w:r>
      <w:r w:rsidR="001C5D19">
        <w:rPr>
          <w:rFonts w:ascii="宋体" w:hAnsi="宋体" w:cs="宋体" w:hint="eastAsia"/>
          <w:color w:val="000000"/>
          <w:kern w:val="0"/>
        </w:rPr>
        <w:t>杰</w:t>
      </w:r>
    </w:p>
    <w:p w14:paraId="25318579" w14:textId="77777777" w:rsidR="00BF4A9D" w:rsidRDefault="00BF4A9D" w:rsidP="00BF4A9D">
      <w:pPr>
        <w:spacing w:before="240"/>
        <w:ind w:right="959" w:firstLine="480"/>
        <w:contextualSpacing/>
        <w:rPr>
          <w:rFonts w:ascii="Times New Roman" w:hAnsi="Times New Roman" w:cs="宋体"/>
          <w:b/>
        </w:rPr>
      </w:pPr>
      <w:r>
        <w:rPr>
          <w:rFonts w:ascii="宋体" w:hAnsi="宋体" w:cs="宋体" w:hint="eastAsia"/>
          <w:color w:val="000000"/>
          <w:kern w:val="0"/>
        </w:rPr>
        <w:t>财务联系电话：0471-622</w:t>
      </w:r>
      <w:r>
        <w:rPr>
          <w:rFonts w:ascii="宋体" w:hAnsi="宋体" w:cs="宋体"/>
          <w:color w:val="000000"/>
          <w:kern w:val="0"/>
        </w:rPr>
        <w:t>3454</w:t>
      </w:r>
      <w:r>
        <w:rPr>
          <w:rFonts w:ascii="宋体" w:hAnsi="宋体" w:cs="宋体" w:hint="eastAsia"/>
          <w:color w:val="000000"/>
          <w:kern w:val="0"/>
        </w:rPr>
        <w:t xml:space="preserve">  财务联系人：肖 </w:t>
      </w:r>
      <w:r>
        <w:rPr>
          <w:rFonts w:ascii="宋体" w:hAnsi="宋体" w:cs="宋体"/>
          <w:color w:val="000000"/>
          <w:kern w:val="0"/>
        </w:rPr>
        <w:t xml:space="preserve"> </w:t>
      </w:r>
      <w:proofErr w:type="gramStart"/>
      <w:r>
        <w:rPr>
          <w:rFonts w:ascii="宋体" w:hAnsi="宋体" w:cs="宋体" w:hint="eastAsia"/>
          <w:color w:val="000000"/>
          <w:kern w:val="0"/>
        </w:rPr>
        <w:t>琦</w:t>
      </w:r>
      <w:proofErr w:type="gramEnd"/>
    </w:p>
    <w:p w14:paraId="77DA28FA" w14:textId="77777777" w:rsidR="00BF4A9D" w:rsidRDefault="00BF4A9D" w:rsidP="00BF4A9D">
      <w:pPr>
        <w:ind w:firstLineChars="0" w:firstLine="0"/>
        <w:jc w:val="right"/>
        <w:rPr>
          <w:rFonts w:ascii="Times New Roman" w:hAnsi="Times New Roman" w:cs="Arial"/>
          <w:b/>
        </w:rPr>
      </w:pPr>
    </w:p>
    <w:p w14:paraId="0762FD9A" w14:textId="77777777" w:rsidR="00BF4A9D" w:rsidRDefault="00BF4A9D" w:rsidP="00BF4A9D">
      <w:pPr>
        <w:ind w:firstLineChars="0" w:firstLine="0"/>
        <w:jc w:val="right"/>
        <w:rPr>
          <w:rFonts w:ascii="Times New Roman" w:hAnsi="Times New Roman" w:cs="Arial"/>
          <w:b/>
        </w:rPr>
      </w:pPr>
    </w:p>
    <w:p w14:paraId="7BA7BD4E" w14:textId="77777777" w:rsidR="00BF4A9D" w:rsidRDefault="008621A7" w:rsidP="00BF4A9D">
      <w:pPr>
        <w:ind w:firstLineChars="0" w:firstLine="0"/>
        <w:jc w:val="right"/>
        <w:rPr>
          <w:rFonts w:ascii="Times New Roman" w:hAnsi="Times New Roman" w:cs="Arial"/>
          <w:b/>
        </w:rPr>
      </w:pPr>
      <w:hyperlink r:id="rId9" w:history="1">
        <w:r w:rsidR="00BF4A9D" w:rsidRPr="00CF0467">
          <w:rPr>
            <w:rFonts w:ascii="Times New Roman" w:hAnsi="Times New Roman" w:cs="Arial" w:hint="eastAsia"/>
            <w:b/>
          </w:rPr>
          <w:t>内蒙古蒙能招标有限公司</w:t>
        </w:r>
      </w:hyperlink>
    </w:p>
    <w:p w14:paraId="7D6D31BE" w14:textId="3A425557" w:rsidR="00EF01D5" w:rsidRDefault="00BF4A9D" w:rsidP="00505673">
      <w:pPr>
        <w:ind w:firstLineChars="2600" w:firstLine="6264"/>
      </w:pPr>
      <w:r>
        <w:rPr>
          <w:rFonts w:ascii="Times New Roman" w:hAnsi="Times New Roman" w:cs="Arial" w:hint="eastAsia"/>
          <w:b/>
        </w:rPr>
        <w:t>2021</w:t>
      </w:r>
      <w:r>
        <w:rPr>
          <w:rFonts w:ascii="Times New Roman" w:hAnsi="Times New Roman" w:cs="Arial" w:hint="eastAsia"/>
          <w:b/>
        </w:rPr>
        <w:t>年</w:t>
      </w:r>
      <w:r w:rsidR="001C5D19">
        <w:rPr>
          <w:rFonts w:ascii="Times New Roman" w:hAnsi="Times New Roman" w:cs="Arial"/>
          <w:b/>
        </w:rPr>
        <w:t>7</w:t>
      </w:r>
      <w:r>
        <w:rPr>
          <w:rFonts w:ascii="Times New Roman" w:hAnsi="Times New Roman" w:cs="Arial" w:hint="eastAsia"/>
          <w:b/>
        </w:rPr>
        <w:t>月</w:t>
      </w:r>
      <w:r>
        <w:rPr>
          <w:rFonts w:ascii="Times New Roman" w:hAnsi="Times New Roman" w:cs="Arial"/>
          <w:b/>
        </w:rPr>
        <w:t>2</w:t>
      </w:r>
      <w:r w:rsidR="001C5D19">
        <w:rPr>
          <w:rFonts w:ascii="Times New Roman" w:hAnsi="Times New Roman" w:cs="Arial"/>
          <w:b/>
        </w:rPr>
        <w:t>7</w:t>
      </w:r>
      <w:r>
        <w:rPr>
          <w:rFonts w:ascii="Times New Roman" w:hAnsi="Times New Roman" w:cs="Arial" w:hint="eastAsia"/>
          <w:b/>
        </w:rPr>
        <w:t>日</w:t>
      </w:r>
    </w:p>
    <w:sectPr w:rsidR="00EF01D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93E30" w14:textId="77777777" w:rsidR="008621A7" w:rsidRDefault="008621A7" w:rsidP="00E90E93">
      <w:pPr>
        <w:spacing w:line="240" w:lineRule="auto"/>
        <w:ind w:firstLine="480"/>
      </w:pPr>
      <w:r>
        <w:separator/>
      </w:r>
    </w:p>
  </w:endnote>
  <w:endnote w:type="continuationSeparator" w:id="0">
    <w:p w14:paraId="3728F0E1" w14:textId="77777777" w:rsidR="008621A7" w:rsidRDefault="008621A7" w:rsidP="00E90E9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6695" w14:textId="77777777" w:rsidR="00E90E93" w:rsidRDefault="00E90E93">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D6CD6" w14:textId="77777777" w:rsidR="00E90E93" w:rsidRDefault="00E90E93">
    <w:pPr>
      <w:pStyle w:val="a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B6B18" w14:textId="77777777" w:rsidR="00E90E93" w:rsidRDefault="00E90E93">
    <w:pPr>
      <w:pStyle w:val="a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0632" w14:textId="77777777" w:rsidR="008621A7" w:rsidRDefault="008621A7" w:rsidP="00E90E93">
      <w:pPr>
        <w:spacing w:line="240" w:lineRule="auto"/>
        <w:ind w:firstLine="480"/>
      </w:pPr>
      <w:r>
        <w:separator/>
      </w:r>
    </w:p>
  </w:footnote>
  <w:footnote w:type="continuationSeparator" w:id="0">
    <w:p w14:paraId="44E866C1" w14:textId="77777777" w:rsidR="008621A7" w:rsidRDefault="008621A7" w:rsidP="00E90E93">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D1F18" w14:textId="77777777" w:rsidR="00E90E93" w:rsidRDefault="00E90E93">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291BF" w14:textId="77777777" w:rsidR="00E90E93" w:rsidRDefault="00E90E93">
    <w:pPr>
      <w:pStyle w:val="a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D2433" w14:textId="77777777" w:rsidR="00E90E93" w:rsidRDefault="00E90E93">
    <w:pPr>
      <w:pStyle w:val="a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F98834"/>
    <w:multiLevelType w:val="singleLevel"/>
    <w:tmpl w:val="A1F98834"/>
    <w:lvl w:ilvl="0">
      <w:start w:val="1"/>
      <w:numFmt w:val="chineseCounting"/>
      <w:suff w:val="nothing"/>
      <w:lvlText w:val="%1、"/>
      <w:lvlJc w:val="left"/>
      <w:pPr>
        <w:ind w:left="60" w:firstLine="420"/>
      </w:pPr>
      <w:rPr>
        <w:rFonts w:hint="eastAsia"/>
      </w:rPr>
    </w:lvl>
  </w:abstractNum>
  <w:abstractNum w:abstractNumId="1">
    <w:nsid w:val="E58314D6"/>
    <w:multiLevelType w:val="singleLevel"/>
    <w:tmpl w:val="E58314D6"/>
    <w:lvl w:ilvl="0">
      <w:start w:val="1"/>
      <w:numFmt w:val="decimal"/>
      <w:lvlText w:val="(%1)"/>
      <w:lvlJc w:val="left"/>
      <w:pPr>
        <w:tabs>
          <w:tab w:val="left" w:pos="-420"/>
        </w:tabs>
        <w:ind w:left="425" w:hanging="425"/>
      </w:pPr>
      <w:rPr>
        <w:rFonts w:hint="default"/>
      </w:rPr>
    </w:lvl>
  </w:abstractNum>
  <w:abstractNum w:abstractNumId="2">
    <w:nsid w:val="544CF06F"/>
    <w:multiLevelType w:val="singleLevel"/>
    <w:tmpl w:val="544CF06F"/>
    <w:lvl w:ilvl="0">
      <w:start w:val="1"/>
      <w:numFmt w:val="decimal"/>
      <w:lvlText w:val="%1."/>
      <w:lvlJc w:val="left"/>
      <w:pPr>
        <w:ind w:left="425" w:hanging="425"/>
      </w:pPr>
      <w:rPr>
        <w:rFonts w:hint="default"/>
      </w:rPr>
    </w:lvl>
  </w:abstractNum>
  <w:abstractNum w:abstractNumId="3">
    <w:nsid w:val="582CCAC7"/>
    <w:multiLevelType w:val="singleLevel"/>
    <w:tmpl w:val="582CCAC7"/>
    <w:lvl w:ilvl="0">
      <w:start w:val="1"/>
      <w:numFmt w:val="decimal"/>
      <w:lvlText w:val="%1."/>
      <w:lvlJc w:val="left"/>
      <w:pPr>
        <w:ind w:left="425" w:hanging="425"/>
      </w:pPr>
      <w:rPr>
        <w:rFonts w:hint="default"/>
      </w:rPr>
    </w:lvl>
  </w:abstractNum>
  <w:abstractNum w:abstractNumId="4">
    <w:nsid w:val="7D0E46C3"/>
    <w:multiLevelType w:val="singleLevel"/>
    <w:tmpl w:val="7D0E46C3"/>
    <w:lvl w:ilvl="0">
      <w:start w:val="1"/>
      <w:numFmt w:val="decimal"/>
      <w:suff w:val="nothing"/>
      <w:lvlText w:val="（%1）"/>
      <w:lvlJc w:val="left"/>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715"/>
    <w:rsid w:val="00194715"/>
    <w:rsid w:val="001C5D19"/>
    <w:rsid w:val="00505673"/>
    <w:rsid w:val="007C5009"/>
    <w:rsid w:val="008621A7"/>
    <w:rsid w:val="008732BC"/>
    <w:rsid w:val="00913703"/>
    <w:rsid w:val="00BF4A9D"/>
    <w:rsid w:val="00C1437B"/>
    <w:rsid w:val="00E90E93"/>
    <w:rsid w:val="00EF01D5"/>
    <w:rsid w:val="00F257DC"/>
    <w:rsid w:val="00F93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C5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F4A9D"/>
    <w:pPr>
      <w:widowControl w:val="0"/>
      <w:spacing w:line="360" w:lineRule="auto"/>
      <w:ind w:firstLineChars="200" w:firstLine="560"/>
      <w:jc w:val="both"/>
    </w:pPr>
    <w:rPr>
      <w:rFonts w:eastAsia="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
    <w:link w:val="Char"/>
    <w:unhideWhenUsed/>
    <w:qFormat/>
    <w:rsid w:val="00BF4A9D"/>
    <w:pPr>
      <w:jc w:val="left"/>
    </w:pPr>
  </w:style>
  <w:style w:type="character" w:customStyle="1" w:styleId="a5">
    <w:name w:val="批注文字 字符"/>
    <w:basedOn w:val="a1"/>
    <w:uiPriority w:val="99"/>
    <w:semiHidden/>
    <w:rsid w:val="00BF4A9D"/>
    <w:rPr>
      <w:rFonts w:eastAsia="宋体"/>
      <w:sz w:val="24"/>
      <w:szCs w:val="24"/>
    </w:rPr>
  </w:style>
  <w:style w:type="paragraph" w:styleId="a6">
    <w:name w:val="Body Text Indent"/>
    <w:basedOn w:val="a"/>
    <w:link w:val="Char0"/>
    <w:uiPriority w:val="99"/>
    <w:semiHidden/>
    <w:unhideWhenUsed/>
    <w:rsid w:val="00BF4A9D"/>
    <w:pPr>
      <w:spacing w:after="120"/>
      <w:ind w:leftChars="200" w:left="420"/>
    </w:pPr>
  </w:style>
  <w:style w:type="character" w:customStyle="1" w:styleId="Char0">
    <w:name w:val="正文文本缩进 Char"/>
    <w:basedOn w:val="a1"/>
    <w:link w:val="a6"/>
    <w:uiPriority w:val="99"/>
    <w:semiHidden/>
    <w:rsid w:val="00BF4A9D"/>
    <w:rPr>
      <w:rFonts w:eastAsia="宋体"/>
      <w:sz w:val="24"/>
      <w:szCs w:val="24"/>
    </w:rPr>
  </w:style>
  <w:style w:type="paragraph" w:styleId="2">
    <w:name w:val="Body Text First Indent 2"/>
    <w:basedOn w:val="a6"/>
    <w:link w:val="2Char"/>
    <w:uiPriority w:val="99"/>
    <w:unhideWhenUsed/>
    <w:qFormat/>
    <w:rsid w:val="00BF4A9D"/>
    <w:pPr>
      <w:spacing w:after="0"/>
      <w:ind w:leftChars="0" w:left="0" w:firstLine="420"/>
    </w:pPr>
    <w:rPr>
      <w:sz w:val="18"/>
    </w:rPr>
  </w:style>
  <w:style w:type="character" w:customStyle="1" w:styleId="2Char">
    <w:name w:val="正文首行缩进 2 Char"/>
    <w:basedOn w:val="Char0"/>
    <w:link w:val="2"/>
    <w:uiPriority w:val="99"/>
    <w:qFormat/>
    <w:rsid w:val="00BF4A9D"/>
    <w:rPr>
      <w:rFonts w:eastAsia="宋体"/>
      <w:sz w:val="18"/>
      <w:szCs w:val="24"/>
    </w:rPr>
  </w:style>
  <w:style w:type="character" w:customStyle="1" w:styleId="Char">
    <w:name w:val="批注文字 Char"/>
    <w:basedOn w:val="a1"/>
    <w:link w:val="a4"/>
    <w:qFormat/>
    <w:rsid w:val="00BF4A9D"/>
    <w:rPr>
      <w:rFonts w:eastAsia="宋体"/>
      <w:sz w:val="24"/>
      <w:szCs w:val="24"/>
    </w:rPr>
  </w:style>
  <w:style w:type="paragraph" w:styleId="a0">
    <w:name w:val="Body Text"/>
    <w:basedOn w:val="a"/>
    <w:link w:val="Char1"/>
    <w:uiPriority w:val="99"/>
    <w:semiHidden/>
    <w:unhideWhenUsed/>
    <w:rsid w:val="00BF4A9D"/>
    <w:pPr>
      <w:spacing w:after="120"/>
    </w:pPr>
  </w:style>
  <w:style w:type="character" w:customStyle="1" w:styleId="Char1">
    <w:name w:val="正文文本 Char"/>
    <w:basedOn w:val="a1"/>
    <w:link w:val="a0"/>
    <w:uiPriority w:val="99"/>
    <w:semiHidden/>
    <w:rsid w:val="00BF4A9D"/>
    <w:rPr>
      <w:rFonts w:eastAsia="宋体"/>
      <w:sz w:val="24"/>
      <w:szCs w:val="24"/>
    </w:rPr>
  </w:style>
  <w:style w:type="character" w:styleId="a7">
    <w:name w:val="annotation reference"/>
    <w:basedOn w:val="a1"/>
    <w:uiPriority w:val="99"/>
    <w:semiHidden/>
    <w:unhideWhenUsed/>
    <w:rPr>
      <w:sz w:val="21"/>
      <w:szCs w:val="21"/>
    </w:rPr>
  </w:style>
  <w:style w:type="paragraph" w:styleId="a8">
    <w:name w:val="header"/>
    <w:basedOn w:val="a"/>
    <w:link w:val="Char2"/>
    <w:uiPriority w:val="99"/>
    <w:unhideWhenUsed/>
    <w:rsid w:val="00E90E9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1"/>
    <w:link w:val="a8"/>
    <w:uiPriority w:val="99"/>
    <w:rsid w:val="00E90E93"/>
    <w:rPr>
      <w:rFonts w:eastAsia="宋体"/>
      <w:sz w:val="18"/>
      <w:szCs w:val="18"/>
    </w:rPr>
  </w:style>
  <w:style w:type="paragraph" w:styleId="a9">
    <w:name w:val="footer"/>
    <w:basedOn w:val="a"/>
    <w:link w:val="Char3"/>
    <w:uiPriority w:val="99"/>
    <w:unhideWhenUsed/>
    <w:rsid w:val="00E90E93"/>
    <w:pPr>
      <w:tabs>
        <w:tab w:val="center" w:pos="4153"/>
        <w:tab w:val="right" w:pos="8306"/>
      </w:tabs>
      <w:snapToGrid w:val="0"/>
      <w:spacing w:line="240" w:lineRule="auto"/>
      <w:jc w:val="left"/>
    </w:pPr>
    <w:rPr>
      <w:sz w:val="18"/>
      <w:szCs w:val="18"/>
    </w:rPr>
  </w:style>
  <w:style w:type="character" w:customStyle="1" w:styleId="Char3">
    <w:name w:val="页脚 Char"/>
    <w:basedOn w:val="a1"/>
    <w:link w:val="a9"/>
    <w:uiPriority w:val="99"/>
    <w:rsid w:val="00E90E93"/>
    <w:rPr>
      <w:rFonts w:eastAsia="宋体"/>
      <w:sz w:val="18"/>
      <w:szCs w:val="18"/>
    </w:rPr>
  </w:style>
  <w:style w:type="paragraph" w:styleId="aa">
    <w:name w:val="List Paragraph"/>
    <w:basedOn w:val="a"/>
    <w:uiPriority w:val="34"/>
    <w:qFormat/>
    <w:rsid w:val="001C5D19"/>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F4A9D"/>
    <w:pPr>
      <w:widowControl w:val="0"/>
      <w:spacing w:line="360" w:lineRule="auto"/>
      <w:ind w:firstLineChars="200" w:firstLine="560"/>
      <w:jc w:val="both"/>
    </w:pPr>
    <w:rPr>
      <w:rFonts w:eastAsia="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
    <w:link w:val="Char"/>
    <w:unhideWhenUsed/>
    <w:qFormat/>
    <w:rsid w:val="00BF4A9D"/>
    <w:pPr>
      <w:jc w:val="left"/>
    </w:pPr>
  </w:style>
  <w:style w:type="character" w:customStyle="1" w:styleId="a5">
    <w:name w:val="批注文字 字符"/>
    <w:basedOn w:val="a1"/>
    <w:uiPriority w:val="99"/>
    <w:semiHidden/>
    <w:rsid w:val="00BF4A9D"/>
    <w:rPr>
      <w:rFonts w:eastAsia="宋体"/>
      <w:sz w:val="24"/>
      <w:szCs w:val="24"/>
    </w:rPr>
  </w:style>
  <w:style w:type="paragraph" w:styleId="a6">
    <w:name w:val="Body Text Indent"/>
    <w:basedOn w:val="a"/>
    <w:link w:val="Char0"/>
    <w:uiPriority w:val="99"/>
    <w:semiHidden/>
    <w:unhideWhenUsed/>
    <w:rsid w:val="00BF4A9D"/>
    <w:pPr>
      <w:spacing w:after="120"/>
      <w:ind w:leftChars="200" w:left="420"/>
    </w:pPr>
  </w:style>
  <w:style w:type="character" w:customStyle="1" w:styleId="Char0">
    <w:name w:val="正文文本缩进 Char"/>
    <w:basedOn w:val="a1"/>
    <w:link w:val="a6"/>
    <w:uiPriority w:val="99"/>
    <w:semiHidden/>
    <w:rsid w:val="00BF4A9D"/>
    <w:rPr>
      <w:rFonts w:eastAsia="宋体"/>
      <w:sz w:val="24"/>
      <w:szCs w:val="24"/>
    </w:rPr>
  </w:style>
  <w:style w:type="paragraph" w:styleId="2">
    <w:name w:val="Body Text First Indent 2"/>
    <w:basedOn w:val="a6"/>
    <w:link w:val="2Char"/>
    <w:uiPriority w:val="99"/>
    <w:unhideWhenUsed/>
    <w:qFormat/>
    <w:rsid w:val="00BF4A9D"/>
    <w:pPr>
      <w:spacing w:after="0"/>
      <w:ind w:leftChars="0" w:left="0" w:firstLine="420"/>
    </w:pPr>
    <w:rPr>
      <w:sz w:val="18"/>
    </w:rPr>
  </w:style>
  <w:style w:type="character" w:customStyle="1" w:styleId="2Char">
    <w:name w:val="正文首行缩进 2 Char"/>
    <w:basedOn w:val="Char0"/>
    <w:link w:val="2"/>
    <w:uiPriority w:val="99"/>
    <w:qFormat/>
    <w:rsid w:val="00BF4A9D"/>
    <w:rPr>
      <w:rFonts w:eastAsia="宋体"/>
      <w:sz w:val="18"/>
      <w:szCs w:val="24"/>
    </w:rPr>
  </w:style>
  <w:style w:type="character" w:customStyle="1" w:styleId="Char">
    <w:name w:val="批注文字 Char"/>
    <w:basedOn w:val="a1"/>
    <w:link w:val="a4"/>
    <w:qFormat/>
    <w:rsid w:val="00BF4A9D"/>
    <w:rPr>
      <w:rFonts w:eastAsia="宋体"/>
      <w:sz w:val="24"/>
      <w:szCs w:val="24"/>
    </w:rPr>
  </w:style>
  <w:style w:type="paragraph" w:styleId="a0">
    <w:name w:val="Body Text"/>
    <w:basedOn w:val="a"/>
    <w:link w:val="Char1"/>
    <w:uiPriority w:val="99"/>
    <w:semiHidden/>
    <w:unhideWhenUsed/>
    <w:rsid w:val="00BF4A9D"/>
    <w:pPr>
      <w:spacing w:after="120"/>
    </w:pPr>
  </w:style>
  <w:style w:type="character" w:customStyle="1" w:styleId="Char1">
    <w:name w:val="正文文本 Char"/>
    <w:basedOn w:val="a1"/>
    <w:link w:val="a0"/>
    <w:uiPriority w:val="99"/>
    <w:semiHidden/>
    <w:rsid w:val="00BF4A9D"/>
    <w:rPr>
      <w:rFonts w:eastAsia="宋体"/>
      <w:sz w:val="24"/>
      <w:szCs w:val="24"/>
    </w:rPr>
  </w:style>
  <w:style w:type="character" w:styleId="a7">
    <w:name w:val="annotation reference"/>
    <w:basedOn w:val="a1"/>
    <w:uiPriority w:val="99"/>
    <w:semiHidden/>
    <w:unhideWhenUsed/>
    <w:rPr>
      <w:sz w:val="21"/>
      <w:szCs w:val="21"/>
    </w:rPr>
  </w:style>
  <w:style w:type="paragraph" w:styleId="a8">
    <w:name w:val="header"/>
    <w:basedOn w:val="a"/>
    <w:link w:val="Char2"/>
    <w:uiPriority w:val="99"/>
    <w:unhideWhenUsed/>
    <w:rsid w:val="00E90E9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1"/>
    <w:link w:val="a8"/>
    <w:uiPriority w:val="99"/>
    <w:rsid w:val="00E90E93"/>
    <w:rPr>
      <w:rFonts w:eastAsia="宋体"/>
      <w:sz w:val="18"/>
      <w:szCs w:val="18"/>
    </w:rPr>
  </w:style>
  <w:style w:type="paragraph" w:styleId="a9">
    <w:name w:val="footer"/>
    <w:basedOn w:val="a"/>
    <w:link w:val="Char3"/>
    <w:uiPriority w:val="99"/>
    <w:unhideWhenUsed/>
    <w:rsid w:val="00E90E93"/>
    <w:pPr>
      <w:tabs>
        <w:tab w:val="center" w:pos="4153"/>
        <w:tab w:val="right" w:pos="8306"/>
      </w:tabs>
      <w:snapToGrid w:val="0"/>
      <w:spacing w:line="240" w:lineRule="auto"/>
      <w:jc w:val="left"/>
    </w:pPr>
    <w:rPr>
      <w:sz w:val="18"/>
      <w:szCs w:val="18"/>
    </w:rPr>
  </w:style>
  <w:style w:type="character" w:customStyle="1" w:styleId="Char3">
    <w:name w:val="页脚 Char"/>
    <w:basedOn w:val="a1"/>
    <w:link w:val="a9"/>
    <w:uiPriority w:val="99"/>
    <w:rsid w:val="00E90E93"/>
    <w:rPr>
      <w:rFonts w:eastAsia="宋体"/>
      <w:sz w:val="18"/>
      <w:szCs w:val="18"/>
    </w:rPr>
  </w:style>
  <w:style w:type="paragraph" w:styleId="aa">
    <w:name w:val="List Paragraph"/>
    <w:basedOn w:val="a"/>
    <w:uiPriority w:val="34"/>
    <w:qFormat/>
    <w:rsid w:val="001C5D1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zb.com.cn/"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nzb.com.cn/"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jn</dc:creator>
  <cp:keywords/>
  <dc:description/>
  <cp:lastModifiedBy>lh</cp:lastModifiedBy>
  <cp:revision>9</cp:revision>
  <dcterms:created xsi:type="dcterms:W3CDTF">2021-06-24T15:26:00Z</dcterms:created>
  <dcterms:modified xsi:type="dcterms:W3CDTF">2021-07-27T09:48:00Z</dcterms:modified>
</cp:coreProperties>
</file>